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D3" w:rsidRDefault="00236731" w:rsidP="00AB5B85">
      <w:pPr>
        <w:rPr>
          <w:color w:val="000000"/>
          <w:sz w:val="28"/>
          <w:szCs w:val="28"/>
          <w:rtl/>
        </w:rPr>
      </w:pPr>
      <w:r w:rsidRPr="00236731">
        <w:rPr>
          <w:b/>
          <w:bCs/>
          <w:noProof/>
          <w:u w:val="single"/>
          <w:rtl/>
        </w:rPr>
        <w:drawing>
          <wp:inline distT="0" distB="0" distL="0" distR="0">
            <wp:extent cx="1324272" cy="403238"/>
            <wp:effectExtent l="0" t="0" r="0" b="0"/>
            <wp:docPr id="1" name="תמונה 1" descr="C:\Users\Ayala\Dropbox\תמורה - אדמיניסטרציה\לוגואים\תמורה - יהדות ישראלי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ala\Dropbox\תמורה - אדמיניסטרציה\לוגואים\תמורה - יהדות ישראלית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84" cy="40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5D3" w:rsidRDefault="003F05D3" w:rsidP="003F05D3">
      <w:pPr>
        <w:shd w:val="clear" w:color="auto" w:fill="FFFFFF"/>
        <w:spacing w:line="300" w:lineRule="atLeast"/>
        <w:rPr>
          <w:color w:val="000000"/>
          <w:sz w:val="28"/>
          <w:szCs w:val="28"/>
          <w:rtl/>
        </w:rPr>
      </w:pPr>
    </w:p>
    <w:p w:rsidR="00AA31E8" w:rsidRDefault="00AA31E8" w:rsidP="00EE5AEA">
      <w:pPr>
        <w:jc w:val="center"/>
        <w:rPr>
          <w:b/>
          <w:bCs/>
          <w:sz w:val="28"/>
          <w:szCs w:val="28"/>
          <w:u w:val="single"/>
          <w:rtl/>
        </w:rPr>
      </w:pPr>
      <w:r w:rsidRPr="00236731">
        <w:rPr>
          <w:rFonts w:hint="cs"/>
          <w:b/>
          <w:bCs/>
          <w:sz w:val="28"/>
          <w:szCs w:val="28"/>
          <w:u w:val="single"/>
          <w:rtl/>
        </w:rPr>
        <w:t xml:space="preserve">איוב </w:t>
      </w:r>
      <w:proofErr w:type="spellStart"/>
      <w:r w:rsidRPr="00236731">
        <w:rPr>
          <w:rFonts w:hint="cs"/>
          <w:b/>
          <w:bCs/>
          <w:sz w:val="28"/>
          <w:szCs w:val="28"/>
          <w:u w:val="single"/>
          <w:rtl/>
        </w:rPr>
        <w:t>יג</w:t>
      </w:r>
      <w:r w:rsidR="00EE5AEA">
        <w:rPr>
          <w:rFonts w:hint="cs"/>
          <w:b/>
          <w:bCs/>
          <w:sz w:val="28"/>
          <w:szCs w:val="28"/>
          <w:u w:val="single"/>
          <w:rtl/>
        </w:rPr>
        <w:t>-</w:t>
      </w:r>
      <w:r w:rsidRPr="00236731">
        <w:rPr>
          <w:rFonts w:hint="cs"/>
          <w:b/>
          <w:bCs/>
          <w:sz w:val="28"/>
          <w:szCs w:val="28"/>
          <w:u w:val="single"/>
          <w:rtl/>
        </w:rPr>
        <w:t>יז</w:t>
      </w:r>
      <w:proofErr w:type="spellEnd"/>
      <w:r w:rsidR="00562A39" w:rsidRPr="00236731">
        <w:rPr>
          <w:rFonts w:hint="cs"/>
          <w:b/>
          <w:bCs/>
          <w:sz w:val="28"/>
          <w:szCs w:val="28"/>
          <w:u w:val="single"/>
          <w:rtl/>
        </w:rPr>
        <w:t>: האמת הפנימית של איוב כמקור כוחו</w:t>
      </w:r>
    </w:p>
    <w:p w:rsidR="00236731" w:rsidRDefault="00236731" w:rsidP="00236731">
      <w:pPr>
        <w:jc w:val="center"/>
        <w:rPr>
          <w:b/>
          <w:bCs/>
          <w:sz w:val="28"/>
          <w:szCs w:val="28"/>
          <w:u w:val="single"/>
          <w:rtl/>
        </w:rPr>
      </w:pPr>
    </w:p>
    <w:p w:rsidR="00236731" w:rsidRPr="00C87AA8" w:rsidRDefault="00236731" w:rsidP="00236731">
      <w:pPr>
        <w:jc w:val="center"/>
        <w:rPr>
          <w:b/>
          <w:bCs/>
          <w:sz w:val="28"/>
          <w:szCs w:val="28"/>
          <w:rtl/>
        </w:rPr>
      </w:pPr>
      <w:r w:rsidRPr="00C87AA8">
        <w:rPr>
          <w:rFonts w:hint="eastAsia"/>
          <w:b/>
          <w:bCs/>
          <w:sz w:val="28"/>
          <w:szCs w:val="28"/>
          <w:rtl/>
        </w:rPr>
        <w:t>דף</w:t>
      </w:r>
      <w:r w:rsidRPr="00C87AA8">
        <w:rPr>
          <w:b/>
          <w:bCs/>
          <w:sz w:val="28"/>
          <w:szCs w:val="28"/>
          <w:rtl/>
        </w:rPr>
        <w:t xml:space="preserve"> </w:t>
      </w:r>
      <w:r w:rsidRPr="00C87AA8">
        <w:rPr>
          <w:rFonts w:hint="eastAsia"/>
          <w:b/>
          <w:bCs/>
          <w:sz w:val="28"/>
          <w:szCs w:val="28"/>
          <w:rtl/>
        </w:rPr>
        <w:t>למנחה</w:t>
      </w:r>
    </w:p>
    <w:p w:rsidR="00AA31E8" w:rsidRPr="00236731" w:rsidRDefault="00AA31E8" w:rsidP="00236731">
      <w:pPr>
        <w:jc w:val="center"/>
        <w:rPr>
          <w:b/>
          <w:bCs/>
          <w:sz w:val="28"/>
          <w:szCs w:val="28"/>
          <w:u w:val="single"/>
          <w:rtl/>
        </w:rPr>
      </w:pPr>
    </w:p>
    <w:p w:rsidR="0049237D" w:rsidRPr="00263913" w:rsidRDefault="0049237D" w:rsidP="00C87AA8">
      <w:pPr>
        <w:shd w:val="clear" w:color="auto" w:fill="FFFFFF"/>
        <w:spacing w:line="300" w:lineRule="atLeast"/>
        <w:rPr>
          <w:sz w:val="28"/>
          <w:szCs w:val="28"/>
          <w:rtl/>
        </w:rPr>
      </w:pPr>
      <w:r w:rsidRPr="0049237D">
        <w:rPr>
          <w:rFonts w:hint="cs"/>
          <w:color w:val="000000"/>
          <w:sz w:val="28"/>
          <w:szCs w:val="28"/>
          <w:rtl/>
        </w:rPr>
        <w:t>מטרת הלימוד</w:t>
      </w:r>
      <w:r w:rsidR="00AB5B85">
        <w:rPr>
          <w:rFonts w:hint="cs"/>
          <w:color w:val="000000"/>
          <w:sz w:val="28"/>
          <w:szCs w:val="28"/>
          <w:rtl/>
        </w:rPr>
        <w:t>:</w:t>
      </w:r>
      <w:r>
        <w:rPr>
          <w:rFonts w:hint="cs"/>
          <w:color w:val="000000"/>
          <w:sz w:val="28"/>
          <w:szCs w:val="28"/>
          <w:rtl/>
        </w:rPr>
        <w:t xml:space="preserve"> בדף זה נדון </w:t>
      </w:r>
      <w:r w:rsidR="006A14EB">
        <w:rPr>
          <w:rFonts w:hint="cs"/>
          <w:color w:val="000000"/>
          <w:sz w:val="28"/>
          <w:szCs w:val="28"/>
          <w:rtl/>
        </w:rPr>
        <w:t>ב</w:t>
      </w:r>
      <w:r>
        <w:rPr>
          <w:rFonts w:hint="cs"/>
          <w:color w:val="000000"/>
          <w:sz w:val="28"/>
          <w:szCs w:val="28"/>
          <w:rtl/>
        </w:rPr>
        <w:t xml:space="preserve">תחושת האמת הפנימית </w:t>
      </w:r>
      <w:r w:rsidR="006A14EB">
        <w:rPr>
          <w:rFonts w:hint="cs"/>
          <w:color w:val="000000"/>
          <w:sz w:val="28"/>
          <w:szCs w:val="28"/>
          <w:rtl/>
        </w:rPr>
        <w:t>ה</w:t>
      </w:r>
      <w:r>
        <w:rPr>
          <w:rFonts w:hint="cs"/>
          <w:color w:val="000000"/>
          <w:sz w:val="28"/>
          <w:szCs w:val="28"/>
          <w:rtl/>
        </w:rPr>
        <w:t xml:space="preserve">נותנת לאדם </w:t>
      </w:r>
      <w:r w:rsidR="006A14EB">
        <w:rPr>
          <w:rFonts w:hint="cs"/>
          <w:color w:val="000000"/>
          <w:sz w:val="28"/>
          <w:szCs w:val="28"/>
          <w:rtl/>
        </w:rPr>
        <w:t xml:space="preserve">עוצמה </w:t>
      </w:r>
      <w:r>
        <w:rPr>
          <w:rFonts w:hint="cs"/>
          <w:color w:val="000000"/>
          <w:sz w:val="28"/>
          <w:szCs w:val="28"/>
          <w:rtl/>
        </w:rPr>
        <w:t xml:space="preserve">להתמודד אפילו מול בעל השררה האולטימטיבי </w:t>
      </w:r>
      <w:r>
        <w:rPr>
          <w:color w:val="000000"/>
          <w:sz w:val="28"/>
          <w:szCs w:val="28"/>
          <w:rtl/>
        </w:rPr>
        <w:t>–</w:t>
      </w:r>
      <w:r>
        <w:rPr>
          <w:rFonts w:hint="cs"/>
          <w:color w:val="000000"/>
          <w:sz w:val="28"/>
          <w:szCs w:val="28"/>
          <w:rtl/>
        </w:rPr>
        <w:t xml:space="preserve"> האלוהים.</w:t>
      </w:r>
    </w:p>
    <w:p w:rsidR="00AF43DF" w:rsidRDefault="00AF43DF" w:rsidP="0049237D">
      <w:pPr>
        <w:shd w:val="clear" w:color="auto" w:fill="FFFFFF"/>
        <w:spacing w:line="300" w:lineRule="atLeast"/>
        <w:rPr>
          <w:color w:val="000000"/>
          <w:sz w:val="28"/>
          <w:szCs w:val="28"/>
          <w:rtl/>
        </w:rPr>
      </w:pPr>
    </w:p>
    <w:p w:rsidR="003F05D3" w:rsidRDefault="0049237D" w:rsidP="00C87AA8">
      <w:pPr>
        <w:shd w:val="clear" w:color="auto" w:fill="FFFFFF"/>
        <w:spacing w:line="300" w:lineRule="atLeast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ה</w:t>
      </w:r>
      <w:r w:rsidR="00562A39" w:rsidRPr="0049237D">
        <w:rPr>
          <w:rFonts w:hint="cs"/>
          <w:color w:val="000000"/>
          <w:sz w:val="28"/>
          <w:szCs w:val="28"/>
          <w:rtl/>
        </w:rPr>
        <w:t>רקע</w:t>
      </w:r>
      <w:r>
        <w:rPr>
          <w:rFonts w:hint="cs"/>
          <w:color w:val="000000"/>
          <w:sz w:val="28"/>
          <w:szCs w:val="28"/>
          <w:rtl/>
        </w:rPr>
        <w:t xml:space="preserve"> בקצרה:</w:t>
      </w:r>
      <w:r w:rsidR="00562A39">
        <w:rPr>
          <w:rFonts w:hint="cs"/>
          <w:color w:val="000000"/>
          <w:sz w:val="28"/>
          <w:szCs w:val="28"/>
          <w:rtl/>
        </w:rPr>
        <w:t xml:space="preserve"> </w:t>
      </w:r>
      <w:r w:rsidR="003F05D3">
        <w:rPr>
          <w:rFonts w:hint="cs"/>
          <w:color w:val="000000"/>
          <w:sz w:val="28"/>
          <w:szCs w:val="28"/>
          <w:rtl/>
        </w:rPr>
        <w:t xml:space="preserve">בפרקים </w:t>
      </w:r>
      <w:proofErr w:type="spellStart"/>
      <w:r w:rsidR="003F05D3">
        <w:rPr>
          <w:rFonts w:hint="cs"/>
          <w:color w:val="000000"/>
          <w:sz w:val="28"/>
          <w:szCs w:val="28"/>
          <w:rtl/>
        </w:rPr>
        <w:t>יג-יז</w:t>
      </w:r>
      <w:proofErr w:type="spellEnd"/>
      <w:r w:rsidR="003F05D3">
        <w:rPr>
          <w:rFonts w:hint="cs"/>
          <w:color w:val="000000"/>
          <w:sz w:val="28"/>
          <w:szCs w:val="28"/>
          <w:rtl/>
        </w:rPr>
        <w:t xml:space="preserve"> חוזרים ר</w:t>
      </w:r>
      <w:r w:rsidR="006A14EB">
        <w:rPr>
          <w:rFonts w:hint="cs"/>
          <w:color w:val="000000"/>
          <w:sz w:val="28"/>
          <w:szCs w:val="28"/>
          <w:rtl/>
        </w:rPr>
        <w:t>ֵ</w:t>
      </w:r>
      <w:r w:rsidR="003F05D3">
        <w:rPr>
          <w:rFonts w:hint="cs"/>
          <w:color w:val="000000"/>
          <w:sz w:val="28"/>
          <w:szCs w:val="28"/>
          <w:rtl/>
        </w:rPr>
        <w:t>עיו של איוב ל</w:t>
      </w:r>
      <w:r w:rsidR="006A14EB">
        <w:rPr>
          <w:rFonts w:hint="cs"/>
          <w:color w:val="000000"/>
          <w:sz w:val="28"/>
          <w:szCs w:val="28"/>
          <w:rtl/>
        </w:rPr>
        <w:t xml:space="preserve">הצדיק את </w:t>
      </w:r>
      <w:r w:rsidR="003F05D3">
        <w:rPr>
          <w:rFonts w:hint="cs"/>
          <w:color w:val="000000"/>
          <w:sz w:val="28"/>
          <w:szCs w:val="28"/>
          <w:rtl/>
        </w:rPr>
        <w:t>מצבו הנואש</w:t>
      </w:r>
      <w:r w:rsidR="006A14EB">
        <w:rPr>
          <w:rFonts w:hint="cs"/>
          <w:color w:val="000000"/>
          <w:sz w:val="28"/>
          <w:szCs w:val="28"/>
          <w:rtl/>
        </w:rPr>
        <w:t>.</w:t>
      </w:r>
      <w:r w:rsidR="003F05D3">
        <w:rPr>
          <w:rFonts w:hint="cs"/>
          <w:color w:val="000000"/>
          <w:sz w:val="28"/>
          <w:szCs w:val="28"/>
          <w:rtl/>
        </w:rPr>
        <w:t xml:space="preserve"> אך בעוד בפרקים הקודמים מנסה איוב </w:t>
      </w:r>
      <w:r w:rsidR="006A14EB">
        <w:rPr>
          <w:rFonts w:hint="cs"/>
          <w:color w:val="000000"/>
          <w:sz w:val="28"/>
          <w:szCs w:val="28"/>
          <w:rtl/>
        </w:rPr>
        <w:t>לברר ו</w:t>
      </w:r>
      <w:r w:rsidR="003F05D3">
        <w:rPr>
          <w:rFonts w:hint="cs"/>
          <w:color w:val="000000"/>
          <w:sz w:val="28"/>
          <w:szCs w:val="28"/>
          <w:rtl/>
        </w:rPr>
        <w:t xml:space="preserve">להבין </w:t>
      </w:r>
      <w:r w:rsidR="006A14EB">
        <w:rPr>
          <w:rFonts w:hint="cs"/>
          <w:color w:val="000000"/>
          <w:sz w:val="28"/>
          <w:szCs w:val="28"/>
          <w:rtl/>
        </w:rPr>
        <w:t xml:space="preserve">מדוע </w:t>
      </w:r>
      <w:r w:rsidR="003F05D3">
        <w:rPr>
          <w:rFonts w:hint="cs"/>
          <w:color w:val="000000"/>
          <w:sz w:val="28"/>
          <w:szCs w:val="28"/>
          <w:rtl/>
        </w:rPr>
        <w:t xml:space="preserve">ולמה באו </w:t>
      </w:r>
      <w:r w:rsidR="00AA31E8">
        <w:rPr>
          <w:rFonts w:hint="cs"/>
          <w:color w:val="000000"/>
          <w:sz w:val="28"/>
          <w:szCs w:val="28"/>
          <w:rtl/>
        </w:rPr>
        <w:t>ע</w:t>
      </w:r>
      <w:r w:rsidR="003F05D3">
        <w:rPr>
          <w:rFonts w:hint="cs"/>
          <w:color w:val="000000"/>
          <w:sz w:val="28"/>
          <w:szCs w:val="28"/>
          <w:rtl/>
        </w:rPr>
        <w:t>ליו האסונות</w:t>
      </w:r>
      <w:r w:rsidR="006A14EB">
        <w:rPr>
          <w:rFonts w:hint="cs"/>
          <w:color w:val="000000"/>
          <w:sz w:val="28"/>
          <w:szCs w:val="28"/>
          <w:rtl/>
        </w:rPr>
        <w:t xml:space="preserve"> הכבדים</w:t>
      </w:r>
      <w:r w:rsidR="003F05D3">
        <w:rPr>
          <w:rFonts w:hint="cs"/>
          <w:color w:val="000000"/>
          <w:sz w:val="28"/>
          <w:szCs w:val="28"/>
          <w:rtl/>
        </w:rPr>
        <w:t xml:space="preserve">, מכאן ואילך </w:t>
      </w:r>
      <w:r w:rsidR="006A14EB">
        <w:rPr>
          <w:rFonts w:hint="cs"/>
          <w:color w:val="000000"/>
          <w:sz w:val="28"/>
          <w:szCs w:val="28"/>
          <w:rtl/>
        </w:rPr>
        <w:t xml:space="preserve">הוא </w:t>
      </w:r>
      <w:r w:rsidR="003F05D3">
        <w:rPr>
          <w:rFonts w:hint="cs"/>
          <w:color w:val="000000"/>
          <w:sz w:val="28"/>
          <w:szCs w:val="28"/>
          <w:rtl/>
        </w:rPr>
        <w:t xml:space="preserve">מתייצב בתחושה ברורה שהוא נקי כפיים. </w:t>
      </w:r>
    </w:p>
    <w:p w:rsidR="003F05D3" w:rsidRDefault="003F05D3" w:rsidP="00C87AA8">
      <w:pPr>
        <w:shd w:val="clear" w:color="auto" w:fill="FFFFFF"/>
        <w:spacing w:line="300" w:lineRule="atLeast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ההכרה בניקיון כפיו וטוהר מידותיו מביאה אותו לשתי תגובות</w:t>
      </w:r>
      <w:r w:rsidR="006A14EB">
        <w:rPr>
          <w:rFonts w:hint="cs"/>
          <w:color w:val="000000"/>
          <w:sz w:val="28"/>
          <w:szCs w:val="28"/>
          <w:rtl/>
        </w:rPr>
        <w:t>,</w:t>
      </w:r>
      <w:r>
        <w:rPr>
          <w:rFonts w:hint="cs"/>
          <w:color w:val="000000"/>
          <w:sz w:val="28"/>
          <w:szCs w:val="28"/>
          <w:rtl/>
        </w:rPr>
        <w:t xml:space="preserve"> מול רעיו ומול האלוהים. אל רעיו פונה איוב</w:t>
      </w:r>
      <w:r w:rsidR="00AA31E8">
        <w:rPr>
          <w:rFonts w:hint="cs"/>
          <w:color w:val="000000"/>
          <w:sz w:val="28"/>
          <w:szCs w:val="28"/>
          <w:rtl/>
        </w:rPr>
        <w:t xml:space="preserve"> מאוכזב</w:t>
      </w:r>
      <w:r>
        <w:rPr>
          <w:rFonts w:hint="cs"/>
          <w:color w:val="000000"/>
          <w:sz w:val="28"/>
          <w:szCs w:val="28"/>
          <w:rtl/>
        </w:rPr>
        <w:t xml:space="preserve"> ומכנה אותם </w:t>
      </w:r>
      <w:r w:rsidR="006A14EB">
        <w:rPr>
          <w:rFonts w:hint="cs"/>
          <w:color w:val="000000"/>
          <w:sz w:val="28"/>
          <w:szCs w:val="28"/>
          <w:rtl/>
        </w:rPr>
        <w:t>'</w:t>
      </w:r>
      <w:r>
        <w:rPr>
          <w:rFonts w:hint="cs"/>
          <w:color w:val="000000"/>
          <w:sz w:val="28"/>
          <w:szCs w:val="28"/>
          <w:rtl/>
        </w:rPr>
        <w:t>חסרי ח</w:t>
      </w:r>
      <w:r w:rsidR="006A14EB">
        <w:rPr>
          <w:rFonts w:hint="cs"/>
          <w:color w:val="000000"/>
          <w:sz w:val="28"/>
          <w:szCs w:val="28"/>
          <w:rtl/>
        </w:rPr>
        <w:t>ו</w:t>
      </w:r>
      <w:r>
        <w:rPr>
          <w:rFonts w:hint="cs"/>
          <w:color w:val="000000"/>
          <w:sz w:val="28"/>
          <w:szCs w:val="28"/>
          <w:rtl/>
        </w:rPr>
        <w:t>כמה</w:t>
      </w:r>
      <w:r w:rsidR="006A14EB">
        <w:rPr>
          <w:rFonts w:hint="cs"/>
          <w:color w:val="000000"/>
          <w:sz w:val="28"/>
          <w:szCs w:val="28"/>
          <w:rtl/>
        </w:rPr>
        <w:t>'</w:t>
      </w:r>
      <w:r>
        <w:rPr>
          <w:rFonts w:hint="cs"/>
          <w:color w:val="000000"/>
          <w:sz w:val="28"/>
          <w:szCs w:val="28"/>
          <w:rtl/>
        </w:rPr>
        <w:t xml:space="preserve"> שעדיף שישתקו מאשר ימשיכו </w:t>
      </w:r>
      <w:r w:rsidR="006A14EB">
        <w:rPr>
          <w:rFonts w:hint="cs"/>
          <w:color w:val="000000"/>
          <w:sz w:val="28"/>
          <w:szCs w:val="28"/>
          <w:rtl/>
        </w:rPr>
        <w:t xml:space="preserve">בהתחנפותם </w:t>
      </w:r>
      <w:r>
        <w:rPr>
          <w:rFonts w:hint="cs"/>
          <w:color w:val="000000"/>
          <w:sz w:val="28"/>
          <w:szCs w:val="28"/>
          <w:rtl/>
        </w:rPr>
        <w:t xml:space="preserve">לאלוהים. מול האלוהים </w:t>
      </w:r>
      <w:r w:rsidR="00AA31E8">
        <w:rPr>
          <w:rFonts w:hint="cs"/>
          <w:color w:val="000000"/>
          <w:sz w:val="28"/>
          <w:szCs w:val="28"/>
          <w:rtl/>
        </w:rPr>
        <w:t>נעמד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AF43DF">
        <w:rPr>
          <w:rFonts w:hint="cs"/>
          <w:color w:val="000000"/>
          <w:sz w:val="28"/>
          <w:szCs w:val="28"/>
          <w:rtl/>
        </w:rPr>
        <w:t>איוב ומברר את מידת מוסריותו</w:t>
      </w:r>
      <w:r>
        <w:rPr>
          <w:rFonts w:hint="cs"/>
          <w:color w:val="000000"/>
          <w:sz w:val="28"/>
          <w:szCs w:val="28"/>
          <w:rtl/>
        </w:rPr>
        <w:t xml:space="preserve">. </w:t>
      </w:r>
    </w:p>
    <w:p w:rsidR="00AF43DF" w:rsidRDefault="00AF43DF" w:rsidP="00236731">
      <w:pPr>
        <w:rPr>
          <w:sz w:val="28"/>
          <w:szCs w:val="28"/>
          <w:rtl/>
        </w:rPr>
      </w:pPr>
    </w:p>
    <w:p w:rsidR="00AF43DF" w:rsidRDefault="00236731" w:rsidP="00C87AA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נתחיל את הלימוד </w:t>
      </w:r>
      <w:r w:rsidR="00AF43DF">
        <w:rPr>
          <w:rFonts w:hint="cs"/>
          <w:sz w:val="28"/>
          <w:szCs w:val="28"/>
          <w:rtl/>
        </w:rPr>
        <w:t>בשלושת המקורות ה</w:t>
      </w:r>
      <w:r w:rsidR="00850F4E">
        <w:rPr>
          <w:rFonts w:hint="cs"/>
          <w:sz w:val="28"/>
          <w:szCs w:val="28"/>
          <w:rtl/>
        </w:rPr>
        <w:t>ראשונים</w:t>
      </w:r>
      <w:r w:rsidR="00AF43DF">
        <w:rPr>
          <w:rFonts w:hint="cs"/>
          <w:sz w:val="28"/>
          <w:szCs w:val="28"/>
          <w:rtl/>
        </w:rPr>
        <w:t xml:space="preserve">, </w:t>
      </w:r>
      <w:r w:rsidR="00850F4E">
        <w:rPr>
          <w:rFonts w:hint="cs"/>
          <w:sz w:val="28"/>
          <w:szCs w:val="28"/>
          <w:rtl/>
        </w:rPr>
        <w:t>ש</w:t>
      </w:r>
      <w:r w:rsidR="00AF43DF">
        <w:rPr>
          <w:rFonts w:hint="cs"/>
          <w:sz w:val="28"/>
          <w:szCs w:val="28"/>
          <w:rtl/>
        </w:rPr>
        <w:t>בהם</w:t>
      </w:r>
      <w:r w:rsidR="0049237D">
        <w:rPr>
          <w:rFonts w:hint="cs"/>
          <w:sz w:val="28"/>
          <w:szCs w:val="28"/>
          <w:rtl/>
        </w:rPr>
        <w:t xml:space="preserve"> </w:t>
      </w:r>
      <w:r w:rsidR="00850F4E">
        <w:rPr>
          <w:rFonts w:hint="cs"/>
          <w:sz w:val="28"/>
          <w:szCs w:val="28"/>
          <w:rtl/>
        </w:rPr>
        <w:t xml:space="preserve">מובעת </w:t>
      </w:r>
      <w:r w:rsidR="00196053">
        <w:rPr>
          <w:rFonts w:hint="cs"/>
          <w:sz w:val="28"/>
          <w:szCs w:val="28"/>
          <w:rtl/>
        </w:rPr>
        <w:t>אכזבתו של איוב מרעיו.</w:t>
      </w:r>
      <w:r w:rsidR="0049237D">
        <w:rPr>
          <w:rFonts w:hint="cs"/>
          <w:sz w:val="28"/>
          <w:szCs w:val="28"/>
          <w:rtl/>
        </w:rPr>
        <w:t xml:space="preserve"> </w:t>
      </w:r>
      <w:r w:rsidR="00850F4E">
        <w:rPr>
          <w:rFonts w:hint="cs"/>
          <w:sz w:val="28"/>
          <w:szCs w:val="28"/>
          <w:rtl/>
        </w:rPr>
        <w:t xml:space="preserve">מעקב אחר תגובתו של איוב כלפיהם </w:t>
      </w:r>
      <w:r w:rsidR="00EB7B6F">
        <w:rPr>
          <w:rFonts w:hint="cs"/>
          <w:sz w:val="28"/>
          <w:szCs w:val="28"/>
          <w:rtl/>
        </w:rPr>
        <w:t>מגלה כי הוא</w:t>
      </w:r>
      <w:r w:rsidR="00196053">
        <w:rPr>
          <w:rFonts w:hint="cs"/>
          <w:sz w:val="28"/>
          <w:szCs w:val="28"/>
          <w:rtl/>
        </w:rPr>
        <w:t xml:space="preserve"> בונה את האמת הפנימית שלו, שתתמוך בו </w:t>
      </w:r>
      <w:r w:rsidR="00EB7B6F">
        <w:rPr>
          <w:rFonts w:hint="cs"/>
          <w:sz w:val="28"/>
          <w:szCs w:val="28"/>
          <w:rtl/>
        </w:rPr>
        <w:t xml:space="preserve">בהמשך, </w:t>
      </w:r>
      <w:r w:rsidR="00196053">
        <w:rPr>
          <w:rFonts w:hint="cs"/>
          <w:sz w:val="28"/>
          <w:szCs w:val="28"/>
          <w:rtl/>
        </w:rPr>
        <w:t xml:space="preserve">כשיטיח כלפי שמים את טענתו. </w:t>
      </w:r>
    </w:p>
    <w:p w:rsidR="00AF43DF" w:rsidRDefault="00AF43DF" w:rsidP="00AF43DF">
      <w:pPr>
        <w:rPr>
          <w:sz w:val="28"/>
          <w:szCs w:val="28"/>
          <w:rtl/>
        </w:rPr>
      </w:pPr>
    </w:p>
    <w:p w:rsidR="00196053" w:rsidRDefault="00AF43DF" w:rsidP="00C87AA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שירו</w:t>
      </w:r>
      <w:r w:rsidR="00196053">
        <w:rPr>
          <w:rFonts w:hint="cs"/>
          <w:sz w:val="28"/>
          <w:szCs w:val="28"/>
          <w:rtl/>
        </w:rPr>
        <w:t xml:space="preserve"> של שלמה ארצי </w:t>
      </w:r>
      <w:r w:rsidR="00EB7B6F">
        <w:rPr>
          <w:rFonts w:hint="cs"/>
          <w:sz w:val="28"/>
          <w:szCs w:val="28"/>
          <w:rtl/>
        </w:rPr>
        <w:t>'</w:t>
      </w:r>
      <w:r w:rsidR="00196053" w:rsidRPr="00196053">
        <w:rPr>
          <w:sz w:val="28"/>
          <w:szCs w:val="28"/>
          <w:rtl/>
        </w:rPr>
        <w:t>לתת ולקחת</w:t>
      </w:r>
      <w:r w:rsidR="00EB7B6F">
        <w:rPr>
          <w:rFonts w:hint="cs"/>
          <w:sz w:val="28"/>
          <w:szCs w:val="28"/>
          <w:rtl/>
        </w:rPr>
        <w:t>'</w:t>
      </w:r>
      <w:r w:rsidR="00196053" w:rsidRPr="00196053">
        <w:rPr>
          <w:sz w:val="28"/>
          <w:szCs w:val="28"/>
          <w:rtl/>
        </w:rPr>
        <w:t xml:space="preserve">, </w:t>
      </w:r>
      <w:r w:rsidR="00EB7B6F">
        <w:rPr>
          <w:rFonts w:hint="cs"/>
          <w:sz w:val="28"/>
          <w:szCs w:val="28"/>
          <w:rtl/>
        </w:rPr>
        <w:t>משקף א</w:t>
      </w:r>
      <w:r w:rsidR="00196053" w:rsidRPr="00196053">
        <w:rPr>
          <w:sz w:val="28"/>
          <w:szCs w:val="28"/>
          <w:rtl/>
        </w:rPr>
        <w:t xml:space="preserve">ת המקום </w:t>
      </w:r>
      <w:r w:rsidR="00EB7B6F">
        <w:rPr>
          <w:rFonts w:hint="cs"/>
          <w:sz w:val="28"/>
          <w:szCs w:val="28"/>
          <w:rtl/>
        </w:rPr>
        <w:t>ש</w:t>
      </w:r>
      <w:r w:rsidR="00196053" w:rsidRPr="00196053">
        <w:rPr>
          <w:sz w:val="28"/>
          <w:szCs w:val="28"/>
          <w:rtl/>
        </w:rPr>
        <w:t>אליו הגיע איוב</w:t>
      </w:r>
      <w:r w:rsidR="00EB7B6F">
        <w:rPr>
          <w:rFonts w:hint="cs"/>
          <w:sz w:val="28"/>
          <w:szCs w:val="28"/>
          <w:rtl/>
        </w:rPr>
        <w:t>:</w:t>
      </w:r>
      <w:r w:rsidR="00196053" w:rsidRPr="00196053">
        <w:rPr>
          <w:sz w:val="28"/>
          <w:szCs w:val="28"/>
          <w:rtl/>
        </w:rPr>
        <w:t xml:space="preserve"> </w:t>
      </w:r>
      <w:r w:rsidR="00EB7B6F">
        <w:rPr>
          <w:rFonts w:hint="cs"/>
          <w:sz w:val="28"/>
          <w:szCs w:val="28"/>
          <w:rtl/>
        </w:rPr>
        <w:t>ל</w:t>
      </w:r>
      <w:r w:rsidR="00196053" w:rsidRPr="00196053">
        <w:rPr>
          <w:sz w:val="28"/>
          <w:szCs w:val="28"/>
          <w:rtl/>
        </w:rPr>
        <w:t xml:space="preserve">הפסיק לפחד מהפחד </w:t>
      </w:r>
      <w:r>
        <w:rPr>
          <w:rFonts w:hint="cs"/>
          <w:sz w:val="28"/>
          <w:szCs w:val="28"/>
          <w:rtl/>
        </w:rPr>
        <w:t>ו</w:t>
      </w:r>
      <w:r w:rsidR="00EB7B6F">
        <w:rPr>
          <w:rFonts w:hint="cs"/>
          <w:sz w:val="28"/>
          <w:szCs w:val="28"/>
          <w:rtl/>
        </w:rPr>
        <w:t>ל</w:t>
      </w:r>
      <w:r>
        <w:rPr>
          <w:rFonts w:hint="cs"/>
          <w:sz w:val="28"/>
          <w:szCs w:val="28"/>
          <w:rtl/>
        </w:rPr>
        <w:t>מצ</w:t>
      </w:r>
      <w:r w:rsidR="00EB7B6F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 xml:space="preserve">א את הקול האישי </w:t>
      </w:r>
      <w:r w:rsidR="00EB7B6F">
        <w:rPr>
          <w:rFonts w:hint="cs"/>
          <w:sz w:val="28"/>
          <w:szCs w:val="28"/>
          <w:rtl/>
        </w:rPr>
        <w:t>ב</w:t>
      </w:r>
      <w:r>
        <w:rPr>
          <w:rFonts w:hint="cs"/>
          <w:sz w:val="28"/>
          <w:szCs w:val="28"/>
          <w:rtl/>
        </w:rPr>
        <w:t>פנייה לאל</w:t>
      </w:r>
      <w:r w:rsidR="00196053" w:rsidRPr="00196053">
        <w:rPr>
          <w:sz w:val="28"/>
          <w:szCs w:val="28"/>
          <w:rtl/>
        </w:rPr>
        <w:t xml:space="preserve">. כאן מגיע הלימוד לנקודה העיקרית – מה מאפשר לנו להתייצב </w:t>
      </w:r>
      <w:r w:rsidR="00EB7B6F">
        <w:rPr>
          <w:rFonts w:hint="cs"/>
          <w:sz w:val="28"/>
          <w:szCs w:val="28"/>
          <w:rtl/>
        </w:rPr>
        <w:t xml:space="preserve">ללא </w:t>
      </w:r>
      <w:r w:rsidR="00196053" w:rsidRPr="00196053">
        <w:rPr>
          <w:sz w:val="28"/>
          <w:szCs w:val="28"/>
          <w:rtl/>
        </w:rPr>
        <w:t xml:space="preserve">פחד </w:t>
      </w:r>
      <w:r w:rsidR="00EB7B6F">
        <w:rPr>
          <w:rFonts w:hint="cs"/>
          <w:sz w:val="28"/>
          <w:szCs w:val="28"/>
          <w:rtl/>
        </w:rPr>
        <w:t xml:space="preserve">ומורא </w:t>
      </w:r>
      <w:r w:rsidR="00196053" w:rsidRPr="00196053">
        <w:rPr>
          <w:sz w:val="28"/>
          <w:szCs w:val="28"/>
          <w:rtl/>
        </w:rPr>
        <w:t>מול בעלי שררה ולהתעמת איתם</w:t>
      </w:r>
      <w:r>
        <w:rPr>
          <w:rFonts w:hint="cs"/>
          <w:sz w:val="28"/>
          <w:szCs w:val="28"/>
          <w:rtl/>
        </w:rPr>
        <w:t>?</w:t>
      </w:r>
      <w:r w:rsidR="00196053" w:rsidRPr="00196053">
        <w:rPr>
          <w:sz w:val="28"/>
          <w:szCs w:val="28"/>
          <w:rtl/>
        </w:rPr>
        <w:t xml:space="preserve"> איוב </w:t>
      </w:r>
      <w:r w:rsidR="00EB7B6F">
        <w:rPr>
          <w:rFonts w:hint="cs"/>
          <w:sz w:val="28"/>
          <w:szCs w:val="28"/>
          <w:rtl/>
        </w:rPr>
        <w:t xml:space="preserve">מעניק לנו </w:t>
      </w:r>
      <w:r w:rsidR="00196053" w:rsidRPr="00196053">
        <w:rPr>
          <w:sz w:val="28"/>
          <w:szCs w:val="28"/>
          <w:rtl/>
        </w:rPr>
        <w:t xml:space="preserve">מודל </w:t>
      </w:r>
      <w:r w:rsidR="00EB7B6F">
        <w:rPr>
          <w:rFonts w:hint="cs"/>
          <w:sz w:val="28"/>
          <w:szCs w:val="28"/>
          <w:rtl/>
        </w:rPr>
        <w:t>של אדם הבטוח ב</w:t>
      </w:r>
      <w:r w:rsidR="00196053" w:rsidRPr="00196053">
        <w:rPr>
          <w:sz w:val="28"/>
          <w:szCs w:val="28"/>
          <w:rtl/>
        </w:rPr>
        <w:t xml:space="preserve">אמת </w:t>
      </w:r>
      <w:r w:rsidR="00EB7B6F">
        <w:rPr>
          <w:rFonts w:hint="cs"/>
          <w:sz w:val="28"/>
          <w:szCs w:val="28"/>
          <w:rtl/>
        </w:rPr>
        <w:t>ה</w:t>
      </w:r>
      <w:r w:rsidR="00196053" w:rsidRPr="00196053">
        <w:rPr>
          <w:sz w:val="28"/>
          <w:szCs w:val="28"/>
          <w:rtl/>
        </w:rPr>
        <w:t xml:space="preserve">פנימית </w:t>
      </w:r>
      <w:r w:rsidR="00EB7B6F">
        <w:rPr>
          <w:rFonts w:hint="cs"/>
          <w:sz w:val="28"/>
          <w:szCs w:val="28"/>
          <w:rtl/>
        </w:rPr>
        <w:t>שלו, ומשתמש בה כ</w:t>
      </w:r>
      <w:r w:rsidR="00196053" w:rsidRPr="00196053">
        <w:rPr>
          <w:sz w:val="28"/>
          <w:szCs w:val="28"/>
          <w:rtl/>
        </w:rPr>
        <w:t>מקור אדיר של כוח ו</w:t>
      </w:r>
      <w:r w:rsidR="00EB7B6F">
        <w:rPr>
          <w:rFonts w:hint="cs"/>
          <w:sz w:val="28"/>
          <w:szCs w:val="28"/>
          <w:rtl/>
        </w:rPr>
        <w:t>דלק ב</w:t>
      </w:r>
      <w:r w:rsidR="00196053" w:rsidRPr="00196053">
        <w:rPr>
          <w:sz w:val="28"/>
          <w:szCs w:val="28"/>
          <w:rtl/>
        </w:rPr>
        <w:t>מאבק</w:t>
      </w:r>
      <w:r w:rsidR="00EB7B6F">
        <w:rPr>
          <w:rFonts w:hint="cs"/>
          <w:sz w:val="28"/>
          <w:szCs w:val="28"/>
          <w:rtl/>
        </w:rPr>
        <w:t>ו</w:t>
      </w:r>
      <w:r w:rsidR="00196053" w:rsidRPr="00196053">
        <w:rPr>
          <w:sz w:val="28"/>
          <w:szCs w:val="28"/>
          <w:rtl/>
        </w:rPr>
        <w:t xml:space="preserve"> </w:t>
      </w:r>
      <w:r w:rsidR="00EB7B6F">
        <w:rPr>
          <w:rFonts w:hint="cs"/>
          <w:sz w:val="28"/>
          <w:szCs w:val="28"/>
          <w:rtl/>
        </w:rPr>
        <w:t>ה</w:t>
      </w:r>
      <w:r w:rsidR="00196053" w:rsidRPr="00196053">
        <w:rPr>
          <w:sz w:val="28"/>
          <w:szCs w:val="28"/>
          <w:rtl/>
        </w:rPr>
        <w:t xml:space="preserve">צודק. </w:t>
      </w:r>
      <w:r w:rsidR="00046CBF">
        <w:rPr>
          <w:rFonts w:hint="cs"/>
          <w:sz w:val="28"/>
          <w:szCs w:val="28"/>
          <w:rtl/>
        </w:rPr>
        <w:t xml:space="preserve">האמת הפנימית של איוב </w:t>
      </w:r>
      <w:r w:rsidR="00EB7B6F">
        <w:rPr>
          <w:rFonts w:hint="cs"/>
          <w:sz w:val="28"/>
          <w:szCs w:val="28"/>
          <w:rtl/>
        </w:rPr>
        <w:t>מונעת מידיעתו הברורה שהוא</w:t>
      </w:r>
      <w:r w:rsidR="00046CBF">
        <w:rPr>
          <w:rFonts w:hint="cs"/>
          <w:sz w:val="28"/>
          <w:szCs w:val="28"/>
          <w:rtl/>
        </w:rPr>
        <w:t xml:space="preserve"> לא חטא כלפי אלוהים או אדם. </w:t>
      </w:r>
    </w:p>
    <w:p w:rsidR="00AF43DF" w:rsidRDefault="00AF43DF" w:rsidP="00AF43DF">
      <w:pPr>
        <w:rPr>
          <w:sz w:val="28"/>
          <w:szCs w:val="28"/>
          <w:rtl/>
        </w:rPr>
      </w:pPr>
    </w:p>
    <w:p w:rsidR="007D284F" w:rsidRDefault="00E632DA" w:rsidP="00C87AA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את ה</w:t>
      </w:r>
      <w:r w:rsidR="00AB5B85">
        <w:rPr>
          <w:rFonts w:hint="cs"/>
          <w:sz w:val="28"/>
          <w:szCs w:val="28"/>
          <w:rtl/>
        </w:rPr>
        <w:t xml:space="preserve">מקור </w:t>
      </w:r>
      <w:r w:rsidR="00AF43DF">
        <w:rPr>
          <w:rFonts w:hint="cs"/>
          <w:sz w:val="28"/>
          <w:szCs w:val="28"/>
          <w:rtl/>
        </w:rPr>
        <w:t>הבא</w:t>
      </w:r>
      <w:r w:rsidR="00AB5B8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כתב פר</w:t>
      </w:r>
      <w:r w:rsidR="00236731">
        <w:rPr>
          <w:rFonts w:hint="cs"/>
          <w:sz w:val="28"/>
          <w:szCs w:val="28"/>
          <w:rtl/>
        </w:rPr>
        <w:t xml:space="preserve">ופ' </w:t>
      </w:r>
      <w:r w:rsidR="00562A39">
        <w:rPr>
          <w:rFonts w:hint="cs"/>
          <w:sz w:val="28"/>
          <w:szCs w:val="28"/>
          <w:rtl/>
        </w:rPr>
        <w:t>צבי אדר</w:t>
      </w:r>
      <w:r>
        <w:rPr>
          <w:rFonts w:hint="cs"/>
          <w:sz w:val="28"/>
          <w:szCs w:val="28"/>
          <w:rtl/>
        </w:rPr>
        <w:t>,</w:t>
      </w:r>
      <w:r w:rsidR="00562A3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המתמחה</w:t>
      </w:r>
      <w:r w:rsidR="00236731" w:rsidRPr="0023673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</w:t>
      </w:r>
      <w:r w:rsidR="00236731" w:rsidRPr="00236731">
        <w:rPr>
          <w:sz w:val="28"/>
          <w:szCs w:val="28"/>
          <w:rtl/>
        </w:rPr>
        <w:t>ת</w:t>
      </w:r>
      <w:r>
        <w:rPr>
          <w:rFonts w:hint="cs"/>
          <w:sz w:val="28"/>
          <w:szCs w:val="28"/>
          <w:rtl/>
        </w:rPr>
        <w:t>י</w:t>
      </w:r>
      <w:r w:rsidR="00236731" w:rsidRPr="00236731">
        <w:rPr>
          <w:sz w:val="28"/>
          <w:szCs w:val="28"/>
          <w:rtl/>
        </w:rPr>
        <w:t>אוריות חינוכיות וחקר המקרא</w:t>
      </w:r>
      <w:r w:rsidR="00236731" w:rsidRPr="00236731">
        <w:rPr>
          <w:sz w:val="28"/>
          <w:szCs w:val="28"/>
        </w:rPr>
        <w:t>.</w:t>
      </w:r>
      <w:r w:rsidR="00562A3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הוא מתאר את ה'</w:t>
      </w:r>
      <w:r w:rsidR="00236731">
        <w:rPr>
          <w:rFonts w:hint="cs"/>
          <w:sz w:val="28"/>
          <w:szCs w:val="28"/>
          <w:rtl/>
        </w:rPr>
        <w:t>היפוך</w:t>
      </w:r>
      <w:r>
        <w:rPr>
          <w:rFonts w:hint="cs"/>
          <w:sz w:val="28"/>
          <w:szCs w:val="28"/>
          <w:rtl/>
        </w:rPr>
        <w:t>'</w:t>
      </w:r>
      <w:r w:rsidR="0023673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בפסוקים, כאשר</w:t>
      </w:r>
      <w:r w:rsidR="00236731">
        <w:rPr>
          <w:rFonts w:hint="cs"/>
          <w:sz w:val="28"/>
          <w:szCs w:val="28"/>
          <w:rtl/>
        </w:rPr>
        <w:t xml:space="preserve"> </w:t>
      </w:r>
      <w:r w:rsidR="00562A39">
        <w:rPr>
          <w:rFonts w:hint="cs"/>
          <w:sz w:val="28"/>
          <w:szCs w:val="28"/>
          <w:rtl/>
        </w:rPr>
        <w:t xml:space="preserve">לא איוב עומד למבחן </w:t>
      </w:r>
      <w:r>
        <w:rPr>
          <w:rFonts w:hint="cs"/>
          <w:sz w:val="28"/>
          <w:szCs w:val="28"/>
          <w:rtl/>
        </w:rPr>
        <w:t xml:space="preserve">האלוהים </w:t>
      </w:r>
      <w:r w:rsidR="00562A39">
        <w:rPr>
          <w:rFonts w:hint="cs"/>
          <w:sz w:val="28"/>
          <w:szCs w:val="28"/>
          <w:rtl/>
        </w:rPr>
        <w:t xml:space="preserve">אלא אלוהים </w:t>
      </w:r>
      <w:r>
        <w:rPr>
          <w:rFonts w:hint="cs"/>
          <w:sz w:val="28"/>
          <w:szCs w:val="28"/>
          <w:rtl/>
        </w:rPr>
        <w:t xml:space="preserve">עומד למבחנו של איוב. </w:t>
      </w:r>
      <w:r w:rsidR="00562A39">
        <w:rPr>
          <w:rFonts w:hint="cs"/>
          <w:sz w:val="28"/>
          <w:szCs w:val="28"/>
          <w:rtl/>
        </w:rPr>
        <w:t xml:space="preserve">ההיפוך יכול להתרחש רק לאחר שאיוב </w:t>
      </w:r>
      <w:r>
        <w:rPr>
          <w:rFonts w:hint="cs"/>
          <w:sz w:val="28"/>
          <w:szCs w:val="28"/>
          <w:rtl/>
        </w:rPr>
        <w:t>מ</w:t>
      </w:r>
      <w:r w:rsidR="00562A39">
        <w:rPr>
          <w:rFonts w:hint="cs"/>
          <w:sz w:val="28"/>
          <w:szCs w:val="28"/>
          <w:rtl/>
        </w:rPr>
        <w:t>בין שהוא נקי כפיים ואין בדברי רעיו דבר זולת חנופה לאלוהים ופחד מפניו.</w:t>
      </w:r>
      <w:r w:rsidR="001E2E40">
        <w:rPr>
          <w:rFonts w:hint="cs"/>
          <w:sz w:val="28"/>
          <w:szCs w:val="28"/>
          <w:rtl/>
        </w:rPr>
        <w:t xml:space="preserve"> רק א</w:t>
      </w:r>
      <w:r w:rsidR="00AB5B85">
        <w:rPr>
          <w:rFonts w:hint="cs"/>
          <w:sz w:val="28"/>
          <w:szCs w:val="28"/>
          <w:rtl/>
        </w:rPr>
        <w:t>ז</w:t>
      </w:r>
      <w:r w:rsidR="001E2E40">
        <w:rPr>
          <w:rFonts w:hint="cs"/>
          <w:sz w:val="28"/>
          <w:szCs w:val="28"/>
          <w:rtl/>
        </w:rPr>
        <w:t xml:space="preserve"> יכול איוב להטיח כלפי האלוהים: 'ותקו</w:t>
      </w:r>
      <w:r w:rsidR="00AB5B85">
        <w:rPr>
          <w:rFonts w:hint="cs"/>
          <w:sz w:val="28"/>
          <w:szCs w:val="28"/>
          <w:rtl/>
        </w:rPr>
        <w:t>ו</w:t>
      </w:r>
      <w:r w:rsidR="001E2E40">
        <w:rPr>
          <w:rFonts w:hint="cs"/>
          <w:sz w:val="28"/>
          <w:szCs w:val="28"/>
          <w:rtl/>
        </w:rPr>
        <w:t xml:space="preserve">ת אנוש </w:t>
      </w:r>
      <w:proofErr w:type="spellStart"/>
      <w:r w:rsidR="001E2E40">
        <w:rPr>
          <w:rFonts w:hint="cs"/>
          <w:sz w:val="28"/>
          <w:szCs w:val="28"/>
          <w:rtl/>
        </w:rPr>
        <w:t>האבדת</w:t>
      </w:r>
      <w:proofErr w:type="spellEnd"/>
      <w:r w:rsidR="001E2E40">
        <w:rPr>
          <w:rFonts w:hint="cs"/>
          <w:sz w:val="28"/>
          <w:szCs w:val="28"/>
          <w:rtl/>
        </w:rPr>
        <w:t xml:space="preserve">' </w:t>
      </w:r>
      <w:r w:rsidR="001E2E40">
        <w:rPr>
          <w:sz w:val="28"/>
          <w:szCs w:val="28"/>
          <w:rtl/>
        </w:rPr>
        <w:t>–</w:t>
      </w:r>
      <w:r w:rsidR="001E2E40">
        <w:rPr>
          <w:rFonts w:hint="cs"/>
          <w:sz w:val="28"/>
          <w:szCs w:val="28"/>
          <w:rtl/>
        </w:rPr>
        <w:t xml:space="preserve"> ובמ</w:t>
      </w:r>
      <w:r>
        <w:rPr>
          <w:rFonts w:hint="cs"/>
          <w:sz w:val="28"/>
          <w:szCs w:val="28"/>
          <w:rtl/>
        </w:rPr>
        <w:t>י</w:t>
      </w:r>
      <w:r w:rsidR="001E2E40">
        <w:rPr>
          <w:rFonts w:hint="cs"/>
          <w:sz w:val="28"/>
          <w:szCs w:val="28"/>
          <w:rtl/>
        </w:rPr>
        <w:t xml:space="preserve">לים </w:t>
      </w:r>
      <w:r>
        <w:rPr>
          <w:rFonts w:hint="cs"/>
          <w:sz w:val="28"/>
          <w:szCs w:val="28"/>
          <w:rtl/>
        </w:rPr>
        <w:t>אחרות:</w:t>
      </w:r>
      <w:r w:rsidR="001E2E40">
        <w:rPr>
          <w:rFonts w:hint="cs"/>
          <w:sz w:val="28"/>
          <w:szCs w:val="28"/>
          <w:rtl/>
        </w:rPr>
        <w:t xml:space="preserve"> מתחת את החבל יותר מד</w:t>
      </w:r>
      <w:r w:rsidR="00236731">
        <w:rPr>
          <w:rFonts w:hint="cs"/>
          <w:sz w:val="28"/>
          <w:szCs w:val="28"/>
          <w:rtl/>
        </w:rPr>
        <w:t>י.</w:t>
      </w:r>
    </w:p>
    <w:p w:rsidR="00AF43DF" w:rsidRDefault="00AF43DF" w:rsidP="00AF43DF">
      <w:pPr>
        <w:rPr>
          <w:sz w:val="28"/>
          <w:szCs w:val="28"/>
          <w:rtl/>
        </w:rPr>
      </w:pPr>
    </w:p>
    <w:p w:rsidR="00C70974" w:rsidRDefault="0009037F" w:rsidP="004A4921">
      <w:pPr>
        <w:rPr>
          <w:sz w:val="28"/>
          <w:szCs w:val="28"/>
          <w:rtl/>
        </w:rPr>
      </w:pPr>
      <w:r w:rsidRPr="0009037F">
        <w:rPr>
          <w:rFonts w:hint="cs"/>
          <w:sz w:val="28"/>
          <w:szCs w:val="28"/>
          <w:rtl/>
        </w:rPr>
        <w:t xml:space="preserve">שירו של </w:t>
      </w:r>
      <w:r w:rsidR="004A4921">
        <w:rPr>
          <w:rFonts w:hint="cs"/>
          <w:sz w:val="28"/>
          <w:szCs w:val="28"/>
          <w:rtl/>
        </w:rPr>
        <w:t xml:space="preserve">השחקן, הבמאי והזמר החוזר בתשובה </w:t>
      </w:r>
      <w:r w:rsidRPr="0009037F">
        <w:rPr>
          <w:rFonts w:hint="cs"/>
          <w:sz w:val="28"/>
          <w:szCs w:val="28"/>
          <w:rtl/>
        </w:rPr>
        <w:t>שולי רנד</w:t>
      </w:r>
      <w:r w:rsidR="00E632DA">
        <w:rPr>
          <w:rFonts w:hint="cs"/>
          <w:sz w:val="28"/>
          <w:szCs w:val="28"/>
          <w:rtl/>
        </w:rPr>
        <w:t>,</w:t>
      </w:r>
      <w:r w:rsidRPr="0009037F">
        <w:rPr>
          <w:rFonts w:hint="cs"/>
          <w:sz w:val="28"/>
          <w:szCs w:val="28"/>
          <w:rtl/>
        </w:rPr>
        <w:t xml:space="preserve"> </w:t>
      </w:r>
      <w:r w:rsidR="00E632DA">
        <w:rPr>
          <w:rFonts w:hint="cs"/>
          <w:sz w:val="28"/>
          <w:szCs w:val="28"/>
          <w:rtl/>
        </w:rPr>
        <w:t>'</w:t>
      </w:r>
      <w:r w:rsidRPr="0009037F">
        <w:rPr>
          <w:rFonts w:hint="cs"/>
          <w:sz w:val="28"/>
          <w:szCs w:val="28"/>
          <w:rtl/>
        </w:rPr>
        <w:t>אייכה</w:t>
      </w:r>
      <w:r w:rsidR="00E632DA">
        <w:rPr>
          <w:rFonts w:hint="cs"/>
          <w:sz w:val="28"/>
          <w:szCs w:val="28"/>
          <w:rtl/>
        </w:rPr>
        <w:t>',</w:t>
      </w:r>
      <w:r w:rsidR="00046CBF">
        <w:rPr>
          <w:rFonts w:hint="cs"/>
          <w:sz w:val="28"/>
          <w:szCs w:val="28"/>
          <w:rtl/>
        </w:rPr>
        <w:t xml:space="preserve"> </w:t>
      </w:r>
      <w:r w:rsidR="00E632DA">
        <w:rPr>
          <w:rFonts w:hint="cs"/>
          <w:sz w:val="28"/>
          <w:szCs w:val="28"/>
          <w:rtl/>
        </w:rPr>
        <w:t xml:space="preserve">מבטא את </w:t>
      </w:r>
      <w:r w:rsidR="00C70974">
        <w:rPr>
          <w:rFonts w:hint="cs"/>
          <w:sz w:val="28"/>
          <w:szCs w:val="28"/>
          <w:rtl/>
        </w:rPr>
        <w:t>אובדן האמונה התמימה באלוהים הכ</w:t>
      </w:r>
      <w:r w:rsidR="00E632DA">
        <w:rPr>
          <w:rFonts w:hint="cs"/>
          <w:sz w:val="28"/>
          <w:szCs w:val="28"/>
          <w:rtl/>
        </w:rPr>
        <w:t>ו</w:t>
      </w:r>
      <w:r w:rsidR="00C70974">
        <w:rPr>
          <w:rFonts w:hint="cs"/>
          <w:sz w:val="28"/>
          <w:szCs w:val="28"/>
          <w:rtl/>
        </w:rPr>
        <w:t xml:space="preserve">ל-צודק. </w:t>
      </w:r>
      <w:r w:rsidR="00AF43DF">
        <w:rPr>
          <w:rFonts w:hint="cs"/>
          <w:sz w:val="28"/>
          <w:szCs w:val="28"/>
          <w:rtl/>
        </w:rPr>
        <w:t>רנד</w:t>
      </w:r>
      <w:r w:rsidR="004A4921">
        <w:rPr>
          <w:rFonts w:hint="cs"/>
          <w:sz w:val="28"/>
          <w:szCs w:val="28"/>
          <w:rtl/>
        </w:rPr>
        <w:t>,</w:t>
      </w:r>
      <w:r w:rsidR="00AF43DF">
        <w:rPr>
          <w:rFonts w:hint="cs"/>
          <w:sz w:val="28"/>
          <w:szCs w:val="28"/>
          <w:rtl/>
        </w:rPr>
        <w:t xml:space="preserve"> </w:t>
      </w:r>
      <w:r w:rsidR="00E632DA">
        <w:rPr>
          <w:rFonts w:hint="cs"/>
          <w:sz w:val="28"/>
          <w:szCs w:val="28"/>
          <w:rtl/>
        </w:rPr>
        <w:t xml:space="preserve">כמו </w:t>
      </w:r>
      <w:r w:rsidR="00AF43DF">
        <w:rPr>
          <w:rFonts w:hint="cs"/>
          <w:sz w:val="28"/>
          <w:szCs w:val="28"/>
          <w:rtl/>
        </w:rPr>
        <w:t xml:space="preserve">איוב, </w:t>
      </w:r>
      <w:r w:rsidR="00E632DA">
        <w:rPr>
          <w:rFonts w:hint="cs"/>
          <w:sz w:val="28"/>
          <w:szCs w:val="28"/>
          <w:rtl/>
        </w:rPr>
        <w:t>אינו '</w:t>
      </w:r>
      <w:r w:rsidR="00C70974">
        <w:rPr>
          <w:rFonts w:hint="cs"/>
          <w:sz w:val="28"/>
          <w:szCs w:val="28"/>
          <w:rtl/>
        </w:rPr>
        <w:t>שובר את הכלים</w:t>
      </w:r>
      <w:r w:rsidR="00E632DA">
        <w:rPr>
          <w:rFonts w:hint="cs"/>
          <w:sz w:val="28"/>
          <w:szCs w:val="28"/>
          <w:rtl/>
        </w:rPr>
        <w:t>'</w:t>
      </w:r>
      <w:r w:rsidR="00C70974">
        <w:rPr>
          <w:rFonts w:hint="cs"/>
          <w:sz w:val="28"/>
          <w:szCs w:val="28"/>
          <w:rtl/>
        </w:rPr>
        <w:t xml:space="preserve"> למרות </w:t>
      </w:r>
      <w:r w:rsidR="00E632DA">
        <w:rPr>
          <w:rFonts w:hint="cs"/>
          <w:sz w:val="28"/>
          <w:szCs w:val="28"/>
          <w:rtl/>
        </w:rPr>
        <w:t>המשבר</w:t>
      </w:r>
      <w:r w:rsidR="004A4921">
        <w:rPr>
          <w:rFonts w:hint="cs"/>
          <w:sz w:val="28"/>
          <w:szCs w:val="28"/>
          <w:rtl/>
        </w:rPr>
        <w:t xml:space="preserve"> האישי</w:t>
      </w:r>
      <w:r w:rsidR="00E632DA">
        <w:rPr>
          <w:rFonts w:hint="cs"/>
          <w:sz w:val="28"/>
          <w:szCs w:val="28"/>
          <w:rtl/>
        </w:rPr>
        <w:t xml:space="preserve">, אלא </w:t>
      </w:r>
      <w:r w:rsidR="00AF43DF">
        <w:rPr>
          <w:rFonts w:hint="cs"/>
          <w:sz w:val="28"/>
          <w:szCs w:val="28"/>
          <w:rtl/>
        </w:rPr>
        <w:t>מ</w:t>
      </w:r>
      <w:r w:rsidR="00C70974">
        <w:rPr>
          <w:rFonts w:hint="cs"/>
          <w:sz w:val="28"/>
          <w:szCs w:val="28"/>
          <w:rtl/>
        </w:rPr>
        <w:t>משי</w:t>
      </w:r>
      <w:r w:rsidR="00E632DA">
        <w:rPr>
          <w:rFonts w:hint="cs"/>
          <w:sz w:val="28"/>
          <w:szCs w:val="28"/>
          <w:rtl/>
        </w:rPr>
        <w:t>ך</w:t>
      </w:r>
      <w:r w:rsidR="00C70974">
        <w:rPr>
          <w:rFonts w:hint="cs"/>
          <w:sz w:val="28"/>
          <w:szCs w:val="28"/>
          <w:rtl/>
        </w:rPr>
        <w:t xml:space="preserve"> לחתור ולבקש קשר מהמקום </w:t>
      </w:r>
      <w:r w:rsidR="00E632DA">
        <w:rPr>
          <w:rFonts w:hint="cs"/>
          <w:sz w:val="28"/>
          <w:szCs w:val="28"/>
          <w:rtl/>
        </w:rPr>
        <w:t>ש</w:t>
      </w:r>
      <w:r w:rsidR="00C70974">
        <w:rPr>
          <w:rFonts w:hint="cs"/>
          <w:sz w:val="28"/>
          <w:szCs w:val="28"/>
          <w:rtl/>
        </w:rPr>
        <w:t>בו ה</w:t>
      </w:r>
      <w:r w:rsidR="00E632DA">
        <w:rPr>
          <w:rFonts w:hint="cs"/>
          <w:sz w:val="28"/>
          <w:szCs w:val="28"/>
          <w:rtl/>
        </w:rPr>
        <w:t>וא</w:t>
      </w:r>
      <w:r w:rsidR="00C70974">
        <w:rPr>
          <w:rFonts w:hint="cs"/>
          <w:sz w:val="28"/>
          <w:szCs w:val="28"/>
          <w:rtl/>
        </w:rPr>
        <w:t xml:space="preserve"> עומד.</w:t>
      </w:r>
      <w:bookmarkStart w:id="0" w:name="_GoBack"/>
      <w:bookmarkEnd w:id="0"/>
      <w:r w:rsidR="00AB5B85">
        <w:rPr>
          <w:rFonts w:hint="cs"/>
          <w:sz w:val="28"/>
          <w:szCs w:val="28"/>
          <w:rtl/>
        </w:rPr>
        <w:t xml:space="preserve"> </w:t>
      </w:r>
      <w:r w:rsidR="00AF43DF">
        <w:rPr>
          <w:rFonts w:hint="cs"/>
          <w:sz w:val="28"/>
          <w:szCs w:val="28"/>
          <w:rtl/>
        </w:rPr>
        <w:t>מעניין להרחיב בשאלה</w:t>
      </w:r>
      <w:r w:rsidR="00AB5B85">
        <w:rPr>
          <w:rFonts w:hint="cs"/>
          <w:sz w:val="28"/>
          <w:szCs w:val="28"/>
          <w:rtl/>
        </w:rPr>
        <w:t>, מהו האלוהים אם אינו כ</w:t>
      </w:r>
      <w:r w:rsidR="00E632DA">
        <w:rPr>
          <w:rFonts w:hint="cs"/>
          <w:sz w:val="28"/>
          <w:szCs w:val="28"/>
          <w:rtl/>
        </w:rPr>
        <w:t>ו</w:t>
      </w:r>
      <w:r w:rsidR="00AB5B85">
        <w:rPr>
          <w:rFonts w:hint="cs"/>
          <w:sz w:val="28"/>
          <w:szCs w:val="28"/>
          <w:rtl/>
        </w:rPr>
        <w:t xml:space="preserve">ל-צודק או מושלם? מהו אותו </w:t>
      </w:r>
      <w:r w:rsidR="00E632DA">
        <w:rPr>
          <w:rFonts w:hint="cs"/>
          <w:sz w:val="28"/>
          <w:szCs w:val="28"/>
          <w:rtl/>
        </w:rPr>
        <w:t>'</w:t>
      </w:r>
      <w:r w:rsidR="00AB5B85">
        <w:rPr>
          <w:rFonts w:hint="cs"/>
          <w:sz w:val="28"/>
          <w:szCs w:val="28"/>
          <w:rtl/>
        </w:rPr>
        <w:t>אייכה</w:t>
      </w:r>
      <w:r w:rsidR="00E632DA">
        <w:rPr>
          <w:rFonts w:hint="cs"/>
          <w:sz w:val="28"/>
          <w:szCs w:val="28"/>
          <w:rtl/>
        </w:rPr>
        <w:t>'</w:t>
      </w:r>
      <w:r w:rsidR="00AB5B85">
        <w:rPr>
          <w:rFonts w:hint="cs"/>
          <w:sz w:val="28"/>
          <w:szCs w:val="28"/>
          <w:rtl/>
        </w:rPr>
        <w:t xml:space="preserve"> של רנד</w:t>
      </w:r>
      <w:r w:rsidR="00E632DA">
        <w:rPr>
          <w:rFonts w:hint="cs"/>
          <w:sz w:val="28"/>
          <w:szCs w:val="28"/>
          <w:rtl/>
        </w:rPr>
        <w:t>?</w:t>
      </w:r>
      <w:r w:rsidR="00AB5B85">
        <w:rPr>
          <w:rFonts w:hint="cs"/>
          <w:sz w:val="28"/>
          <w:szCs w:val="28"/>
          <w:rtl/>
        </w:rPr>
        <w:t xml:space="preserve"> ל</w:t>
      </w:r>
      <w:r w:rsidR="00E632DA">
        <w:rPr>
          <w:rFonts w:hint="cs"/>
          <w:sz w:val="28"/>
          <w:szCs w:val="28"/>
          <w:rtl/>
        </w:rPr>
        <w:t>ְ</w:t>
      </w:r>
      <w:r w:rsidR="00AB5B85">
        <w:rPr>
          <w:rFonts w:hint="cs"/>
          <w:sz w:val="28"/>
          <w:szCs w:val="28"/>
          <w:rtl/>
        </w:rPr>
        <w:t xml:space="preserve">מה הוא מצפה בעצם מאלוהים? למה חשוב לו לחפש אותו או למצוא אותו? </w:t>
      </w:r>
    </w:p>
    <w:p w:rsidR="00AF43DF" w:rsidRDefault="00AF43DF" w:rsidP="00AF43DF">
      <w:pPr>
        <w:rPr>
          <w:sz w:val="28"/>
          <w:szCs w:val="28"/>
          <w:rtl/>
        </w:rPr>
      </w:pPr>
    </w:p>
    <w:p w:rsidR="00196053" w:rsidRDefault="00196053" w:rsidP="00C87AA8">
      <w:pPr>
        <w:rPr>
          <w:sz w:val="28"/>
          <w:szCs w:val="28"/>
          <w:rtl/>
        </w:rPr>
      </w:pPr>
      <w:r w:rsidRPr="00196053">
        <w:rPr>
          <w:sz w:val="28"/>
          <w:szCs w:val="28"/>
          <w:rtl/>
        </w:rPr>
        <w:t>מאמר</w:t>
      </w:r>
      <w:r w:rsidR="00E632DA">
        <w:rPr>
          <w:rFonts w:hint="cs"/>
          <w:sz w:val="28"/>
          <w:szCs w:val="28"/>
          <w:rtl/>
        </w:rPr>
        <w:t>ה</w:t>
      </w:r>
      <w:r w:rsidRPr="00196053">
        <w:rPr>
          <w:sz w:val="28"/>
          <w:szCs w:val="28"/>
          <w:rtl/>
        </w:rPr>
        <w:t xml:space="preserve"> של פרופ' שרה יפת</w:t>
      </w:r>
      <w:r w:rsidR="00E632DA">
        <w:rPr>
          <w:rFonts w:hint="cs"/>
          <w:sz w:val="28"/>
          <w:szCs w:val="28"/>
          <w:rtl/>
        </w:rPr>
        <w:t>,</w:t>
      </w:r>
      <w:r w:rsidR="00046CBF">
        <w:rPr>
          <w:rFonts w:hint="cs"/>
          <w:sz w:val="28"/>
          <w:szCs w:val="28"/>
          <w:rtl/>
        </w:rPr>
        <w:t xml:space="preserve"> </w:t>
      </w:r>
      <w:r w:rsidR="00E632DA">
        <w:rPr>
          <w:rFonts w:hint="cs"/>
          <w:sz w:val="28"/>
          <w:szCs w:val="28"/>
          <w:rtl/>
        </w:rPr>
        <w:t>חוקרת מקרא המתמחה ב</w:t>
      </w:r>
      <w:r w:rsidR="00046CBF" w:rsidRPr="00046CBF">
        <w:rPr>
          <w:sz w:val="28"/>
          <w:szCs w:val="28"/>
          <w:rtl/>
        </w:rPr>
        <w:t>ספר </w:t>
      </w:r>
      <w:r w:rsidR="00046CBF" w:rsidRPr="0073799C">
        <w:rPr>
          <w:sz w:val="28"/>
          <w:szCs w:val="28"/>
          <w:rtl/>
        </w:rPr>
        <w:t>דברי הימים</w:t>
      </w:r>
      <w:r w:rsidR="00046CBF" w:rsidRPr="00046CBF">
        <w:rPr>
          <w:sz w:val="28"/>
          <w:szCs w:val="28"/>
        </w:rPr>
        <w:t> </w:t>
      </w:r>
      <w:r w:rsidR="00046CBF" w:rsidRPr="00046CBF">
        <w:rPr>
          <w:sz w:val="28"/>
          <w:szCs w:val="28"/>
          <w:rtl/>
        </w:rPr>
        <w:t>ו</w:t>
      </w:r>
      <w:r w:rsidR="00046CBF" w:rsidRPr="0073799C">
        <w:rPr>
          <w:sz w:val="28"/>
          <w:szCs w:val="28"/>
          <w:rtl/>
        </w:rPr>
        <w:t>פרשנות יהודית</w:t>
      </w:r>
      <w:r w:rsidR="00046CBF" w:rsidRPr="00046CBF">
        <w:rPr>
          <w:sz w:val="28"/>
          <w:szCs w:val="28"/>
        </w:rPr>
        <w:t> </w:t>
      </w:r>
      <w:r w:rsidR="00046CBF" w:rsidRPr="00046CBF">
        <w:rPr>
          <w:sz w:val="28"/>
          <w:szCs w:val="28"/>
          <w:rtl/>
        </w:rPr>
        <w:t>ב</w:t>
      </w:r>
      <w:r w:rsidR="00046CBF" w:rsidRPr="0073799C">
        <w:rPr>
          <w:sz w:val="28"/>
          <w:szCs w:val="28"/>
          <w:rtl/>
        </w:rPr>
        <w:t>ימי הביניים</w:t>
      </w:r>
      <w:r w:rsidR="00E632DA">
        <w:rPr>
          <w:rFonts w:hint="cs"/>
          <w:sz w:val="28"/>
          <w:szCs w:val="28"/>
          <w:rtl/>
        </w:rPr>
        <w:t>,</w:t>
      </w:r>
      <w:r w:rsidR="0073799C">
        <w:rPr>
          <w:rFonts w:hint="cs"/>
          <w:sz w:val="28"/>
          <w:szCs w:val="28"/>
          <w:rtl/>
        </w:rPr>
        <w:t xml:space="preserve"> מציב את </w:t>
      </w:r>
      <w:r w:rsidR="00046CBF">
        <w:rPr>
          <w:rFonts w:hint="cs"/>
          <w:sz w:val="28"/>
          <w:szCs w:val="28"/>
          <w:rtl/>
        </w:rPr>
        <w:t>ה</w:t>
      </w:r>
      <w:r w:rsidRPr="00196053">
        <w:rPr>
          <w:sz w:val="28"/>
          <w:szCs w:val="28"/>
          <w:rtl/>
        </w:rPr>
        <w:t xml:space="preserve">שאלה האם אלוהים </w:t>
      </w:r>
      <w:r w:rsidR="00E632DA">
        <w:rPr>
          <w:rFonts w:hint="cs"/>
          <w:sz w:val="28"/>
          <w:szCs w:val="28"/>
          <w:rtl/>
        </w:rPr>
        <w:t xml:space="preserve">עמד </w:t>
      </w:r>
      <w:r w:rsidRPr="00196053">
        <w:rPr>
          <w:sz w:val="28"/>
          <w:szCs w:val="28"/>
          <w:rtl/>
        </w:rPr>
        <w:t>בניסיון ש</w:t>
      </w:r>
      <w:r w:rsidR="00E632DA">
        <w:rPr>
          <w:rFonts w:hint="cs"/>
          <w:sz w:val="28"/>
          <w:szCs w:val="28"/>
          <w:rtl/>
        </w:rPr>
        <w:t xml:space="preserve">העמיד לו </w:t>
      </w:r>
      <w:r w:rsidRPr="00196053">
        <w:rPr>
          <w:sz w:val="28"/>
          <w:szCs w:val="28"/>
          <w:rtl/>
        </w:rPr>
        <w:t>איוב</w:t>
      </w:r>
      <w:r w:rsidR="00E632DA">
        <w:rPr>
          <w:rFonts w:hint="cs"/>
          <w:sz w:val="28"/>
          <w:szCs w:val="28"/>
          <w:rtl/>
        </w:rPr>
        <w:t>.</w:t>
      </w:r>
      <w:r w:rsidRPr="00196053">
        <w:rPr>
          <w:sz w:val="28"/>
          <w:szCs w:val="28"/>
          <w:rtl/>
        </w:rPr>
        <w:t xml:space="preserve"> יפת </w:t>
      </w:r>
      <w:r w:rsidR="00E632DA">
        <w:rPr>
          <w:rFonts w:hint="cs"/>
          <w:sz w:val="28"/>
          <w:szCs w:val="28"/>
          <w:rtl/>
        </w:rPr>
        <w:t xml:space="preserve">עונה על כך בשלילה; </w:t>
      </w:r>
      <w:r w:rsidRPr="00196053">
        <w:rPr>
          <w:sz w:val="28"/>
          <w:szCs w:val="28"/>
          <w:rtl/>
        </w:rPr>
        <w:t xml:space="preserve">אלוהים לא עמד בניסיון כי </w:t>
      </w:r>
      <w:r w:rsidR="00E632DA">
        <w:rPr>
          <w:rFonts w:hint="cs"/>
          <w:sz w:val="28"/>
          <w:szCs w:val="28"/>
          <w:rtl/>
        </w:rPr>
        <w:t xml:space="preserve">עובדה שדבר </w:t>
      </w:r>
      <w:r w:rsidRPr="00196053">
        <w:rPr>
          <w:sz w:val="28"/>
          <w:szCs w:val="28"/>
          <w:rtl/>
        </w:rPr>
        <w:t>לא השתנה בהתנהלות</w:t>
      </w:r>
      <w:r w:rsidR="00E632DA">
        <w:rPr>
          <w:rFonts w:hint="cs"/>
          <w:sz w:val="28"/>
          <w:szCs w:val="28"/>
          <w:rtl/>
        </w:rPr>
        <w:t>ו</w:t>
      </w:r>
      <w:r w:rsidRPr="00196053">
        <w:rPr>
          <w:sz w:val="28"/>
          <w:szCs w:val="28"/>
          <w:rtl/>
        </w:rPr>
        <w:t xml:space="preserve"> </w:t>
      </w:r>
      <w:r w:rsidR="00E632DA">
        <w:rPr>
          <w:rFonts w:hint="cs"/>
          <w:sz w:val="28"/>
          <w:szCs w:val="28"/>
          <w:rtl/>
        </w:rPr>
        <w:lastRenderedPageBreak/>
        <w:t>ב</w:t>
      </w:r>
      <w:r w:rsidRPr="00196053">
        <w:rPr>
          <w:sz w:val="28"/>
          <w:szCs w:val="28"/>
          <w:rtl/>
        </w:rPr>
        <w:t>עולם.</w:t>
      </w:r>
      <w:r w:rsidR="004A1F53">
        <w:rPr>
          <w:rFonts w:hint="cs"/>
          <w:sz w:val="28"/>
          <w:szCs w:val="28"/>
          <w:rtl/>
        </w:rPr>
        <w:t xml:space="preserve"> יחד עם זאת</w:t>
      </w:r>
      <w:r w:rsidR="00E632DA">
        <w:rPr>
          <w:rFonts w:hint="cs"/>
          <w:sz w:val="28"/>
          <w:szCs w:val="28"/>
          <w:rtl/>
        </w:rPr>
        <w:t>,</w:t>
      </w:r>
      <w:r w:rsidR="004A1F53">
        <w:rPr>
          <w:rFonts w:hint="cs"/>
          <w:sz w:val="28"/>
          <w:szCs w:val="28"/>
          <w:rtl/>
        </w:rPr>
        <w:t xml:space="preserve"> </w:t>
      </w:r>
      <w:r w:rsidR="00E632DA">
        <w:rPr>
          <w:rFonts w:hint="cs"/>
          <w:sz w:val="28"/>
          <w:szCs w:val="28"/>
          <w:rtl/>
        </w:rPr>
        <w:t xml:space="preserve">היא </w:t>
      </w:r>
      <w:r w:rsidR="004A1F53">
        <w:rPr>
          <w:rFonts w:hint="cs"/>
          <w:sz w:val="28"/>
          <w:szCs w:val="28"/>
          <w:rtl/>
        </w:rPr>
        <w:t>מעלה את חשיבותו הרבה של מפגש ישיר ודיאלוג כאמצעי לפיוס וקבלה.</w:t>
      </w:r>
    </w:p>
    <w:p w:rsidR="00AF43DF" w:rsidRDefault="00AF43DF" w:rsidP="00AF43DF">
      <w:pPr>
        <w:rPr>
          <w:sz w:val="28"/>
          <w:szCs w:val="28"/>
          <w:rtl/>
        </w:rPr>
      </w:pPr>
    </w:p>
    <w:p w:rsidR="00046CBF" w:rsidRDefault="00E632DA" w:rsidP="00C87AA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דף ה</w:t>
      </w:r>
      <w:r w:rsidR="00046CBF">
        <w:rPr>
          <w:rFonts w:hint="cs"/>
          <w:sz w:val="28"/>
          <w:szCs w:val="28"/>
          <w:rtl/>
        </w:rPr>
        <w:t xml:space="preserve">לימוד </w:t>
      </w:r>
      <w:r>
        <w:rPr>
          <w:rFonts w:hint="cs"/>
          <w:sz w:val="28"/>
          <w:szCs w:val="28"/>
          <w:rtl/>
        </w:rPr>
        <w:t xml:space="preserve">מזמן דיון </w:t>
      </w:r>
      <w:r w:rsidR="00046CBF">
        <w:rPr>
          <w:rFonts w:hint="cs"/>
          <w:sz w:val="28"/>
          <w:szCs w:val="28"/>
          <w:rtl/>
        </w:rPr>
        <w:t>בשאל</w:t>
      </w:r>
      <w:r w:rsidR="00236731">
        <w:rPr>
          <w:rFonts w:hint="cs"/>
          <w:sz w:val="28"/>
          <w:szCs w:val="28"/>
          <w:rtl/>
        </w:rPr>
        <w:t>ו</w:t>
      </w:r>
      <w:r w:rsidR="00046CBF">
        <w:rPr>
          <w:rFonts w:hint="cs"/>
          <w:sz w:val="28"/>
          <w:szCs w:val="28"/>
          <w:rtl/>
        </w:rPr>
        <w:t>ת</w:t>
      </w:r>
      <w:r>
        <w:rPr>
          <w:rFonts w:hint="cs"/>
          <w:sz w:val="28"/>
          <w:szCs w:val="28"/>
          <w:rtl/>
        </w:rPr>
        <w:t>,</w:t>
      </w:r>
      <w:r w:rsidR="00046CBF">
        <w:rPr>
          <w:rFonts w:hint="cs"/>
          <w:sz w:val="28"/>
          <w:szCs w:val="28"/>
          <w:rtl/>
        </w:rPr>
        <w:t xml:space="preserve"> מה מאפשרת לנו האמונה הפנימית בטוהר לבנו ו</w:t>
      </w:r>
      <w:r w:rsidR="00236731">
        <w:rPr>
          <w:rFonts w:hint="cs"/>
          <w:sz w:val="28"/>
          <w:szCs w:val="28"/>
          <w:rtl/>
        </w:rPr>
        <w:t xml:space="preserve">בניקיון </w:t>
      </w:r>
      <w:r w:rsidR="00046CBF">
        <w:rPr>
          <w:rFonts w:hint="cs"/>
          <w:sz w:val="28"/>
          <w:szCs w:val="28"/>
          <w:rtl/>
        </w:rPr>
        <w:t xml:space="preserve">מעשינו? איזה סוג של דיאלוג אנו יכולים לנהל כשזוהי חווייתנו? האם </w:t>
      </w:r>
      <w:r>
        <w:rPr>
          <w:rFonts w:hint="cs"/>
          <w:sz w:val="28"/>
          <w:szCs w:val="28"/>
          <w:rtl/>
        </w:rPr>
        <w:t>הדבר</w:t>
      </w:r>
      <w:r w:rsidR="00046CBF">
        <w:rPr>
          <w:rFonts w:hint="cs"/>
          <w:sz w:val="28"/>
          <w:szCs w:val="28"/>
          <w:rtl/>
        </w:rPr>
        <w:t xml:space="preserve"> מביא לכעס או לתחושת קבלה והקשבה? מה מרגיש האדם העומד בודד מול דעות שונות ובמיוחד כאלו המוטחות בו בעוצמה? האם אנו מכירים מצבים כאלה מחיינו ו</w:t>
      </w:r>
      <w:r>
        <w:rPr>
          <w:rFonts w:hint="cs"/>
          <w:sz w:val="28"/>
          <w:szCs w:val="28"/>
          <w:rtl/>
        </w:rPr>
        <w:t>כיצד</w:t>
      </w:r>
      <w:r w:rsidR="00046CBF">
        <w:rPr>
          <w:rFonts w:hint="cs"/>
          <w:sz w:val="28"/>
          <w:szCs w:val="28"/>
          <w:rtl/>
        </w:rPr>
        <w:t xml:space="preserve"> אנו מתמודדים </w:t>
      </w:r>
      <w:r>
        <w:rPr>
          <w:rFonts w:hint="cs"/>
          <w:sz w:val="28"/>
          <w:szCs w:val="28"/>
          <w:rtl/>
        </w:rPr>
        <w:t>עמם</w:t>
      </w:r>
      <w:r w:rsidR="00046CBF">
        <w:rPr>
          <w:rFonts w:hint="cs"/>
          <w:sz w:val="28"/>
          <w:szCs w:val="28"/>
          <w:rtl/>
        </w:rPr>
        <w:t xml:space="preserve">? האם פגשנו א/נשים אחרים במצבים כאלה ומה זה עורר בנו?  </w:t>
      </w:r>
    </w:p>
    <w:p w:rsidR="00196053" w:rsidRDefault="00196053" w:rsidP="0009037F">
      <w:pPr>
        <w:rPr>
          <w:sz w:val="28"/>
          <w:szCs w:val="28"/>
          <w:rtl/>
        </w:rPr>
      </w:pPr>
    </w:p>
    <w:p w:rsidR="00562A39" w:rsidRDefault="00562A39" w:rsidP="003F05D3">
      <w:pPr>
        <w:rPr>
          <w:sz w:val="28"/>
          <w:szCs w:val="28"/>
          <w:rtl/>
        </w:rPr>
      </w:pPr>
    </w:p>
    <w:p w:rsidR="00562A39" w:rsidRDefault="00562A39" w:rsidP="003F05D3">
      <w:pPr>
        <w:rPr>
          <w:sz w:val="28"/>
          <w:szCs w:val="28"/>
          <w:rtl/>
        </w:rPr>
      </w:pPr>
    </w:p>
    <w:sectPr w:rsidR="00562A39" w:rsidSect="00827D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453F3"/>
    <w:multiLevelType w:val="multilevel"/>
    <w:tmpl w:val="9C3C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das ahituv">
    <w15:presenceInfo w15:providerId="Windows Live" w15:userId="71cf061e4f403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66"/>
    <w:rsid w:val="00046CBF"/>
    <w:rsid w:val="0009037F"/>
    <w:rsid w:val="00196053"/>
    <w:rsid w:val="001B41B4"/>
    <w:rsid w:val="001E2E40"/>
    <w:rsid w:val="00236731"/>
    <w:rsid w:val="003F05D3"/>
    <w:rsid w:val="0049237D"/>
    <w:rsid w:val="004A1F53"/>
    <w:rsid w:val="004A4921"/>
    <w:rsid w:val="004D03F4"/>
    <w:rsid w:val="00562A39"/>
    <w:rsid w:val="00581730"/>
    <w:rsid w:val="005B7F11"/>
    <w:rsid w:val="006A14EB"/>
    <w:rsid w:val="0070749D"/>
    <w:rsid w:val="0073799C"/>
    <w:rsid w:val="00750B7B"/>
    <w:rsid w:val="007A158B"/>
    <w:rsid w:val="007D284F"/>
    <w:rsid w:val="00827DC0"/>
    <w:rsid w:val="00850F4E"/>
    <w:rsid w:val="00AA31E8"/>
    <w:rsid w:val="00AB5B85"/>
    <w:rsid w:val="00AF43DF"/>
    <w:rsid w:val="00B90C6E"/>
    <w:rsid w:val="00C70974"/>
    <w:rsid w:val="00C87AA8"/>
    <w:rsid w:val="00E06D82"/>
    <w:rsid w:val="00E347B0"/>
    <w:rsid w:val="00E632DA"/>
    <w:rsid w:val="00EB7B6F"/>
    <w:rsid w:val="00ED7666"/>
    <w:rsid w:val="00E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ED7666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D7666"/>
  </w:style>
  <w:style w:type="character" w:styleId="a3">
    <w:name w:val="Emphasis"/>
    <w:basedOn w:val="a0"/>
    <w:qFormat/>
    <w:rsid w:val="00ED7666"/>
    <w:rPr>
      <w:i/>
      <w:iCs/>
    </w:rPr>
  </w:style>
  <w:style w:type="character" w:styleId="Hyperlink">
    <w:name w:val="Hyperlink"/>
    <w:basedOn w:val="a0"/>
    <w:rsid w:val="00ED7666"/>
    <w:rPr>
      <w:color w:val="0000FF"/>
      <w:u w:val="single"/>
    </w:rPr>
  </w:style>
  <w:style w:type="character" w:styleId="a4">
    <w:name w:val="Strong"/>
    <w:basedOn w:val="a0"/>
    <w:qFormat/>
    <w:rsid w:val="005B7F11"/>
    <w:rPr>
      <w:b/>
      <w:bCs/>
    </w:rPr>
  </w:style>
  <w:style w:type="character" w:styleId="FollowedHyperlink">
    <w:name w:val="FollowedHyperlink"/>
    <w:basedOn w:val="a0"/>
    <w:rsid w:val="003F05D3"/>
    <w:rPr>
      <w:color w:val="800080"/>
      <w:u w:val="single"/>
    </w:rPr>
  </w:style>
  <w:style w:type="paragraph" w:customStyle="1" w:styleId="msolistparagraph0">
    <w:name w:val="msolistparagraph"/>
    <w:basedOn w:val="a"/>
    <w:rsid w:val="00562A39"/>
    <w:pPr>
      <w:bidi w:val="0"/>
      <w:spacing w:before="100" w:beforeAutospacing="1" w:after="100" w:afterAutospacing="1"/>
    </w:pPr>
  </w:style>
  <w:style w:type="paragraph" w:styleId="a5">
    <w:name w:val="Balloon Text"/>
    <w:basedOn w:val="a"/>
    <w:link w:val="a6"/>
    <w:rsid w:val="00AF43D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AF43DF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semiHidden/>
    <w:unhideWhenUsed/>
    <w:rsid w:val="00581730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581730"/>
    <w:rPr>
      <w:sz w:val="20"/>
      <w:szCs w:val="20"/>
    </w:rPr>
  </w:style>
  <w:style w:type="character" w:customStyle="1" w:styleId="a9">
    <w:name w:val="טקסט הערה תו"/>
    <w:basedOn w:val="a0"/>
    <w:link w:val="a8"/>
    <w:semiHidden/>
    <w:rsid w:val="00581730"/>
  </w:style>
  <w:style w:type="paragraph" w:styleId="aa">
    <w:name w:val="annotation subject"/>
    <w:basedOn w:val="a8"/>
    <w:next w:val="a8"/>
    <w:link w:val="ab"/>
    <w:semiHidden/>
    <w:unhideWhenUsed/>
    <w:rsid w:val="00581730"/>
    <w:rPr>
      <w:b/>
      <w:bCs/>
    </w:rPr>
  </w:style>
  <w:style w:type="character" w:customStyle="1" w:styleId="ab">
    <w:name w:val="נושא הערה תו"/>
    <w:basedOn w:val="a9"/>
    <w:link w:val="aa"/>
    <w:semiHidden/>
    <w:rsid w:val="00581730"/>
    <w:rPr>
      <w:b/>
      <w:bCs/>
    </w:rPr>
  </w:style>
  <w:style w:type="paragraph" w:styleId="ac">
    <w:name w:val="Revision"/>
    <w:hidden/>
    <w:uiPriority w:val="99"/>
    <w:semiHidden/>
    <w:rsid w:val="005817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ED7666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D7666"/>
  </w:style>
  <w:style w:type="character" w:styleId="a3">
    <w:name w:val="Emphasis"/>
    <w:basedOn w:val="a0"/>
    <w:qFormat/>
    <w:rsid w:val="00ED7666"/>
    <w:rPr>
      <w:i/>
      <w:iCs/>
    </w:rPr>
  </w:style>
  <w:style w:type="character" w:styleId="Hyperlink">
    <w:name w:val="Hyperlink"/>
    <w:basedOn w:val="a0"/>
    <w:rsid w:val="00ED7666"/>
    <w:rPr>
      <w:color w:val="0000FF"/>
      <w:u w:val="single"/>
    </w:rPr>
  </w:style>
  <w:style w:type="character" w:styleId="a4">
    <w:name w:val="Strong"/>
    <w:basedOn w:val="a0"/>
    <w:qFormat/>
    <w:rsid w:val="005B7F11"/>
    <w:rPr>
      <w:b/>
      <w:bCs/>
    </w:rPr>
  </w:style>
  <w:style w:type="character" w:styleId="FollowedHyperlink">
    <w:name w:val="FollowedHyperlink"/>
    <w:basedOn w:val="a0"/>
    <w:rsid w:val="003F05D3"/>
    <w:rPr>
      <w:color w:val="800080"/>
      <w:u w:val="single"/>
    </w:rPr>
  </w:style>
  <w:style w:type="paragraph" w:customStyle="1" w:styleId="msolistparagraph0">
    <w:name w:val="msolistparagraph"/>
    <w:basedOn w:val="a"/>
    <w:rsid w:val="00562A39"/>
    <w:pPr>
      <w:bidi w:val="0"/>
      <w:spacing w:before="100" w:beforeAutospacing="1" w:after="100" w:afterAutospacing="1"/>
    </w:pPr>
  </w:style>
  <w:style w:type="paragraph" w:styleId="a5">
    <w:name w:val="Balloon Text"/>
    <w:basedOn w:val="a"/>
    <w:link w:val="a6"/>
    <w:rsid w:val="00AF43D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AF43DF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semiHidden/>
    <w:unhideWhenUsed/>
    <w:rsid w:val="00581730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581730"/>
    <w:rPr>
      <w:sz w:val="20"/>
      <w:szCs w:val="20"/>
    </w:rPr>
  </w:style>
  <w:style w:type="character" w:customStyle="1" w:styleId="a9">
    <w:name w:val="טקסט הערה תו"/>
    <w:basedOn w:val="a0"/>
    <w:link w:val="a8"/>
    <w:semiHidden/>
    <w:rsid w:val="00581730"/>
  </w:style>
  <w:style w:type="paragraph" w:styleId="aa">
    <w:name w:val="annotation subject"/>
    <w:basedOn w:val="a8"/>
    <w:next w:val="a8"/>
    <w:link w:val="ab"/>
    <w:semiHidden/>
    <w:unhideWhenUsed/>
    <w:rsid w:val="00581730"/>
    <w:rPr>
      <w:b/>
      <w:bCs/>
    </w:rPr>
  </w:style>
  <w:style w:type="character" w:customStyle="1" w:styleId="ab">
    <w:name w:val="נושא הערה תו"/>
    <w:basedOn w:val="a9"/>
    <w:link w:val="aa"/>
    <w:semiHidden/>
    <w:rsid w:val="00581730"/>
    <w:rPr>
      <w:b/>
      <w:bCs/>
    </w:rPr>
  </w:style>
  <w:style w:type="paragraph" w:styleId="ac">
    <w:name w:val="Revision"/>
    <w:hidden/>
    <w:uiPriority w:val="99"/>
    <w:semiHidden/>
    <w:rsid w:val="005817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לימוד איוב</vt:lpstr>
    </vt:vector>
  </TitlesOfParts>
  <Company/>
  <LinksUpToDate>false</LinksUpToDate>
  <CharactersWithSpaces>2555</CharactersWithSpaces>
  <SharedDoc>false</SharedDoc>
  <HLinks>
    <vt:vector size="30" baseType="variant">
      <vt:variant>
        <vt:i4>7471148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https://www.youtube.com/watch?v=C-bAr0i0YAg</vt:lpwstr>
      </vt:variant>
      <vt:variant>
        <vt:lpwstr/>
      </vt:variant>
      <vt:variant>
        <vt:i4>3145844</vt:i4>
      </vt:variant>
      <vt:variant>
        <vt:i4>9</vt:i4>
      </vt:variant>
      <vt:variant>
        <vt:i4>0</vt:i4>
      </vt:variant>
      <vt:variant>
        <vt:i4>5</vt:i4>
      </vt:variant>
      <vt:variant>
        <vt:lpwstr>http://tarbut.cet.ac.il/ShowItem.aspx?ItemID=38458cd0-1274-41da-8d46-298d7391874e&amp;lang=HEB</vt:lpwstr>
      </vt:variant>
      <vt:variant>
        <vt:lpwstr/>
      </vt:variant>
      <vt:variant>
        <vt:i4>3473461</vt:i4>
      </vt:variant>
      <vt:variant>
        <vt:i4>6</vt:i4>
      </vt:variant>
      <vt:variant>
        <vt:i4>0</vt:i4>
      </vt:variant>
      <vt:variant>
        <vt:i4>5</vt:i4>
      </vt:variant>
      <vt:variant>
        <vt:lpwstr>http://lib.cet.ac.il/pages/item.asp?item=11066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http://tora.us.fm/tnk1/messages/2100.html</vt:lpwstr>
      </vt:variant>
      <vt:variant>
        <vt:lpwstr/>
      </vt:variant>
      <vt:variant>
        <vt:i4>917605</vt:i4>
      </vt:variant>
      <vt:variant>
        <vt:i4>0</vt:i4>
      </vt:variant>
      <vt:variant>
        <vt:i4>0</vt:i4>
      </vt:variant>
      <vt:variant>
        <vt:i4>5</vt:i4>
      </vt:variant>
      <vt:variant>
        <vt:lpwstr>http://mikrarevivim.blogspot.co.il/2012/07/blog-post_11.html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לימוד איוב</dc:title>
  <dc:creator>USER</dc:creator>
  <cp:lastModifiedBy>owner</cp:lastModifiedBy>
  <cp:revision>2</cp:revision>
  <dcterms:created xsi:type="dcterms:W3CDTF">2017-11-13T08:56:00Z</dcterms:created>
  <dcterms:modified xsi:type="dcterms:W3CDTF">2017-11-13T08:56:00Z</dcterms:modified>
</cp:coreProperties>
</file>