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1E" w:rsidRPr="001F719A" w:rsidRDefault="00A31E1E" w:rsidP="004F1BDF">
      <w:pPr>
        <w:jc w:val="center"/>
        <w:rPr>
          <w:b/>
          <w:bCs/>
          <w:rtl/>
        </w:rPr>
      </w:pPr>
      <w:r w:rsidRPr="001F719A">
        <w:rPr>
          <w:rFonts w:hint="cs"/>
          <w:b/>
          <w:bCs/>
          <w:rtl/>
        </w:rPr>
        <w:t>נחמיה י-</w:t>
      </w:r>
      <w:r w:rsidR="004F1BDF">
        <w:rPr>
          <w:rFonts w:hint="cs"/>
          <w:b/>
          <w:bCs/>
          <w:rtl/>
        </w:rPr>
        <w:t>דברי הימים א' א</w:t>
      </w:r>
      <w:bookmarkStart w:id="0" w:name="_GoBack"/>
      <w:bookmarkEnd w:id="0"/>
      <w:r>
        <w:rPr>
          <w:rFonts w:hint="cs"/>
          <w:b/>
          <w:bCs/>
          <w:rtl/>
        </w:rPr>
        <w:t>: '</w:t>
      </w:r>
      <w:r w:rsidRPr="00A31E1E">
        <w:rPr>
          <w:rFonts w:hint="cs"/>
          <w:b/>
          <w:bCs/>
          <w:rtl/>
        </w:rPr>
        <w:t>זכרה</w:t>
      </w:r>
      <w:r w:rsidRPr="00A31E1E">
        <w:rPr>
          <w:b/>
          <w:bCs/>
          <w:rtl/>
        </w:rPr>
        <w:t xml:space="preserve"> </w:t>
      </w:r>
      <w:r w:rsidRPr="00A31E1E">
        <w:rPr>
          <w:rFonts w:hint="cs"/>
          <w:b/>
          <w:bCs/>
          <w:rtl/>
        </w:rPr>
        <w:t>לי</w:t>
      </w:r>
      <w:r w:rsidRPr="00A31E1E">
        <w:rPr>
          <w:b/>
          <w:bCs/>
          <w:rtl/>
        </w:rPr>
        <w:t xml:space="preserve"> </w:t>
      </w:r>
      <w:proofErr w:type="spellStart"/>
      <w:r w:rsidRPr="00A31E1E">
        <w:rPr>
          <w:rFonts w:hint="cs"/>
          <w:b/>
          <w:bCs/>
          <w:rtl/>
        </w:rPr>
        <w:t>אלהי</w:t>
      </w:r>
      <w:proofErr w:type="spellEnd"/>
      <w:r w:rsidRPr="00A31E1E">
        <w:rPr>
          <w:b/>
          <w:bCs/>
          <w:rtl/>
        </w:rPr>
        <w:t xml:space="preserve"> </w:t>
      </w:r>
      <w:r w:rsidRPr="00A31E1E">
        <w:rPr>
          <w:rFonts w:hint="cs"/>
          <w:b/>
          <w:bCs/>
          <w:rtl/>
        </w:rPr>
        <w:t>לטובה</w:t>
      </w:r>
      <w:r w:rsidRPr="00A31E1E">
        <w:rPr>
          <w:b/>
          <w:bCs/>
          <w:rtl/>
        </w:rPr>
        <w:t xml:space="preserve">': </w:t>
      </w:r>
      <w:r w:rsidRPr="00A31E1E">
        <w:rPr>
          <w:rFonts w:hint="cs"/>
          <w:b/>
          <w:bCs/>
          <w:rtl/>
        </w:rPr>
        <w:t>בגנות</w:t>
      </w:r>
      <w:r w:rsidRPr="00A31E1E">
        <w:rPr>
          <w:b/>
          <w:bCs/>
          <w:rtl/>
        </w:rPr>
        <w:t xml:space="preserve"> </w:t>
      </w:r>
      <w:r w:rsidRPr="00A31E1E">
        <w:rPr>
          <w:rFonts w:hint="cs"/>
          <w:b/>
          <w:bCs/>
          <w:rtl/>
        </w:rPr>
        <w:t>השבח</w:t>
      </w:r>
      <w:r w:rsidRPr="00A31E1E">
        <w:rPr>
          <w:b/>
          <w:bCs/>
          <w:rtl/>
        </w:rPr>
        <w:t xml:space="preserve"> </w:t>
      </w:r>
      <w:r w:rsidRPr="00A31E1E">
        <w:rPr>
          <w:rFonts w:hint="cs"/>
          <w:b/>
          <w:bCs/>
          <w:rtl/>
        </w:rPr>
        <w:t>העצמי</w:t>
      </w:r>
      <w:r w:rsidRPr="00A31E1E">
        <w:rPr>
          <w:b/>
          <w:bCs/>
          <w:rtl/>
        </w:rPr>
        <w:t xml:space="preserve"> </w:t>
      </w:r>
      <w:r w:rsidRPr="00A31E1E">
        <w:rPr>
          <w:rFonts w:hint="cs"/>
          <w:b/>
          <w:bCs/>
          <w:rtl/>
        </w:rPr>
        <w:t>וחולשות</w:t>
      </w:r>
      <w:r w:rsidRPr="00A31E1E">
        <w:rPr>
          <w:b/>
          <w:bCs/>
          <w:rtl/>
        </w:rPr>
        <w:t xml:space="preserve"> </w:t>
      </w:r>
      <w:r w:rsidRPr="00A31E1E">
        <w:rPr>
          <w:rFonts w:hint="cs"/>
          <w:b/>
          <w:bCs/>
          <w:rtl/>
        </w:rPr>
        <w:t>אנושיות</w:t>
      </w:r>
      <w:r w:rsidRPr="00A31E1E">
        <w:rPr>
          <w:b/>
          <w:bCs/>
          <w:rtl/>
        </w:rPr>
        <w:t xml:space="preserve"> </w:t>
      </w:r>
      <w:r w:rsidRPr="00A31E1E">
        <w:rPr>
          <w:rFonts w:hint="cs"/>
          <w:b/>
          <w:bCs/>
          <w:rtl/>
        </w:rPr>
        <w:t>אחרות</w:t>
      </w:r>
    </w:p>
    <w:p w:rsidR="00D77400" w:rsidRPr="001F719A" w:rsidRDefault="00F04AD4" w:rsidP="00F04AD4">
      <w:pPr>
        <w:jc w:val="center"/>
        <w:rPr>
          <w:b/>
          <w:bCs/>
          <w:rtl/>
        </w:rPr>
      </w:pPr>
      <w:r w:rsidRPr="001F719A">
        <w:rPr>
          <w:rFonts w:hint="cs"/>
          <w:b/>
          <w:bCs/>
          <w:rtl/>
        </w:rPr>
        <w:t>דף למנחה</w:t>
      </w:r>
    </w:p>
    <w:p w:rsidR="003A592F" w:rsidRDefault="003A592F" w:rsidP="00F04AD4">
      <w:pPr>
        <w:jc w:val="center"/>
        <w:rPr>
          <w:rtl/>
        </w:rPr>
      </w:pPr>
    </w:p>
    <w:p w:rsidR="003A592F" w:rsidRDefault="003A592F" w:rsidP="004F1BDF">
      <w:pPr>
        <w:jc w:val="both"/>
        <w:rPr>
          <w:rtl/>
        </w:rPr>
      </w:pPr>
      <w:r>
        <w:rPr>
          <w:rFonts w:hint="cs"/>
          <w:rtl/>
        </w:rPr>
        <w:t>המסורת היהודית העדיפה לאורך שנים את עזרא על פני נחמיה</w:t>
      </w:r>
      <w:r w:rsidR="00B60804">
        <w:rPr>
          <w:rFonts w:hint="cs"/>
          <w:rtl/>
        </w:rPr>
        <w:t xml:space="preserve"> והבליטה אותו</w:t>
      </w:r>
      <w:r>
        <w:rPr>
          <w:rFonts w:hint="cs"/>
          <w:rtl/>
        </w:rPr>
        <w:t xml:space="preserve">. אמנם במקומות שונים בתלמוד </w:t>
      </w:r>
      <w:r w:rsidR="00B60804">
        <w:rPr>
          <w:rFonts w:hint="cs"/>
          <w:rtl/>
        </w:rPr>
        <w:t xml:space="preserve">נחמיה מוצג </w:t>
      </w:r>
      <w:r>
        <w:rPr>
          <w:rFonts w:hint="cs"/>
          <w:rtl/>
        </w:rPr>
        <w:t>כנביא (</w:t>
      </w:r>
      <w:r w:rsidR="00B60804">
        <w:rPr>
          <w:rFonts w:hint="cs"/>
          <w:rtl/>
        </w:rPr>
        <w:t xml:space="preserve">למשל, </w:t>
      </w:r>
      <w:r>
        <w:rPr>
          <w:rFonts w:hint="cs"/>
          <w:rtl/>
        </w:rPr>
        <w:t xml:space="preserve">ברכות </w:t>
      </w:r>
      <w:r w:rsidR="00B60804">
        <w:rPr>
          <w:rFonts w:hint="cs"/>
          <w:rtl/>
        </w:rPr>
        <w:t xml:space="preserve">דף </w:t>
      </w:r>
      <w:proofErr w:type="spellStart"/>
      <w:r>
        <w:rPr>
          <w:rFonts w:hint="cs"/>
          <w:rtl/>
        </w:rPr>
        <w:t>יג</w:t>
      </w:r>
      <w:proofErr w:type="spellEnd"/>
      <w:r w:rsidR="00B60804">
        <w:rPr>
          <w:rFonts w:hint="cs"/>
          <w:rtl/>
        </w:rPr>
        <w:t>,</w:t>
      </w:r>
      <w:r>
        <w:rPr>
          <w:rFonts w:hint="cs"/>
          <w:rtl/>
        </w:rPr>
        <w:t xml:space="preserve"> ע</w:t>
      </w:r>
      <w:r w:rsidR="00B60804">
        <w:rPr>
          <w:rFonts w:hint="cs"/>
          <w:rtl/>
        </w:rPr>
        <w:t xml:space="preserve">מוד </w:t>
      </w:r>
      <w:r>
        <w:rPr>
          <w:rFonts w:hint="cs"/>
          <w:rtl/>
        </w:rPr>
        <w:t>א)</w:t>
      </w:r>
      <w:r w:rsidR="001737B5">
        <w:rPr>
          <w:rFonts w:hint="cs"/>
          <w:rtl/>
        </w:rPr>
        <w:t xml:space="preserve">, ואין ספק שפועלו הוכר והוערך, אך משהו באופיו ובאופי זיכרונותיו  עורר </w:t>
      </w:r>
      <w:r w:rsidR="00B60804">
        <w:rPr>
          <w:rFonts w:hint="cs"/>
          <w:rtl/>
        </w:rPr>
        <w:t xml:space="preserve">עליו </w:t>
      </w:r>
      <w:r w:rsidR="001737B5">
        <w:rPr>
          <w:rFonts w:hint="cs"/>
          <w:rtl/>
        </w:rPr>
        <w:t>את ביקורתם של חז"ל.</w:t>
      </w:r>
    </w:p>
    <w:p w:rsidR="001737B5" w:rsidRDefault="001737B5" w:rsidP="004F1BDF">
      <w:pPr>
        <w:jc w:val="both"/>
        <w:rPr>
          <w:rtl/>
        </w:rPr>
      </w:pPr>
      <w:r>
        <w:rPr>
          <w:rFonts w:hint="cs"/>
          <w:rtl/>
        </w:rPr>
        <w:t xml:space="preserve">על השוני </w:t>
      </w:r>
      <w:r w:rsidR="00B60804">
        <w:rPr>
          <w:rFonts w:hint="cs"/>
          <w:rtl/>
        </w:rPr>
        <w:t>ש</w:t>
      </w:r>
      <w:r>
        <w:rPr>
          <w:rFonts w:hint="cs"/>
          <w:rtl/>
        </w:rPr>
        <w:t>בין עזרא הסופר איש הרוח לבין נחמיה איש המעשה</w:t>
      </w:r>
      <w:r w:rsidR="00B60804">
        <w:rPr>
          <w:rFonts w:hint="cs"/>
          <w:rtl/>
        </w:rPr>
        <w:t>,</w:t>
      </w:r>
      <w:r>
        <w:rPr>
          <w:rFonts w:hint="cs"/>
          <w:rtl/>
        </w:rPr>
        <w:t xml:space="preserve"> אפשר ללמוד מההשוואה בין תגובת עזרא לנישואי תערו</w:t>
      </w:r>
      <w:r w:rsidR="00B60804">
        <w:rPr>
          <w:rFonts w:hint="cs"/>
          <w:rtl/>
        </w:rPr>
        <w:t>ב</w:t>
      </w:r>
      <w:r>
        <w:rPr>
          <w:rFonts w:hint="cs"/>
          <w:rtl/>
        </w:rPr>
        <w:t xml:space="preserve">ת </w:t>
      </w:r>
      <w:r w:rsidR="00B60804">
        <w:rPr>
          <w:rFonts w:hint="cs"/>
          <w:rtl/>
        </w:rPr>
        <w:t xml:space="preserve">לעומת </w:t>
      </w:r>
      <w:r>
        <w:rPr>
          <w:rFonts w:hint="cs"/>
          <w:rtl/>
        </w:rPr>
        <w:t>תגובתו של נחמיה. בעוד עזרא בוכה ומתענה, בוחר נחמיה בפעולה</w:t>
      </w:r>
      <w:r w:rsidR="00B60804">
        <w:rPr>
          <w:rFonts w:hint="cs"/>
          <w:rtl/>
        </w:rPr>
        <w:t xml:space="preserve"> </w:t>
      </w:r>
      <w:r>
        <w:rPr>
          <w:rFonts w:hint="cs"/>
          <w:rtl/>
        </w:rPr>
        <w:t>ואיננו בוחל גם בתגובה אכזרית כלפי מי שנישא בנישואי תערו</w:t>
      </w:r>
      <w:r w:rsidR="00B60804">
        <w:rPr>
          <w:rFonts w:hint="cs"/>
          <w:rtl/>
        </w:rPr>
        <w:t>ב</w:t>
      </w:r>
      <w:r>
        <w:rPr>
          <w:rFonts w:hint="cs"/>
          <w:rtl/>
        </w:rPr>
        <w:t>ת. אולם לא רק בכך נעוץ ההבדל, שכן המקרא משופע בפעולות של קנאות דתית שזכו לשבח דווקא.</w:t>
      </w:r>
    </w:p>
    <w:p w:rsidR="004F5F37" w:rsidRDefault="004F5F37" w:rsidP="00FB77BB">
      <w:pPr>
        <w:jc w:val="both"/>
        <w:rPr>
          <w:rtl/>
        </w:rPr>
      </w:pPr>
    </w:p>
    <w:p w:rsidR="001737B5" w:rsidRDefault="001737B5" w:rsidP="004F1BDF">
      <w:pPr>
        <w:jc w:val="both"/>
        <w:rPr>
          <w:rtl/>
        </w:rPr>
      </w:pPr>
      <w:r>
        <w:rPr>
          <w:rFonts w:hint="cs"/>
          <w:rtl/>
        </w:rPr>
        <w:t>על</w:t>
      </w:r>
      <w:r w:rsidR="00FA174B">
        <w:rPr>
          <w:rFonts w:hint="cs"/>
          <w:rtl/>
        </w:rPr>
        <w:t xml:space="preserve"> פי </w:t>
      </w:r>
      <w:r w:rsidR="00B60804">
        <w:rPr>
          <w:rFonts w:hint="cs"/>
          <w:rtl/>
        </w:rPr>
        <w:t>התלמוד ה</w:t>
      </w:r>
      <w:r w:rsidR="00FA174B">
        <w:rPr>
          <w:rFonts w:hint="cs"/>
          <w:rtl/>
        </w:rPr>
        <w:t xml:space="preserve">בבלי, סנהדרין </w:t>
      </w:r>
      <w:r w:rsidR="00B60804">
        <w:rPr>
          <w:rFonts w:hint="cs"/>
          <w:rtl/>
        </w:rPr>
        <w:t xml:space="preserve">דף </w:t>
      </w:r>
      <w:r w:rsidR="00FA174B">
        <w:rPr>
          <w:rFonts w:hint="cs"/>
          <w:rtl/>
        </w:rPr>
        <w:t>צג</w:t>
      </w:r>
      <w:r w:rsidR="00B60804">
        <w:rPr>
          <w:rFonts w:hint="cs"/>
          <w:rtl/>
        </w:rPr>
        <w:t>,</w:t>
      </w:r>
      <w:r w:rsidR="00FA174B">
        <w:rPr>
          <w:rFonts w:hint="cs"/>
          <w:rtl/>
        </w:rPr>
        <w:t xml:space="preserve"> ע</w:t>
      </w:r>
      <w:r w:rsidR="00B60804">
        <w:rPr>
          <w:rFonts w:hint="cs"/>
          <w:rtl/>
        </w:rPr>
        <w:t xml:space="preserve">מוד </w:t>
      </w:r>
      <w:r w:rsidR="00FA174B">
        <w:rPr>
          <w:rFonts w:hint="cs"/>
          <w:rtl/>
        </w:rPr>
        <w:t>ב, אף ש</w:t>
      </w:r>
      <w:r>
        <w:rPr>
          <w:rFonts w:hint="cs"/>
          <w:rtl/>
        </w:rPr>
        <w:t>גם ספר עזרא נכתב ע</w:t>
      </w:r>
      <w:r w:rsidR="00B60804">
        <w:rPr>
          <w:rFonts w:hint="cs"/>
          <w:rtl/>
        </w:rPr>
        <w:t xml:space="preserve">ל ידי </w:t>
      </w:r>
      <w:r>
        <w:rPr>
          <w:rFonts w:hint="cs"/>
          <w:rtl/>
        </w:rPr>
        <w:t xml:space="preserve">נחמיה, </w:t>
      </w:r>
      <w:r w:rsidR="00B60804">
        <w:rPr>
          <w:rFonts w:hint="cs"/>
          <w:rtl/>
        </w:rPr>
        <w:t xml:space="preserve">הוא מיוחס לעזרא </w:t>
      </w:r>
      <w:r>
        <w:rPr>
          <w:rFonts w:hint="cs"/>
          <w:rtl/>
        </w:rPr>
        <w:t>משני טעמים:</w:t>
      </w:r>
    </w:p>
    <w:p w:rsidR="001737B5" w:rsidRDefault="001737B5" w:rsidP="004F1BDF">
      <w:pPr>
        <w:pStyle w:val="a3"/>
        <w:numPr>
          <w:ilvl w:val="0"/>
          <w:numId w:val="1"/>
        </w:numPr>
        <w:jc w:val="both"/>
      </w:pPr>
      <w:r>
        <w:rPr>
          <w:rFonts w:hint="cs"/>
          <w:rtl/>
        </w:rPr>
        <w:t>מפני ש</w:t>
      </w:r>
      <w:r w:rsidR="00B60804">
        <w:rPr>
          <w:rFonts w:hint="cs"/>
          <w:rtl/>
        </w:rPr>
        <w:t xml:space="preserve">נחמיה </w:t>
      </w:r>
      <w:r>
        <w:rPr>
          <w:rFonts w:hint="cs"/>
          <w:rtl/>
        </w:rPr>
        <w:t xml:space="preserve">החזיק טובה לעצמו, כפי שעולה מהחזרות המרובות של </w:t>
      </w:r>
      <w:r w:rsidR="00B60804">
        <w:rPr>
          <w:rFonts w:hint="cs"/>
          <w:rtl/>
        </w:rPr>
        <w:t>המילים '</w:t>
      </w:r>
      <w:r>
        <w:rPr>
          <w:rFonts w:hint="cs"/>
          <w:rtl/>
        </w:rPr>
        <w:t>זכרני אלוהי לטובה</w:t>
      </w:r>
      <w:r w:rsidR="00B60804">
        <w:rPr>
          <w:rFonts w:hint="cs"/>
          <w:rtl/>
        </w:rPr>
        <w:t>'</w:t>
      </w:r>
      <w:r>
        <w:rPr>
          <w:rFonts w:hint="cs"/>
          <w:rtl/>
        </w:rPr>
        <w:t>.</w:t>
      </w:r>
    </w:p>
    <w:p w:rsidR="001737B5" w:rsidRDefault="001737B5" w:rsidP="004F1BDF">
      <w:pPr>
        <w:pStyle w:val="a3"/>
        <w:numPr>
          <w:ilvl w:val="0"/>
          <w:numId w:val="1"/>
        </w:numPr>
        <w:jc w:val="both"/>
      </w:pPr>
      <w:r>
        <w:rPr>
          <w:rFonts w:hint="cs"/>
          <w:rtl/>
        </w:rPr>
        <w:t xml:space="preserve">מפני </w:t>
      </w:r>
      <w:r w:rsidR="00FA174B">
        <w:rPr>
          <w:rFonts w:hint="cs"/>
          <w:rtl/>
        </w:rPr>
        <w:t>ש</w:t>
      </w:r>
      <w:r w:rsidR="00B60804">
        <w:rPr>
          <w:rFonts w:hint="cs"/>
          <w:rtl/>
        </w:rPr>
        <w:t xml:space="preserve">נחמיה </w:t>
      </w:r>
      <w:r w:rsidR="00FA174B">
        <w:rPr>
          <w:rFonts w:hint="cs"/>
          <w:rtl/>
        </w:rPr>
        <w:t xml:space="preserve">לא הסתפק </w:t>
      </w:r>
      <w:r>
        <w:rPr>
          <w:rFonts w:hint="cs"/>
          <w:rtl/>
        </w:rPr>
        <w:t xml:space="preserve">בשבח עצמי </w:t>
      </w:r>
      <w:r w:rsidR="00B60804">
        <w:rPr>
          <w:rFonts w:hint="cs"/>
          <w:rtl/>
        </w:rPr>
        <w:t xml:space="preserve">אלא </w:t>
      </w:r>
      <w:r>
        <w:rPr>
          <w:rFonts w:hint="cs"/>
          <w:rtl/>
        </w:rPr>
        <w:t>סיפר בגנות קודמיו.</w:t>
      </w:r>
    </w:p>
    <w:p w:rsidR="00B60804" w:rsidRDefault="00B60804" w:rsidP="00FB77BB">
      <w:pPr>
        <w:jc w:val="both"/>
        <w:rPr>
          <w:rtl/>
        </w:rPr>
      </w:pPr>
    </w:p>
    <w:p w:rsidR="00183C4B" w:rsidRDefault="00B60804" w:rsidP="004F1BDF">
      <w:pPr>
        <w:jc w:val="both"/>
        <w:rPr>
          <w:rtl/>
        </w:rPr>
      </w:pPr>
      <w:r>
        <w:rPr>
          <w:rFonts w:hint="cs"/>
          <w:rtl/>
        </w:rPr>
        <w:t xml:space="preserve">לעומת חז"ל, </w:t>
      </w:r>
      <w:r w:rsidR="00183C4B">
        <w:rPr>
          <w:rFonts w:hint="cs"/>
          <w:rtl/>
        </w:rPr>
        <w:t xml:space="preserve">בן </w:t>
      </w:r>
      <w:proofErr w:type="spellStart"/>
      <w:r w:rsidR="00183C4B">
        <w:rPr>
          <w:rFonts w:hint="cs"/>
          <w:rtl/>
        </w:rPr>
        <w:t>סירא</w:t>
      </w:r>
      <w:proofErr w:type="spellEnd"/>
      <w:r w:rsidR="00183C4B">
        <w:rPr>
          <w:rFonts w:hint="cs"/>
          <w:rtl/>
        </w:rPr>
        <w:t xml:space="preserve"> משמיט את עזרא מרשימת מנהיגי העם ומציין רק את נחמיה.</w:t>
      </w:r>
      <w:r w:rsidR="00FA174B">
        <w:rPr>
          <w:rFonts w:hint="cs"/>
          <w:rtl/>
        </w:rPr>
        <w:t xml:space="preserve"> נראה אם כן, שדמ</w:t>
      </w:r>
      <w:r w:rsidR="001F719A">
        <w:rPr>
          <w:rFonts w:hint="cs"/>
          <w:rtl/>
        </w:rPr>
        <w:t>ותו של נחמיה הייתה מורכבת, ו</w:t>
      </w:r>
      <w:r w:rsidR="00FA174B">
        <w:rPr>
          <w:rFonts w:hint="cs"/>
          <w:rtl/>
        </w:rPr>
        <w:t>לצד פעילות מנהיגותית נחושה, יעילה ופורייה</w:t>
      </w:r>
      <w:r>
        <w:rPr>
          <w:rFonts w:hint="cs"/>
          <w:rtl/>
        </w:rPr>
        <w:t>,</w:t>
      </w:r>
      <w:r w:rsidR="00FA174B">
        <w:rPr>
          <w:rFonts w:hint="cs"/>
          <w:rtl/>
        </w:rPr>
        <w:t xml:space="preserve"> היו בה גם צדדים של גאווה ויהירות.</w:t>
      </w:r>
    </w:p>
    <w:p w:rsidR="004F5F37" w:rsidRDefault="004F5F37" w:rsidP="00FB77BB">
      <w:pPr>
        <w:jc w:val="both"/>
        <w:rPr>
          <w:rtl/>
        </w:rPr>
      </w:pPr>
    </w:p>
    <w:p w:rsidR="001F719A" w:rsidRDefault="001F719A" w:rsidP="004F1BDF">
      <w:pPr>
        <w:jc w:val="both"/>
        <w:rPr>
          <w:rtl/>
        </w:rPr>
      </w:pPr>
      <w:r>
        <w:rPr>
          <w:rFonts w:hint="cs"/>
          <w:rtl/>
        </w:rPr>
        <w:t xml:space="preserve">אולם גם חז"ל עצמם הכירו בגבול </w:t>
      </w:r>
      <w:r w:rsidR="00B60804">
        <w:rPr>
          <w:rFonts w:hint="cs"/>
          <w:rtl/>
        </w:rPr>
        <w:t>ה</w:t>
      </w:r>
      <w:r>
        <w:rPr>
          <w:rFonts w:hint="cs"/>
          <w:rtl/>
        </w:rPr>
        <w:t>דק, לעתים מטושטש</w:t>
      </w:r>
      <w:r w:rsidR="00B60804">
        <w:rPr>
          <w:rFonts w:hint="cs"/>
          <w:rtl/>
        </w:rPr>
        <w:t>,</w:t>
      </w:r>
      <w:r>
        <w:rPr>
          <w:rFonts w:hint="cs"/>
          <w:rtl/>
        </w:rPr>
        <w:t xml:space="preserve"> </w:t>
      </w:r>
      <w:r w:rsidR="00B60804">
        <w:rPr>
          <w:rFonts w:hint="cs"/>
          <w:rtl/>
        </w:rPr>
        <w:t>ש</w:t>
      </w:r>
      <w:r>
        <w:rPr>
          <w:rFonts w:hint="cs"/>
          <w:rtl/>
        </w:rPr>
        <w:t>בין כבוד עצמי לשבח עצמי מגונה</w:t>
      </w:r>
      <w:r w:rsidR="00B60804">
        <w:rPr>
          <w:rFonts w:hint="cs"/>
          <w:rtl/>
        </w:rPr>
        <w:t>;</w:t>
      </w:r>
      <w:r>
        <w:rPr>
          <w:rFonts w:hint="cs"/>
          <w:rtl/>
        </w:rPr>
        <w:t xml:space="preserve"> בין מודעות לערך עצמי לבין יוהרה. עניין זה עולה מהדיון בשאלה</w:t>
      </w:r>
      <w:r w:rsidR="00B60804">
        <w:rPr>
          <w:rFonts w:hint="cs"/>
          <w:rtl/>
        </w:rPr>
        <w:t>,</w:t>
      </w:r>
      <w:r>
        <w:rPr>
          <w:rFonts w:hint="cs"/>
          <w:rtl/>
        </w:rPr>
        <w:t xml:space="preserve"> מה פירוש </w:t>
      </w:r>
      <w:r w:rsidR="00B60804">
        <w:rPr>
          <w:rFonts w:hint="cs"/>
          <w:rtl/>
        </w:rPr>
        <w:t>'</w:t>
      </w:r>
      <w:r>
        <w:rPr>
          <w:rFonts w:hint="cs"/>
          <w:rtl/>
        </w:rPr>
        <w:t>שנא את הרבנות</w:t>
      </w:r>
      <w:r w:rsidR="00B60804">
        <w:rPr>
          <w:rFonts w:hint="cs"/>
          <w:rtl/>
        </w:rPr>
        <w:t>'</w:t>
      </w:r>
      <w:r>
        <w:rPr>
          <w:rFonts w:hint="cs"/>
          <w:rtl/>
        </w:rPr>
        <w:t xml:space="preserve"> וגם מסיפורים על חכמים כמו חוני המעגל. כמו נחמיה, </w:t>
      </w:r>
      <w:r w:rsidR="00B60804">
        <w:rPr>
          <w:rFonts w:hint="cs"/>
          <w:rtl/>
        </w:rPr>
        <w:t xml:space="preserve">חוני </w:t>
      </w:r>
      <w:r>
        <w:rPr>
          <w:rFonts w:hint="cs"/>
          <w:rtl/>
        </w:rPr>
        <w:t xml:space="preserve">פעל למען עמו </w:t>
      </w:r>
      <w:r w:rsidR="00B60804">
        <w:rPr>
          <w:rFonts w:hint="cs"/>
          <w:rtl/>
        </w:rPr>
        <w:t xml:space="preserve">אך </w:t>
      </w:r>
      <w:r>
        <w:rPr>
          <w:rFonts w:hint="cs"/>
          <w:rtl/>
        </w:rPr>
        <w:t xml:space="preserve">דעתו של שמעון בן שטח לא הייתה נוחה מהתנהגותו הגאוותנית כלפי האל. עם זאת, </w:t>
      </w:r>
      <w:r w:rsidR="00847DEF">
        <w:rPr>
          <w:rFonts w:hint="cs"/>
          <w:rtl/>
        </w:rPr>
        <w:t>הוא הכיר בכך</w:t>
      </w:r>
      <w:r w:rsidR="0048615F">
        <w:rPr>
          <w:rFonts w:hint="cs"/>
          <w:rtl/>
        </w:rPr>
        <w:t xml:space="preserve"> שחוני זוכה למעמד מיוחד בעיני האל</w:t>
      </w:r>
      <w:r w:rsidR="00B60804">
        <w:rPr>
          <w:rFonts w:hint="cs"/>
          <w:rtl/>
        </w:rPr>
        <w:t xml:space="preserve"> כשל בן המתפנק אצל אביו</w:t>
      </w:r>
      <w:r w:rsidR="0048615F">
        <w:rPr>
          <w:rFonts w:hint="cs"/>
          <w:rtl/>
        </w:rPr>
        <w:t>. מעניין לציין שסופו של חוני לא היה רחוק מאותו נידוי ששמעון בן שטח איים בו, שכן ל</w:t>
      </w:r>
      <w:r w:rsidR="00B60804">
        <w:rPr>
          <w:rFonts w:hint="cs"/>
          <w:rtl/>
        </w:rPr>
        <w:t xml:space="preserve">פי האגדה, הוא נרדם לשבעים </w:t>
      </w:r>
      <w:r w:rsidR="0048615F">
        <w:rPr>
          <w:rFonts w:hint="cs"/>
          <w:rtl/>
        </w:rPr>
        <w:t xml:space="preserve">שנה, </w:t>
      </w:r>
      <w:r w:rsidR="00B60804">
        <w:rPr>
          <w:rFonts w:hint="cs"/>
          <w:rtl/>
        </w:rPr>
        <w:t xml:space="preserve">וכשהקיץ, התברר לו </w:t>
      </w:r>
      <w:r w:rsidR="0048615F">
        <w:rPr>
          <w:rFonts w:hint="cs"/>
          <w:rtl/>
        </w:rPr>
        <w:t>שאי</w:t>
      </w:r>
      <w:r w:rsidR="00B60804">
        <w:rPr>
          <w:rFonts w:hint="cs"/>
          <w:rtl/>
        </w:rPr>
        <w:t>נו</w:t>
      </w:r>
      <w:r w:rsidR="0048615F">
        <w:rPr>
          <w:rFonts w:hint="cs"/>
          <w:rtl/>
        </w:rPr>
        <w:t xml:space="preserve"> יכול לחזור למשפחתו ולבית מדרשו, שכן אין מזהים אותו, והוא מת מצער הבדידות. נראה שמי שמכניס את עצמו למעגל סגור ומוציא את עצמו מהחברה בשל מעלותיו, סופו שאותה חברה שפעל למענה תוציא אותו מעצמה (</w:t>
      </w:r>
      <w:r w:rsidR="0048615F" w:rsidRPr="0048615F">
        <w:rPr>
          <w:rFonts w:hint="cs"/>
          <w:rtl/>
        </w:rPr>
        <w:t>תלמוד</w:t>
      </w:r>
      <w:r w:rsidR="0048615F" w:rsidRPr="0048615F">
        <w:rPr>
          <w:rtl/>
        </w:rPr>
        <w:t xml:space="preserve"> </w:t>
      </w:r>
      <w:r w:rsidR="0048615F" w:rsidRPr="0048615F">
        <w:rPr>
          <w:rFonts w:hint="cs"/>
          <w:rtl/>
        </w:rPr>
        <w:t>בבלי</w:t>
      </w:r>
      <w:r w:rsidR="0048615F" w:rsidRPr="0048615F">
        <w:rPr>
          <w:rtl/>
        </w:rPr>
        <w:t xml:space="preserve">, </w:t>
      </w:r>
      <w:r w:rsidR="0048615F" w:rsidRPr="0048615F">
        <w:rPr>
          <w:rFonts w:hint="cs"/>
          <w:rtl/>
        </w:rPr>
        <w:t>מסכת</w:t>
      </w:r>
      <w:r w:rsidR="0048615F" w:rsidRPr="0048615F">
        <w:rPr>
          <w:rtl/>
        </w:rPr>
        <w:t xml:space="preserve"> </w:t>
      </w:r>
      <w:r w:rsidR="0048615F" w:rsidRPr="0048615F">
        <w:rPr>
          <w:rFonts w:hint="cs"/>
          <w:rtl/>
        </w:rPr>
        <w:t>תענית</w:t>
      </w:r>
      <w:r w:rsidR="0048615F" w:rsidRPr="0048615F">
        <w:rPr>
          <w:rtl/>
        </w:rPr>
        <w:t xml:space="preserve">, </w:t>
      </w:r>
      <w:r w:rsidR="0048615F" w:rsidRPr="0048615F">
        <w:rPr>
          <w:rFonts w:hint="cs"/>
          <w:rtl/>
        </w:rPr>
        <w:t>דף</w:t>
      </w:r>
      <w:r w:rsidR="0048615F" w:rsidRPr="0048615F">
        <w:rPr>
          <w:rtl/>
        </w:rPr>
        <w:t xml:space="preserve"> </w:t>
      </w:r>
      <w:proofErr w:type="spellStart"/>
      <w:r w:rsidR="0048615F" w:rsidRPr="0048615F">
        <w:rPr>
          <w:rFonts w:hint="cs"/>
          <w:rtl/>
        </w:rPr>
        <w:t>כג</w:t>
      </w:r>
      <w:proofErr w:type="spellEnd"/>
      <w:r w:rsidR="0048615F" w:rsidRPr="0048615F">
        <w:rPr>
          <w:rtl/>
        </w:rPr>
        <w:t xml:space="preserve">, </w:t>
      </w:r>
      <w:r w:rsidR="0048615F" w:rsidRPr="0048615F">
        <w:rPr>
          <w:rFonts w:hint="cs"/>
          <w:rtl/>
        </w:rPr>
        <w:t>עמוד</w:t>
      </w:r>
      <w:r w:rsidR="0048615F" w:rsidRPr="0048615F">
        <w:rPr>
          <w:rtl/>
        </w:rPr>
        <w:t xml:space="preserve"> </w:t>
      </w:r>
      <w:r w:rsidR="0048615F" w:rsidRPr="0048615F">
        <w:rPr>
          <w:rFonts w:hint="cs"/>
          <w:rtl/>
        </w:rPr>
        <w:t>א</w:t>
      </w:r>
      <w:r w:rsidR="0048615F">
        <w:rPr>
          <w:rFonts w:hint="cs"/>
          <w:rtl/>
        </w:rPr>
        <w:t>).</w:t>
      </w:r>
    </w:p>
    <w:p w:rsidR="004F5F37" w:rsidRDefault="004F5F37" w:rsidP="00FB77BB">
      <w:pPr>
        <w:jc w:val="both"/>
        <w:rPr>
          <w:rtl/>
        </w:rPr>
      </w:pPr>
    </w:p>
    <w:p w:rsidR="0048615F" w:rsidRDefault="00B60804" w:rsidP="004F1BDF">
      <w:pPr>
        <w:jc w:val="both"/>
        <w:rPr>
          <w:rtl/>
        </w:rPr>
      </w:pPr>
      <w:r>
        <w:rPr>
          <w:rFonts w:hint="cs"/>
          <w:rtl/>
        </w:rPr>
        <w:t xml:space="preserve">נסיים </w:t>
      </w:r>
      <w:r w:rsidR="004F5F37">
        <w:rPr>
          <w:rFonts w:hint="cs"/>
          <w:rtl/>
        </w:rPr>
        <w:t>ב</w:t>
      </w:r>
      <w:r w:rsidR="0048615F">
        <w:rPr>
          <w:rFonts w:hint="cs"/>
          <w:rtl/>
        </w:rPr>
        <w:t xml:space="preserve">שיר בפרוזה של </w:t>
      </w:r>
      <w:proofErr w:type="spellStart"/>
      <w:r w:rsidR="0048615F">
        <w:rPr>
          <w:rFonts w:hint="cs"/>
          <w:rtl/>
        </w:rPr>
        <w:t>ויסלבה</w:t>
      </w:r>
      <w:proofErr w:type="spellEnd"/>
      <w:r w:rsidR="0048615F">
        <w:rPr>
          <w:rFonts w:hint="cs"/>
          <w:rtl/>
        </w:rPr>
        <w:t xml:space="preserve"> </w:t>
      </w:r>
      <w:proofErr w:type="spellStart"/>
      <w:r w:rsidR="0048615F">
        <w:rPr>
          <w:rFonts w:hint="cs"/>
          <w:rtl/>
        </w:rPr>
        <w:t>שימבורסקה</w:t>
      </w:r>
      <w:proofErr w:type="spellEnd"/>
      <w:r>
        <w:rPr>
          <w:rFonts w:hint="cs"/>
          <w:rtl/>
        </w:rPr>
        <w:t xml:space="preserve"> על איוב</w:t>
      </w:r>
      <w:r w:rsidR="0048615F">
        <w:rPr>
          <w:rFonts w:hint="cs"/>
          <w:rtl/>
        </w:rPr>
        <w:t xml:space="preserve">, </w:t>
      </w:r>
      <w:r>
        <w:rPr>
          <w:rFonts w:hint="cs"/>
          <w:rtl/>
        </w:rPr>
        <w:t xml:space="preserve">שבו </w:t>
      </w:r>
      <w:r w:rsidR="0048615F">
        <w:rPr>
          <w:rFonts w:hint="cs"/>
          <w:rtl/>
        </w:rPr>
        <w:t>דווקא אלוהים הוא המתגאה במעשה ידיו. נראה שגאווה זו היא כסות לכך שאין ל</w:t>
      </w:r>
      <w:r>
        <w:rPr>
          <w:rFonts w:hint="cs"/>
          <w:rtl/>
        </w:rPr>
        <w:t>אלוהים</w:t>
      </w:r>
      <w:r w:rsidR="0048615F">
        <w:rPr>
          <w:rFonts w:hint="cs"/>
          <w:rtl/>
        </w:rPr>
        <w:t xml:space="preserve"> תשובה אמתית לשאלותיו ולטענותיו של איוב. איוב מקבל על עצמו</w:t>
      </w:r>
      <w:r>
        <w:rPr>
          <w:rFonts w:hint="cs"/>
          <w:rtl/>
        </w:rPr>
        <w:t>,</w:t>
      </w:r>
      <w:r w:rsidR="0048615F">
        <w:rPr>
          <w:rFonts w:hint="cs"/>
          <w:rtl/>
        </w:rPr>
        <w:t xml:space="preserve"> </w:t>
      </w:r>
      <w:r w:rsidR="004F5F37">
        <w:rPr>
          <w:rFonts w:hint="cs"/>
          <w:rtl/>
        </w:rPr>
        <w:t>בלית ברירה</w:t>
      </w:r>
      <w:r>
        <w:rPr>
          <w:rFonts w:hint="cs"/>
          <w:rtl/>
        </w:rPr>
        <w:t>,</w:t>
      </w:r>
      <w:r w:rsidR="004F5F37">
        <w:rPr>
          <w:rFonts w:hint="cs"/>
          <w:rtl/>
        </w:rPr>
        <w:t xml:space="preserve"> את התפקיד שיועד לו </w:t>
      </w:r>
      <w:r w:rsidR="004F5F37">
        <w:rPr>
          <w:rtl/>
        </w:rPr>
        <w:t>–</w:t>
      </w:r>
      <w:r w:rsidR="004F5F37">
        <w:rPr>
          <w:rFonts w:hint="cs"/>
          <w:rtl/>
        </w:rPr>
        <w:t xml:space="preserve"> גם הוא מבין שהוא חלק מיצירת מופת שאין לפגום בה</w:t>
      </w:r>
      <w:r>
        <w:rPr>
          <w:rFonts w:hint="cs"/>
          <w:rtl/>
        </w:rPr>
        <w:t>.</w:t>
      </w:r>
      <w:r w:rsidR="004F5F37">
        <w:rPr>
          <w:rFonts w:hint="cs"/>
          <w:rtl/>
        </w:rPr>
        <w:t xml:space="preserve"> אולם אנו הקוראים נותרים עם סימני שאלה ועם המחשבה</w:t>
      </w:r>
      <w:r>
        <w:rPr>
          <w:rFonts w:hint="cs"/>
          <w:rtl/>
        </w:rPr>
        <w:t>,</w:t>
      </w:r>
      <w:r w:rsidR="004F5F37">
        <w:rPr>
          <w:rFonts w:hint="cs"/>
          <w:rtl/>
        </w:rPr>
        <w:t xml:space="preserve"> שגם בני אדם עוטים על עצמם גאווה יתרה על מנת לכסות על חוסר ביטחון וספקות. הגאווה האלוהית מראה לנו כמה אנושי</w:t>
      </w:r>
      <w:r>
        <w:rPr>
          <w:rFonts w:hint="cs"/>
          <w:rtl/>
        </w:rPr>
        <w:t>ת היא הנטייה ל</w:t>
      </w:r>
      <w:r w:rsidR="004F5F37">
        <w:rPr>
          <w:rFonts w:hint="cs"/>
          <w:rtl/>
        </w:rPr>
        <w:t>שבח עצמי.</w:t>
      </w:r>
    </w:p>
    <w:p w:rsidR="001F719A" w:rsidRDefault="001F719A" w:rsidP="00FB77BB">
      <w:pPr>
        <w:jc w:val="both"/>
        <w:rPr>
          <w:rtl/>
        </w:rPr>
      </w:pPr>
    </w:p>
    <w:p w:rsidR="00183C4B" w:rsidRDefault="00183C4B" w:rsidP="00FB77BB">
      <w:pPr>
        <w:jc w:val="both"/>
        <w:rPr>
          <w:rtl/>
        </w:rPr>
      </w:pPr>
    </w:p>
    <w:p w:rsidR="001737B5" w:rsidRDefault="001737B5" w:rsidP="003A592F"/>
    <w:sectPr w:rsidR="001737B5" w:rsidSect="00455AE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ckwell">
    <w:altName w:val="Lucida Fax"/>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Levenim MT">
    <w:panose1 w:val="02010502060101010101"/>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0BF0"/>
    <w:multiLevelType w:val="hybridMultilevel"/>
    <w:tmpl w:val="640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4"/>
    <w:rsid w:val="001737B5"/>
    <w:rsid w:val="00183C4B"/>
    <w:rsid w:val="001F719A"/>
    <w:rsid w:val="003A592F"/>
    <w:rsid w:val="00455AE0"/>
    <w:rsid w:val="0048615F"/>
    <w:rsid w:val="004F1BDF"/>
    <w:rsid w:val="004F5F37"/>
    <w:rsid w:val="00810CD9"/>
    <w:rsid w:val="00847DEF"/>
    <w:rsid w:val="00A31E1E"/>
    <w:rsid w:val="00B60804"/>
    <w:rsid w:val="00CF57E7"/>
    <w:rsid w:val="00D77400"/>
    <w:rsid w:val="00F04AD4"/>
    <w:rsid w:val="00FA174B"/>
    <w:rsid w:val="00FB7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7B5"/>
    <w:pPr>
      <w:ind w:left="720"/>
      <w:contextualSpacing/>
    </w:pPr>
  </w:style>
  <w:style w:type="paragraph" w:styleId="a4">
    <w:name w:val="Balloon Text"/>
    <w:basedOn w:val="a"/>
    <w:link w:val="a5"/>
    <w:uiPriority w:val="99"/>
    <w:semiHidden/>
    <w:unhideWhenUsed/>
    <w:rsid w:val="004F1BDF"/>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4F1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7B5"/>
    <w:pPr>
      <w:ind w:left="720"/>
      <w:contextualSpacing/>
    </w:pPr>
  </w:style>
  <w:style w:type="paragraph" w:styleId="a4">
    <w:name w:val="Balloon Text"/>
    <w:basedOn w:val="a"/>
    <w:link w:val="a5"/>
    <w:uiPriority w:val="99"/>
    <w:semiHidden/>
    <w:unhideWhenUsed/>
    <w:rsid w:val="004F1BDF"/>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4F1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1898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יניב</dc:creator>
  <cp:lastModifiedBy>owner</cp:lastModifiedBy>
  <cp:revision>2</cp:revision>
  <dcterms:created xsi:type="dcterms:W3CDTF">2018-03-14T09:33:00Z</dcterms:created>
  <dcterms:modified xsi:type="dcterms:W3CDTF">2018-03-14T09:33:00Z</dcterms:modified>
</cp:coreProperties>
</file>