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C7" w:rsidRPr="00EA457C" w:rsidRDefault="00065CC7" w:rsidP="00065CC7">
      <w:pPr>
        <w:jc w:val="center"/>
        <w:rPr>
          <w:rFonts w:ascii="David" w:hAnsi="David" w:cs="David"/>
          <w:b/>
          <w:bCs/>
          <w:sz w:val="24"/>
          <w:szCs w:val="24"/>
          <w:rtl/>
        </w:rPr>
      </w:pPr>
      <w:r w:rsidRPr="00EA457C">
        <w:rPr>
          <w:rFonts w:ascii="David" w:hAnsi="David" w:cs="David"/>
          <w:b/>
          <w:bCs/>
          <w:sz w:val="28"/>
          <w:szCs w:val="28"/>
          <w:rtl/>
        </w:rPr>
        <w:t>דברי הימים</w:t>
      </w:r>
      <w:r w:rsidRPr="00EA457C">
        <w:rPr>
          <w:rFonts w:ascii="David" w:hAnsi="David" w:cs="David" w:hint="cs"/>
          <w:b/>
          <w:bCs/>
          <w:sz w:val="28"/>
          <w:szCs w:val="28"/>
          <w:rtl/>
        </w:rPr>
        <w:t xml:space="preserve"> א'</w:t>
      </w:r>
      <w:r w:rsidRPr="00EA457C">
        <w:rPr>
          <w:rFonts w:ascii="David" w:hAnsi="David" w:cs="David"/>
          <w:b/>
          <w:bCs/>
          <w:sz w:val="28"/>
          <w:szCs w:val="28"/>
          <w:rtl/>
        </w:rPr>
        <w:t xml:space="preserve"> </w:t>
      </w:r>
      <w:proofErr w:type="spellStart"/>
      <w:r w:rsidRPr="00EA457C">
        <w:rPr>
          <w:rFonts w:ascii="David" w:hAnsi="David" w:cs="David"/>
          <w:b/>
          <w:bCs/>
          <w:sz w:val="28"/>
          <w:szCs w:val="28"/>
          <w:rtl/>
        </w:rPr>
        <w:t>יב-טז</w:t>
      </w:r>
      <w:proofErr w:type="spellEnd"/>
      <w:r w:rsidRPr="00EA457C">
        <w:rPr>
          <w:rFonts w:ascii="David" w:hAnsi="David" w:cs="David" w:hint="cs"/>
          <w:b/>
          <w:bCs/>
          <w:sz w:val="28"/>
          <w:szCs w:val="28"/>
          <w:rtl/>
        </w:rPr>
        <w:t xml:space="preserve">: </w:t>
      </w:r>
      <w:r w:rsidRPr="00EA457C">
        <w:rPr>
          <w:rFonts w:ascii="David" w:hAnsi="David" w:cs="David"/>
          <w:b/>
          <w:bCs/>
          <w:sz w:val="28"/>
          <w:szCs w:val="28"/>
          <w:rtl/>
        </w:rPr>
        <w:t xml:space="preserve">מדוע </w:t>
      </w:r>
      <w:r w:rsidRPr="00EA457C">
        <w:rPr>
          <w:rFonts w:ascii="David" w:hAnsi="David" w:cs="David" w:hint="cs"/>
          <w:b/>
          <w:bCs/>
          <w:sz w:val="28"/>
          <w:szCs w:val="28"/>
          <w:rtl/>
        </w:rPr>
        <w:t>נכשלה</w:t>
      </w:r>
      <w:r w:rsidRPr="00EA457C">
        <w:rPr>
          <w:rFonts w:ascii="David" w:hAnsi="David" w:cs="David"/>
          <w:b/>
          <w:bCs/>
          <w:sz w:val="28"/>
          <w:szCs w:val="28"/>
          <w:rtl/>
        </w:rPr>
        <w:t xml:space="preserve"> העלאת ארון ה' </w:t>
      </w:r>
      <w:r w:rsidRPr="00EA457C">
        <w:rPr>
          <w:rFonts w:ascii="David" w:hAnsi="David" w:cs="David" w:hint="cs"/>
          <w:b/>
          <w:bCs/>
          <w:sz w:val="28"/>
          <w:szCs w:val="28"/>
          <w:rtl/>
        </w:rPr>
        <w:t xml:space="preserve">בראשונה </w:t>
      </w:r>
      <w:r w:rsidRPr="00EA457C">
        <w:rPr>
          <w:rFonts w:ascii="David" w:hAnsi="David" w:cs="David"/>
          <w:b/>
          <w:bCs/>
          <w:sz w:val="28"/>
          <w:szCs w:val="28"/>
          <w:rtl/>
        </w:rPr>
        <w:t xml:space="preserve">ומדוע נענש </w:t>
      </w:r>
      <w:proofErr w:type="spellStart"/>
      <w:r w:rsidRPr="00EA457C">
        <w:rPr>
          <w:rFonts w:ascii="David" w:hAnsi="David" w:cs="David"/>
          <w:b/>
          <w:bCs/>
          <w:sz w:val="28"/>
          <w:szCs w:val="28"/>
          <w:rtl/>
        </w:rPr>
        <w:t>עוזא</w:t>
      </w:r>
      <w:proofErr w:type="spellEnd"/>
      <w:r w:rsidRPr="00EA457C">
        <w:rPr>
          <w:rFonts w:ascii="David" w:hAnsi="David" w:cs="David"/>
          <w:b/>
          <w:bCs/>
          <w:sz w:val="28"/>
          <w:szCs w:val="28"/>
          <w:rtl/>
        </w:rPr>
        <w:t>?</w:t>
      </w:r>
    </w:p>
    <w:p w:rsidR="00065CC7" w:rsidRPr="00EA457C" w:rsidRDefault="00065CC7" w:rsidP="00065CC7">
      <w:pPr>
        <w:jc w:val="center"/>
        <w:rPr>
          <w:rFonts w:ascii="David" w:hAnsi="David" w:cs="David"/>
          <w:b/>
          <w:bCs/>
          <w:sz w:val="24"/>
          <w:szCs w:val="24"/>
          <w:rtl/>
        </w:rPr>
      </w:pPr>
      <w:r w:rsidRPr="00EA457C">
        <w:rPr>
          <w:rFonts w:ascii="David" w:hAnsi="David" w:cs="David" w:hint="cs"/>
          <w:b/>
          <w:bCs/>
          <w:sz w:val="24"/>
          <w:szCs w:val="24"/>
          <w:rtl/>
        </w:rPr>
        <w:t>כתבה : רינת צפניה שוורץ (רבת הקהילה הרפורמית בשוהם)</w:t>
      </w:r>
    </w:p>
    <w:p w:rsidR="0081380B" w:rsidRPr="00EA457C" w:rsidRDefault="00C8674F" w:rsidP="00EA457C">
      <w:pPr>
        <w:jc w:val="center"/>
        <w:rPr>
          <w:rFonts w:ascii="David" w:hAnsi="David" w:cs="David"/>
          <w:b/>
          <w:bCs/>
          <w:sz w:val="20"/>
          <w:szCs w:val="20"/>
          <w:rtl/>
        </w:rPr>
      </w:pPr>
      <w:r w:rsidRPr="00EA457C">
        <w:rPr>
          <w:rFonts w:ascii="David" w:hAnsi="David" w:cs="David"/>
          <w:b/>
          <w:bCs/>
          <w:sz w:val="20"/>
          <w:szCs w:val="20"/>
          <w:rtl/>
        </w:rPr>
        <w:t>דף הוראות למנחה:</w:t>
      </w:r>
    </w:p>
    <w:p w:rsidR="002357AD" w:rsidRPr="00EA457C" w:rsidRDefault="002357AD" w:rsidP="002357AD">
      <w:pPr>
        <w:rPr>
          <w:rFonts w:ascii="David" w:hAnsi="David" w:cs="David"/>
          <w:sz w:val="24"/>
          <w:szCs w:val="24"/>
          <w:rtl/>
        </w:rPr>
      </w:pPr>
      <w:r w:rsidRPr="00EA457C">
        <w:rPr>
          <w:rFonts w:ascii="David" w:hAnsi="David" w:cs="David"/>
          <w:sz w:val="24"/>
          <w:szCs w:val="24"/>
          <w:rtl/>
        </w:rPr>
        <w:t>פעמיים מנסה דוד להעלות את הארון לירושלים. בפעם הראשונה – דברי הימים י"ג -  הוא אוסף את העם לחגיגה הגדולה של העלאת הארון לירושלים, אך לבסוף הדבר אינו עולה בידו, כיוון ששמחת ההעלאה נהפכה לאבל כאשר עוזה ראה שהארון עומד ליפול, ביקש לאחוז בו ולהעמידו, וה' הרגו כעונש. בעקבות מקרה זה, דוד העביר את הארון לבית עובד אדום הגיתי, ורק לאחר שהתבשר שה' ברך אותו, הוא שב והוליך את הארון לירושלים – דברי הימים ט"ז.</w:t>
      </w:r>
    </w:p>
    <w:p w:rsidR="002357AD" w:rsidRPr="00EA457C" w:rsidRDefault="00C8674F" w:rsidP="00C94AEB">
      <w:pPr>
        <w:rPr>
          <w:rFonts w:ascii="David" w:hAnsi="David" w:cs="David"/>
          <w:sz w:val="24"/>
          <w:szCs w:val="24"/>
          <w:rtl/>
        </w:rPr>
      </w:pPr>
      <w:r w:rsidRPr="00EA457C">
        <w:rPr>
          <w:rFonts w:ascii="David" w:eastAsia="Times New Roman" w:hAnsi="David" w:cs="David"/>
          <w:sz w:val="24"/>
          <w:szCs w:val="24"/>
          <w:rtl/>
        </w:rPr>
        <w:t xml:space="preserve">ספר דברי הימים מרחיב את סיפור העלאת ארון ה' לירושלים אשר מופיע כבר בספר שמואל ב' פרק ו – בהרחבת הסיפור יש משום הסבר אודות חטאו של דוד בהעלאת הארון בפעם הראשונה , עונשו של </w:t>
      </w:r>
      <w:proofErr w:type="spellStart"/>
      <w:r w:rsidRPr="00EA457C">
        <w:rPr>
          <w:rFonts w:ascii="David" w:eastAsia="Times New Roman" w:hAnsi="David" w:cs="David"/>
          <w:sz w:val="24"/>
          <w:szCs w:val="24"/>
          <w:rtl/>
        </w:rPr>
        <w:t>עוזא</w:t>
      </w:r>
      <w:proofErr w:type="spellEnd"/>
      <w:r w:rsidRPr="00EA457C">
        <w:rPr>
          <w:rFonts w:ascii="David" w:eastAsia="Times New Roman" w:hAnsi="David" w:cs="David"/>
          <w:sz w:val="24"/>
          <w:szCs w:val="24"/>
          <w:rtl/>
        </w:rPr>
        <w:t xml:space="preserve"> והתיקון שבפעם השנייה</w:t>
      </w:r>
      <w:r w:rsidR="00065CC7" w:rsidRPr="00EA457C">
        <w:rPr>
          <w:rFonts w:ascii="David" w:eastAsia="Times New Roman" w:hAnsi="David" w:cs="David"/>
          <w:sz w:val="24"/>
          <w:szCs w:val="24"/>
          <w:rtl/>
        </w:rPr>
        <w:t>.</w:t>
      </w:r>
      <w:r w:rsidRPr="00EA457C">
        <w:rPr>
          <w:rFonts w:ascii="David" w:eastAsia="Times New Roman" w:hAnsi="David" w:cs="David"/>
          <w:sz w:val="24"/>
          <w:szCs w:val="24"/>
          <w:rtl/>
        </w:rPr>
        <w:t xml:space="preserve"> </w:t>
      </w:r>
      <w:r w:rsidR="00065CC7" w:rsidRPr="00EA457C">
        <w:rPr>
          <w:rFonts w:ascii="David" w:eastAsia="Times New Roman" w:hAnsi="David" w:cs="David"/>
          <w:sz w:val="24"/>
          <w:szCs w:val="24"/>
          <w:rtl/>
        </w:rPr>
        <w:t>ה</w:t>
      </w:r>
      <w:r w:rsidRPr="00EA457C">
        <w:rPr>
          <w:rFonts w:ascii="David" w:eastAsia="Times New Roman" w:hAnsi="David" w:cs="David"/>
          <w:sz w:val="24"/>
          <w:szCs w:val="24"/>
          <w:rtl/>
        </w:rPr>
        <w:t xml:space="preserve">פירוט בדברי הימים </w:t>
      </w:r>
      <w:r w:rsidR="00065CC7" w:rsidRPr="00EA457C">
        <w:rPr>
          <w:rFonts w:ascii="David" w:eastAsia="Times New Roman" w:hAnsi="David" w:cs="David"/>
          <w:sz w:val="24"/>
          <w:szCs w:val="24"/>
          <w:rtl/>
        </w:rPr>
        <w:t xml:space="preserve">מבהיר מעט </w:t>
      </w:r>
      <w:r w:rsidRPr="00EA457C">
        <w:rPr>
          <w:rFonts w:ascii="David" w:eastAsia="Times New Roman" w:hAnsi="David" w:cs="David"/>
          <w:sz w:val="24"/>
          <w:szCs w:val="24"/>
          <w:rtl/>
        </w:rPr>
        <w:t xml:space="preserve">מדוע נענש </w:t>
      </w:r>
      <w:proofErr w:type="spellStart"/>
      <w:r w:rsidRPr="00EA457C">
        <w:rPr>
          <w:rFonts w:ascii="David" w:eastAsia="Times New Roman" w:hAnsi="David" w:cs="David"/>
          <w:sz w:val="24"/>
          <w:szCs w:val="24"/>
          <w:rtl/>
        </w:rPr>
        <w:t>עוזא</w:t>
      </w:r>
      <w:proofErr w:type="spellEnd"/>
      <w:r w:rsidR="00065CC7" w:rsidRPr="00EA457C">
        <w:rPr>
          <w:rFonts w:ascii="David" w:eastAsia="Times New Roman" w:hAnsi="David" w:cs="David"/>
          <w:sz w:val="24"/>
          <w:szCs w:val="24"/>
          <w:rtl/>
        </w:rPr>
        <w:t xml:space="preserve"> </w:t>
      </w:r>
      <w:r w:rsidRPr="00EA457C">
        <w:rPr>
          <w:rFonts w:ascii="David" w:eastAsia="Times New Roman" w:hAnsi="David" w:cs="David"/>
          <w:sz w:val="24"/>
          <w:szCs w:val="24"/>
          <w:rtl/>
        </w:rPr>
        <w:t xml:space="preserve">– </w:t>
      </w:r>
      <w:r w:rsidR="00065CC7" w:rsidRPr="00EA457C">
        <w:rPr>
          <w:rFonts w:ascii="David" w:eastAsia="Times New Roman" w:hAnsi="David" w:cs="David"/>
          <w:sz w:val="24"/>
          <w:szCs w:val="24"/>
          <w:rtl/>
        </w:rPr>
        <w:t>באמצעות ה</w:t>
      </w:r>
      <w:r w:rsidRPr="00EA457C">
        <w:rPr>
          <w:rFonts w:ascii="David" w:eastAsia="Times New Roman" w:hAnsi="David" w:cs="David"/>
          <w:sz w:val="24"/>
          <w:szCs w:val="24"/>
          <w:rtl/>
        </w:rPr>
        <w:t xml:space="preserve">פירוט ניכר בבירור כי בניסיון הראשון להעלאת ארון ה' היו טעויות רבות אשר נעשו ראשית על ידי דוד, הקהל שמסביבו ואף </w:t>
      </w:r>
      <w:proofErr w:type="spellStart"/>
      <w:r w:rsidRPr="00EA457C">
        <w:rPr>
          <w:rFonts w:ascii="David" w:eastAsia="Times New Roman" w:hAnsi="David" w:cs="David"/>
          <w:sz w:val="24"/>
          <w:szCs w:val="24"/>
          <w:rtl/>
        </w:rPr>
        <w:t>עוזא</w:t>
      </w:r>
      <w:proofErr w:type="spellEnd"/>
      <w:r w:rsidRPr="00EA457C">
        <w:rPr>
          <w:rFonts w:ascii="David" w:eastAsia="Times New Roman" w:hAnsi="David" w:cs="David"/>
          <w:sz w:val="24"/>
          <w:szCs w:val="24"/>
          <w:rtl/>
        </w:rPr>
        <w:t xml:space="preserve"> – אין בהסברים אלו תרוץ לעונש שקבל </w:t>
      </w:r>
      <w:proofErr w:type="spellStart"/>
      <w:r w:rsidRPr="00EA457C">
        <w:rPr>
          <w:rFonts w:ascii="David" w:eastAsia="Times New Roman" w:hAnsi="David" w:cs="David"/>
          <w:sz w:val="24"/>
          <w:szCs w:val="24"/>
          <w:rtl/>
        </w:rPr>
        <w:t>עוזא</w:t>
      </w:r>
      <w:proofErr w:type="spellEnd"/>
      <w:r w:rsidRPr="00EA457C">
        <w:rPr>
          <w:rFonts w:ascii="David" w:eastAsia="Times New Roman" w:hAnsi="David" w:cs="David"/>
          <w:sz w:val="24"/>
          <w:szCs w:val="24"/>
          <w:rtl/>
        </w:rPr>
        <w:t xml:space="preserve"> ועם זאת</w:t>
      </w:r>
      <w:r w:rsidR="00065CC7" w:rsidRPr="00EA457C">
        <w:rPr>
          <w:rFonts w:ascii="David" w:eastAsia="Times New Roman" w:hAnsi="David" w:cs="David"/>
          <w:sz w:val="24"/>
          <w:szCs w:val="24"/>
          <w:rtl/>
        </w:rPr>
        <w:t xml:space="preserve"> הפירוט בדברי הימים מאפשר להרחיב את העיון בנושא ולשאול על היחסים בין האל וציווייו לבני האדם ועוד</w:t>
      </w:r>
      <w:r w:rsidRPr="00EA457C">
        <w:rPr>
          <w:rFonts w:ascii="David" w:eastAsia="Times New Roman" w:hAnsi="David" w:cs="David"/>
          <w:sz w:val="24"/>
          <w:szCs w:val="24"/>
          <w:rtl/>
        </w:rPr>
        <w:t>.</w:t>
      </w:r>
    </w:p>
    <w:p w:rsidR="002357AD" w:rsidRPr="00EA457C" w:rsidRDefault="002357AD" w:rsidP="003715AD">
      <w:pPr>
        <w:rPr>
          <w:rFonts w:ascii="David" w:hAnsi="David" w:cs="David"/>
          <w:sz w:val="24"/>
          <w:szCs w:val="24"/>
          <w:rtl/>
        </w:rPr>
      </w:pPr>
      <w:r w:rsidRPr="00EA457C">
        <w:rPr>
          <w:rFonts w:ascii="David" w:hAnsi="David" w:cs="David" w:hint="cs"/>
          <w:sz w:val="24"/>
          <w:szCs w:val="24"/>
          <w:rtl/>
        </w:rPr>
        <w:t xml:space="preserve">הצעה </w:t>
      </w:r>
      <w:r w:rsidR="003715AD">
        <w:rPr>
          <w:rFonts w:ascii="David" w:hAnsi="David" w:cs="David" w:hint="cs"/>
          <w:sz w:val="24"/>
          <w:szCs w:val="24"/>
          <w:rtl/>
        </w:rPr>
        <w:t>ל</w:t>
      </w:r>
      <w:r w:rsidR="00C94AEB" w:rsidRPr="00EA457C">
        <w:rPr>
          <w:rFonts w:ascii="David" w:hAnsi="David" w:cs="David"/>
          <w:sz w:val="24"/>
          <w:szCs w:val="24"/>
          <w:rtl/>
        </w:rPr>
        <w:t>פתיחה: ניתן לערוך סבב בין המשתתפים/</w:t>
      </w:r>
      <w:proofErr w:type="spellStart"/>
      <w:r w:rsidR="00C94AEB" w:rsidRPr="00EA457C">
        <w:rPr>
          <w:rFonts w:ascii="David" w:hAnsi="David" w:cs="David"/>
          <w:sz w:val="24"/>
          <w:szCs w:val="24"/>
          <w:rtl/>
        </w:rPr>
        <w:t>ות</w:t>
      </w:r>
      <w:proofErr w:type="spellEnd"/>
      <w:r w:rsidR="00C94AEB" w:rsidRPr="00EA457C">
        <w:rPr>
          <w:rFonts w:ascii="David" w:hAnsi="David" w:cs="David"/>
          <w:sz w:val="24"/>
          <w:szCs w:val="24"/>
          <w:rtl/>
        </w:rPr>
        <w:t xml:space="preserve"> לגבי השאלה – האם יש סמלים/ חפצים מקודשים בעיניכם ? (ספר תורה, דגל..) במה זה מתבטא? </w:t>
      </w:r>
    </w:p>
    <w:p w:rsidR="009C1155" w:rsidRPr="00EA457C" w:rsidRDefault="00C94AEB" w:rsidP="003715AD">
      <w:pPr>
        <w:pStyle w:val="a3"/>
        <w:numPr>
          <w:ilvl w:val="0"/>
          <w:numId w:val="3"/>
        </w:numPr>
        <w:rPr>
          <w:rFonts w:ascii="David" w:hAnsi="David" w:cs="David"/>
          <w:sz w:val="24"/>
          <w:szCs w:val="24"/>
        </w:rPr>
      </w:pPr>
      <w:r w:rsidRPr="00EA457C">
        <w:rPr>
          <w:rFonts w:ascii="David" w:hAnsi="David" w:cs="David" w:hint="cs"/>
          <w:sz w:val="24"/>
          <w:szCs w:val="24"/>
          <w:rtl/>
        </w:rPr>
        <w:t xml:space="preserve">נלמד </w:t>
      </w:r>
      <w:r w:rsidR="002357AD" w:rsidRPr="00EA457C">
        <w:rPr>
          <w:rFonts w:ascii="David" w:hAnsi="David" w:cs="David" w:hint="cs"/>
          <w:sz w:val="24"/>
          <w:szCs w:val="24"/>
          <w:rtl/>
        </w:rPr>
        <w:t>במליאה את שני הסעיפים הראשונים</w:t>
      </w:r>
      <w:r w:rsidRPr="00EA457C">
        <w:rPr>
          <w:rFonts w:ascii="David" w:hAnsi="David" w:cs="David" w:hint="cs"/>
          <w:sz w:val="24"/>
          <w:szCs w:val="24"/>
          <w:rtl/>
        </w:rPr>
        <w:t xml:space="preserve"> בדף הלימוד</w:t>
      </w:r>
      <w:r w:rsidR="002357AD" w:rsidRPr="00EA457C">
        <w:rPr>
          <w:rFonts w:ascii="David" w:hAnsi="David" w:cs="David" w:hint="cs"/>
          <w:sz w:val="24"/>
          <w:szCs w:val="24"/>
          <w:rtl/>
        </w:rPr>
        <w:t xml:space="preserve"> </w:t>
      </w:r>
      <w:r w:rsidR="002357AD" w:rsidRPr="00EA457C">
        <w:rPr>
          <w:rFonts w:ascii="David" w:hAnsi="David" w:cs="David"/>
          <w:sz w:val="24"/>
          <w:szCs w:val="24"/>
          <w:rtl/>
        </w:rPr>
        <w:t>–</w:t>
      </w:r>
      <w:r w:rsidR="002357AD" w:rsidRPr="00EA457C">
        <w:rPr>
          <w:rFonts w:ascii="David" w:hAnsi="David" w:cs="David" w:hint="cs"/>
          <w:sz w:val="24"/>
          <w:szCs w:val="24"/>
          <w:rtl/>
        </w:rPr>
        <w:t xml:space="preserve"> ציווי האל </w:t>
      </w:r>
      <w:r w:rsidR="003715AD">
        <w:rPr>
          <w:rFonts w:ascii="David" w:hAnsi="David" w:cs="David" w:hint="cs"/>
          <w:sz w:val="24"/>
          <w:szCs w:val="24"/>
          <w:rtl/>
        </w:rPr>
        <w:t>א</w:t>
      </w:r>
      <w:r w:rsidR="002357AD" w:rsidRPr="00EA457C">
        <w:rPr>
          <w:rFonts w:ascii="David" w:hAnsi="David" w:cs="David" w:hint="cs"/>
          <w:sz w:val="24"/>
          <w:szCs w:val="24"/>
          <w:rtl/>
        </w:rPr>
        <w:t>ל</w:t>
      </w:r>
      <w:r w:rsidR="003715AD">
        <w:rPr>
          <w:rFonts w:ascii="David" w:hAnsi="David" w:cs="David" w:hint="cs"/>
          <w:sz w:val="24"/>
          <w:szCs w:val="24"/>
          <w:rtl/>
        </w:rPr>
        <w:t xml:space="preserve"> </w:t>
      </w:r>
      <w:r w:rsidR="002357AD" w:rsidRPr="00EA457C">
        <w:rPr>
          <w:rFonts w:ascii="David" w:hAnsi="David" w:cs="David" w:hint="cs"/>
          <w:sz w:val="24"/>
          <w:szCs w:val="24"/>
          <w:rtl/>
        </w:rPr>
        <w:t>מול מעשה דוד, ו"מוזיקה ללב היא חודרת"</w:t>
      </w:r>
      <w:r w:rsidR="003715AD">
        <w:rPr>
          <w:rFonts w:ascii="David" w:hAnsi="David" w:cs="David" w:hint="cs"/>
          <w:sz w:val="24"/>
          <w:szCs w:val="24"/>
          <w:rtl/>
        </w:rPr>
        <w:t>,</w:t>
      </w:r>
      <w:r w:rsidR="002357AD" w:rsidRPr="00EA457C">
        <w:rPr>
          <w:rFonts w:ascii="David" w:hAnsi="David" w:cs="David" w:hint="cs"/>
          <w:sz w:val="24"/>
          <w:szCs w:val="24"/>
          <w:rtl/>
        </w:rPr>
        <w:t xml:space="preserve"> </w:t>
      </w:r>
      <w:r w:rsidR="003715AD">
        <w:rPr>
          <w:rFonts w:ascii="David" w:hAnsi="David" w:cs="David" w:hint="cs"/>
          <w:sz w:val="24"/>
          <w:szCs w:val="24"/>
          <w:rtl/>
        </w:rPr>
        <w:t>ונתמקד בשתי נקודות:</w:t>
      </w:r>
    </w:p>
    <w:p w:rsidR="009C1155" w:rsidRPr="00EA457C" w:rsidRDefault="00C94AEB" w:rsidP="003715AD">
      <w:pPr>
        <w:pStyle w:val="a3"/>
        <w:numPr>
          <w:ilvl w:val="0"/>
          <w:numId w:val="4"/>
        </w:numPr>
        <w:rPr>
          <w:rFonts w:ascii="David" w:hAnsi="David" w:cs="David"/>
          <w:sz w:val="24"/>
          <w:szCs w:val="24"/>
        </w:rPr>
      </w:pPr>
      <w:r w:rsidRPr="00EA457C">
        <w:rPr>
          <w:rFonts w:ascii="David" w:hAnsi="David" w:cs="David" w:hint="cs"/>
          <w:sz w:val="24"/>
          <w:szCs w:val="24"/>
          <w:rtl/>
        </w:rPr>
        <w:t>החשיבות ב"לשים לב לפרטי הציווי"</w:t>
      </w:r>
      <w:r w:rsidR="003715AD">
        <w:rPr>
          <w:rFonts w:ascii="David" w:hAnsi="David" w:cs="David" w:hint="cs"/>
          <w:sz w:val="24"/>
          <w:szCs w:val="24"/>
          <w:rtl/>
        </w:rPr>
        <w:t xml:space="preserve">. </w:t>
      </w:r>
      <w:r w:rsidRPr="00EA457C">
        <w:rPr>
          <w:rFonts w:ascii="David" w:hAnsi="David" w:cs="David" w:hint="cs"/>
          <w:sz w:val="24"/>
          <w:szCs w:val="24"/>
          <w:rtl/>
        </w:rPr>
        <w:t xml:space="preserve">כיוון שברגע שלא מלא דוד אחר ההוראות המדויקות חטא והחטיא. </w:t>
      </w:r>
      <w:r w:rsidR="009C1155" w:rsidRPr="00EA457C">
        <w:rPr>
          <w:rFonts w:ascii="David" w:hAnsi="David" w:cs="David" w:hint="cs"/>
          <w:sz w:val="24"/>
          <w:szCs w:val="24"/>
          <w:rtl/>
        </w:rPr>
        <w:t>מה החשיבות של פרטי הציווי? מ</w:t>
      </w:r>
      <w:r w:rsidR="003715AD">
        <w:rPr>
          <w:rFonts w:ascii="David" w:hAnsi="David" w:cs="David" w:hint="cs"/>
          <w:sz w:val="24"/>
          <w:szCs w:val="24"/>
          <w:rtl/>
        </w:rPr>
        <w:t xml:space="preserve">ה המהות שעומדת מאחורי פרטים אלו: </w:t>
      </w:r>
      <w:r w:rsidR="009C1155" w:rsidRPr="00EA457C">
        <w:rPr>
          <w:rFonts w:ascii="David" w:hAnsi="David" w:cs="David" w:hint="cs"/>
          <w:sz w:val="24"/>
          <w:szCs w:val="24"/>
          <w:rtl/>
        </w:rPr>
        <w:t xml:space="preserve">בכל אחת </w:t>
      </w:r>
      <w:r w:rsidR="003715AD">
        <w:rPr>
          <w:rFonts w:ascii="David" w:hAnsi="David" w:cs="David" w:hint="cs"/>
          <w:sz w:val="24"/>
          <w:szCs w:val="24"/>
          <w:rtl/>
        </w:rPr>
        <w:t xml:space="preserve">מדרכי נשיאת הארון </w:t>
      </w:r>
      <w:r w:rsidR="003715AD">
        <w:rPr>
          <w:rFonts w:ascii="David" w:hAnsi="David" w:cs="David"/>
          <w:sz w:val="24"/>
          <w:szCs w:val="24"/>
          <w:rtl/>
        </w:rPr>
        <w:t>–</w:t>
      </w:r>
      <w:r w:rsidR="003715AD">
        <w:rPr>
          <w:rFonts w:ascii="David" w:hAnsi="David" w:cs="David" w:hint="cs"/>
          <w:sz w:val="24"/>
          <w:szCs w:val="24"/>
          <w:rtl/>
        </w:rPr>
        <w:t xml:space="preserve"> מ</w:t>
      </w:r>
      <w:r w:rsidR="009C1155" w:rsidRPr="00EA457C">
        <w:rPr>
          <w:rFonts w:ascii="David" w:hAnsi="David" w:cs="David" w:hint="cs"/>
          <w:sz w:val="24"/>
          <w:szCs w:val="24"/>
          <w:rtl/>
        </w:rPr>
        <w:t xml:space="preserve">י מוביל ומי מובל? האם </w:t>
      </w:r>
      <w:r w:rsidR="003715AD">
        <w:rPr>
          <w:rFonts w:ascii="David" w:hAnsi="David" w:cs="David" w:hint="cs"/>
          <w:sz w:val="24"/>
          <w:szCs w:val="24"/>
          <w:rtl/>
        </w:rPr>
        <w:t xml:space="preserve">יש </w:t>
      </w:r>
      <w:r w:rsidR="009C1155" w:rsidRPr="00EA457C">
        <w:rPr>
          <w:rFonts w:ascii="David" w:hAnsi="David" w:cs="David" w:hint="cs"/>
          <w:sz w:val="24"/>
          <w:szCs w:val="24"/>
          <w:rtl/>
        </w:rPr>
        <w:t xml:space="preserve"> כאן מהות </w:t>
      </w:r>
      <w:proofErr w:type="spellStart"/>
      <w:r w:rsidR="009C1155" w:rsidRPr="00EA457C">
        <w:rPr>
          <w:rFonts w:ascii="David" w:hAnsi="David" w:cs="David" w:hint="cs"/>
          <w:sz w:val="24"/>
          <w:szCs w:val="24"/>
          <w:rtl/>
        </w:rPr>
        <w:t>אמיתית</w:t>
      </w:r>
      <w:proofErr w:type="spellEnd"/>
      <w:r w:rsidR="009C1155" w:rsidRPr="00EA457C">
        <w:rPr>
          <w:rFonts w:ascii="David" w:hAnsi="David" w:cs="David" w:hint="cs"/>
          <w:sz w:val="24"/>
          <w:szCs w:val="24"/>
          <w:rtl/>
        </w:rPr>
        <w:t xml:space="preserve"> </w:t>
      </w:r>
      <w:r w:rsidR="003715AD">
        <w:rPr>
          <w:rFonts w:ascii="David" w:hAnsi="David" w:cs="David" w:hint="cs"/>
          <w:sz w:val="24"/>
          <w:szCs w:val="24"/>
          <w:rtl/>
        </w:rPr>
        <w:t>או</w:t>
      </w:r>
      <w:r w:rsidR="009C1155" w:rsidRPr="00EA457C">
        <w:rPr>
          <w:rFonts w:ascii="David" w:hAnsi="David" w:cs="David" w:hint="cs"/>
          <w:sz w:val="24"/>
          <w:szCs w:val="24"/>
          <w:rtl/>
        </w:rPr>
        <w:t xml:space="preserve"> קטנוניות אלוהית?</w:t>
      </w:r>
    </w:p>
    <w:p w:rsidR="002357AD" w:rsidRDefault="003715AD" w:rsidP="009C1155">
      <w:pPr>
        <w:pStyle w:val="a3"/>
        <w:numPr>
          <w:ilvl w:val="0"/>
          <w:numId w:val="4"/>
        </w:numPr>
        <w:rPr>
          <w:rFonts w:ascii="David" w:hAnsi="David" w:cs="David" w:hint="cs"/>
          <w:sz w:val="24"/>
          <w:szCs w:val="24"/>
        </w:rPr>
      </w:pPr>
      <w:r>
        <w:rPr>
          <w:rFonts w:ascii="David" w:hAnsi="David" w:cs="David" w:hint="cs"/>
          <w:sz w:val="24"/>
          <w:szCs w:val="24"/>
          <w:rtl/>
        </w:rPr>
        <w:t>כיצד ראוי לעורר בציבור קדושה</w:t>
      </w:r>
      <w:r w:rsidR="00C94AEB" w:rsidRPr="00EA457C">
        <w:rPr>
          <w:rFonts w:ascii="David" w:hAnsi="David" w:cs="David" w:hint="cs"/>
          <w:sz w:val="24"/>
          <w:szCs w:val="24"/>
          <w:rtl/>
        </w:rPr>
        <w:t xml:space="preserve"> ובאילו </w:t>
      </w:r>
      <w:r w:rsidR="009C1155" w:rsidRPr="00EA457C">
        <w:rPr>
          <w:rFonts w:ascii="David" w:hAnsi="David" w:cs="David" w:hint="cs"/>
          <w:sz w:val="24"/>
          <w:szCs w:val="24"/>
          <w:rtl/>
        </w:rPr>
        <w:t>אמצעיים</w:t>
      </w:r>
      <w:r>
        <w:rPr>
          <w:rFonts w:ascii="David" w:hAnsi="David" w:cs="David" w:hint="cs"/>
          <w:sz w:val="24"/>
          <w:szCs w:val="24"/>
          <w:rtl/>
        </w:rPr>
        <w:t xml:space="preserve"> אנו משתמשים</w:t>
      </w:r>
      <w:r w:rsidR="00C94AEB" w:rsidRPr="00EA457C">
        <w:rPr>
          <w:rFonts w:ascii="David" w:hAnsi="David" w:cs="David" w:hint="cs"/>
          <w:sz w:val="24"/>
          <w:szCs w:val="24"/>
          <w:rtl/>
        </w:rPr>
        <w:t xml:space="preserve">? האם כל האמצעיים מעוררים את אותה תחושת קדושה? מה יש בה במוזיקה שמעוררת קדושה? </w:t>
      </w:r>
    </w:p>
    <w:p w:rsidR="003715AD" w:rsidRPr="00EA457C" w:rsidRDefault="003715AD" w:rsidP="003715AD">
      <w:pPr>
        <w:pStyle w:val="a3"/>
        <w:rPr>
          <w:rFonts w:ascii="David" w:hAnsi="David" w:cs="David"/>
          <w:sz w:val="24"/>
          <w:szCs w:val="24"/>
        </w:rPr>
      </w:pPr>
    </w:p>
    <w:p w:rsidR="002357AD" w:rsidRDefault="003715AD" w:rsidP="002357AD">
      <w:pPr>
        <w:pStyle w:val="a3"/>
        <w:numPr>
          <w:ilvl w:val="0"/>
          <w:numId w:val="3"/>
        </w:numPr>
        <w:rPr>
          <w:rFonts w:ascii="David" w:hAnsi="David" w:cs="David" w:hint="cs"/>
          <w:sz w:val="24"/>
          <w:szCs w:val="24"/>
        </w:rPr>
      </w:pPr>
      <w:r>
        <w:rPr>
          <w:rFonts w:ascii="David" w:hAnsi="David" w:cs="David" w:hint="cs"/>
          <w:sz w:val="24"/>
          <w:szCs w:val="24"/>
          <w:rtl/>
        </w:rPr>
        <w:t>נתחלק</w:t>
      </w:r>
      <w:r w:rsidR="00C94AEB" w:rsidRPr="00EA457C">
        <w:rPr>
          <w:rFonts w:ascii="David" w:hAnsi="David" w:cs="David" w:hint="cs"/>
          <w:sz w:val="24"/>
          <w:szCs w:val="24"/>
          <w:rtl/>
        </w:rPr>
        <w:t xml:space="preserve"> </w:t>
      </w:r>
      <w:proofErr w:type="spellStart"/>
      <w:r w:rsidR="00C94AEB" w:rsidRPr="00EA457C">
        <w:rPr>
          <w:rFonts w:ascii="David" w:hAnsi="David" w:cs="David" w:hint="cs"/>
          <w:sz w:val="24"/>
          <w:szCs w:val="24"/>
          <w:rtl/>
        </w:rPr>
        <w:t>לחברותות</w:t>
      </w:r>
      <w:proofErr w:type="spellEnd"/>
      <w:r w:rsidR="00C94AEB" w:rsidRPr="00EA457C">
        <w:rPr>
          <w:rFonts w:ascii="David" w:hAnsi="David" w:cs="David" w:hint="cs"/>
          <w:sz w:val="24"/>
          <w:szCs w:val="24"/>
          <w:rtl/>
        </w:rPr>
        <w:t xml:space="preserve"> וללמוד </w:t>
      </w:r>
      <w:r w:rsidR="009C1155" w:rsidRPr="00EA457C">
        <w:rPr>
          <w:rFonts w:ascii="David" w:hAnsi="David" w:cs="David" w:hint="cs"/>
          <w:sz w:val="24"/>
          <w:szCs w:val="24"/>
          <w:rtl/>
        </w:rPr>
        <w:t xml:space="preserve">יחדיו </w:t>
      </w:r>
      <w:r w:rsidR="00C94AEB" w:rsidRPr="00EA457C">
        <w:rPr>
          <w:rFonts w:ascii="David" w:hAnsi="David" w:cs="David" w:hint="cs"/>
          <w:sz w:val="24"/>
          <w:szCs w:val="24"/>
          <w:rtl/>
        </w:rPr>
        <w:t xml:space="preserve">את הסעיף השלישי </w:t>
      </w:r>
      <w:r w:rsidR="00C94AEB" w:rsidRPr="00EA457C">
        <w:rPr>
          <w:rFonts w:ascii="David" w:hAnsi="David" w:cs="David"/>
          <w:sz w:val="24"/>
          <w:szCs w:val="24"/>
          <w:rtl/>
        </w:rPr>
        <w:t>–</w:t>
      </w:r>
      <w:r w:rsidR="00C94AEB" w:rsidRPr="00EA457C">
        <w:rPr>
          <w:rFonts w:ascii="David" w:hAnsi="David" w:cs="David" w:hint="cs"/>
          <w:sz w:val="24"/>
          <w:szCs w:val="24"/>
          <w:rtl/>
        </w:rPr>
        <w:t xml:space="preserve"> </w:t>
      </w:r>
      <w:proofErr w:type="spellStart"/>
      <w:r w:rsidR="00C94AEB" w:rsidRPr="00EA457C">
        <w:rPr>
          <w:rFonts w:ascii="David" w:hAnsi="David" w:cs="David" w:hint="cs"/>
          <w:sz w:val="24"/>
          <w:szCs w:val="24"/>
          <w:rtl/>
        </w:rPr>
        <w:t>עוזא</w:t>
      </w:r>
      <w:proofErr w:type="spellEnd"/>
      <w:r w:rsidR="00C94AEB" w:rsidRPr="00EA457C">
        <w:rPr>
          <w:rFonts w:ascii="David" w:hAnsi="David" w:cs="David" w:hint="cs"/>
          <w:sz w:val="24"/>
          <w:szCs w:val="24"/>
          <w:rtl/>
        </w:rPr>
        <w:t xml:space="preserve"> נוגע בארון האל ונענש.</w:t>
      </w:r>
    </w:p>
    <w:p w:rsidR="003715AD" w:rsidRPr="00EA457C" w:rsidRDefault="003715AD" w:rsidP="003715AD">
      <w:pPr>
        <w:pStyle w:val="a3"/>
        <w:rPr>
          <w:rFonts w:ascii="David" w:hAnsi="David" w:cs="David"/>
          <w:sz w:val="24"/>
          <w:szCs w:val="24"/>
        </w:rPr>
      </w:pPr>
    </w:p>
    <w:p w:rsidR="00C94AEB" w:rsidRDefault="00C94AEB" w:rsidP="003715AD">
      <w:pPr>
        <w:pStyle w:val="a3"/>
        <w:numPr>
          <w:ilvl w:val="0"/>
          <w:numId w:val="3"/>
        </w:numPr>
        <w:rPr>
          <w:rFonts w:ascii="David" w:hAnsi="David" w:cs="David" w:hint="cs"/>
          <w:sz w:val="24"/>
          <w:szCs w:val="24"/>
        </w:rPr>
      </w:pPr>
      <w:r w:rsidRPr="00EA457C">
        <w:rPr>
          <w:rFonts w:ascii="David" w:hAnsi="David" w:cs="David" w:hint="cs"/>
          <w:sz w:val="24"/>
          <w:szCs w:val="24"/>
          <w:rtl/>
        </w:rPr>
        <w:t xml:space="preserve">חזרה למליאה </w:t>
      </w:r>
      <w:r w:rsidR="003715AD">
        <w:rPr>
          <w:rFonts w:ascii="David" w:hAnsi="David" w:cs="David" w:hint="cs"/>
          <w:sz w:val="24"/>
          <w:szCs w:val="24"/>
          <w:rtl/>
        </w:rPr>
        <w:t>("</w:t>
      </w:r>
      <w:r w:rsidRPr="00EA457C">
        <w:rPr>
          <w:rFonts w:ascii="David" w:hAnsi="David" w:cs="David" w:hint="cs"/>
          <w:sz w:val="24"/>
          <w:szCs w:val="24"/>
          <w:rtl/>
        </w:rPr>
        <w:t>אסיף</w:t>
      </w:r>
      <w:r w:rsidR="003715AD">
        <w:rPr>
          <w:rFonts w:ascii="David" w:hAnsi="David" w:cs="David" w:hint="cs"/>
          <w:sz w:val="24"/>
          <w:szCs w:val="24"/>
          <w:rtl/>
        </w:rPr>
        <w:t>").</w:t>
      </w:r>
      <w:r w:rsidRPr="00EA457C">
        <w:rPr>
          <w:rFonts w:ascii="David" w:hAnsi="David" w:cs="David" w:hint="cs"/>
          <w:sz w:val="24"/>
          <w:szCs w:val="24"/>
          <w:rtl/>
        </w:rPr>
        <w:t xml:space="preserve"> </w:t>
      </w:r>
      <w:r w:rsidR="003715AD">
        <w:rPr>
          <w:rFonts w:ascii="David" w:hAnsi="David" w:cs="David" w:hint="cs"/>
          <w:sz w:val="24"/>
          <w:szCs w:val="24"/>
          <w:rtl/>
        </w:rPr>
        <w:t xml:space="preserve">נפתח בסבב בו </w:t>
      </w:r>
      <w:r w:rsidRPr="00EA457C">
        <w:rPr>
          <w:rFonts w:ascii="David" w:hAnsi="David" w:cs="David" w:hint="cs"/>
          <w:sz w:val="24"/>
          <w:szCs w:val="24"/>
          <w:rtl/>
        </w:rPr>
        <w:t>הזוגות יחלקו אודות המחשבות שעלו בלימוד המשותף</w:t>
      </w:r>
      <w:r w:rsidR="003715AD">
        <w:rPr>
          <w:rFonts w:ascii="David" w:hAnsi="David" w:cs="David" w:hint="cs"/>
          <w:sz w:val="24"/>
          <w:szCs w:val="24"/>
          <w:rtl/>
        </w:rPr>
        <w:t>,</w:t>
      </w:r>
      <w:r w:rsidRPr="00EA457C">
        <w:rPr>
          <w:rFonts w:ascii="David" w:hAnsi="David" w:cs="David" w:hint="cs"/>
          <w:sz w:val="24"/>
          <w:szCs w:val="24"/>
          <w:rtl/>
        </w:rPr>
        <w:t xml:space="preserve"> ובמיוחד לגבי השאלה האם מעשהו של </w:t>
      </w:r>
      <w:proofErr w:type="spellStart"/>
      <w:r w:rsidRPr="00EA457C">
        <w:rPr>
          <w:rFonts w:ascii="David" w:hAnsi="David" w:cs="David" w:hint="cs"/>
          <w:sz w:val="24"/>
          <w:szCs w:val="24"/>
          <w:rtl/>
        </w:rPr>
        <w:t>עוזא</w:t>
      </w:r>
      <w:proofErr w:type="spellEnd"/>
      <w:r w:rsidRPr="00EA457C">
        <w:rPr>
          <w:rFonts w:ascii="David" w:hAnsi="David" w:cs="David" w:hint="cs"/>
          <w:sz w:val="24"/>
          <w:szCs w:val="24"/>
          <w:rtl/>
        </w:rPr>
        <w:t xml:space="preserve"> </w:t>
      </w:r>
      <w:r w:rsidR="003715AD">
        <w:rPr>
          <w:rFonts w:ascii="David" w:hAnsi="David" w:cs="David" w:hint="cs"/>
          <w:sz w:val="24"/>
          <w:szCs w:val="24"/>
          <w:rtl/>
        </w:rPr>
        <w:t xml:space="preserve">נבע מתוך </w:t>
      </w:r>
      <w:proofErr w:type="spellStart"/>
      <w:r w:rsidR="003715AD">
        <w:rPr>
          <w:rFonts w:ascii="David" w:hAnsi="David" w:cs="David" w:hint="cs"/>
          <w:sz w:val="24"/>
          <w:szCs w:val="24"/>
          <w:rtl/>
        </w:rPr>
        <w:t>אינסטנקט</w:t>
      </w:r>
      <w:proofErr w:type="spellEnd"/>
      <w:r w:rsidRPr="00EA457C">
        <w:rPr>
          <w:rFonts w:ascii="David" w:hAnsi="David" w:cs="David" w:hint="cs"/>
          <w:sz w:val="24"/>
          <w:szCs w:val="24"/>
          <w:rtl/>
        </w:rPr>
        <w:t xml:space="preserve">/ חרדה </w:t>
      </w:r>
      <w:proofErr w:type="spellStart"/>
      <w:r w:rsidRPr="00EA457C">
        <w:rPr>
          <w:rFonts w:ascii="David" w:hAnsi="David" w:cs="David" w:hint="cs"/>
          <w:sz w:val="24"/>
          <w:szCs w:val="24"/>
          <w:rtl/>
        </w:rPr>
        <w:t>אמיתית</w:t>
      </w:r>
      <w:proofErr w:type="spellEnd"/>
      <w:r w:rsidRPr="00EA457C">
        <w:rPr>
          <w:rFonts w:ascii="David" w:hAnsi="David" w:cs="David" w:hint="cs"/>
          <w:sz w:val="24"/>
          <w:szCs w:val="24"/>
          <w:rtl/>
        </w:rPr>
        <w:t xml:space="preserve">/ </w:t>
      </w:r>
      <w:r w:rsidR="003715AD">
        <w:rPr>
          <w:rFonts w:ascii="David" w:hAnsi="David" w:cs="David" w:hint="cs"/>
          <w:sz w:val="24"/>
          <w:szCs w:val="24"/>
          <w:rtl/>
        </w:rPr>
        <w:t xml:space="preserve">נעשה </w:t>
      </w:r>
      <w:r w:rsidRPr="00EA457C">
        <w:rPr>
          <w:rFonts w:ascii="David" w:hAnsi="David" w:cs="David" w:hint="cs"/>
          <w:sz w:val="24"/>
          <w:szCs w:val="24"/>
          <w:rtl/>
        </w:rPr>
        <w:t>בשגגה/ מעיד על חוסר אמונה ורצון לשלוט באל</w:t>
      </w:r>
      <w:r w:rsidR="003715AD">
        <w:rPr>
          <w:rFonts w:ascii="David" w:hAnsi="David" w:cs="David" w:hint="cs"/>
          <w:sz w:val="24"/>
          <w:szCs w:val="24"/>
          <w:rtl/>
        </w:rPr>
        <w:t xml:space="preserve"> </w:t>
      </w:r>
      <w:proofErr w:type="spellStart"/>
      <w:r w:rsidR="003715AD">
        <w:rPr>
          <w:rFonts w:ascii="David" w:hAnsi="David" w:cs="David" w:hint="cs"/>
          <w:sz w:val="24"/>
          <w:szCs w:val="24"/>
          <w:rtl/>
        </w:rPr>
        <w:t>וכו</w:t>
      </w:r>
      <w:proofErr w:type="spellEnd"/>
      <w:r w:rsidR="003715AD">
        <w:rPr>
          <w:rFonts w:ascii="David" w:hAnsi="David" w:cs="David" w:hint="cs"/>
          <w:sz w:val="24"/>
          <w:szCs w:val="24"/>
          <w:rtl/>
        </w:rPr>
        <w:t>'.</w:t>
      </w:r>
      <w:r w:rsidRPr="00EA457C">
        <w:rPr>
          <w:rFonts w:ascii="David" w:hAnsi="David" w:cs="David" w:hint="cs"/>
          <w:sz w:val="24"/>
          <w:szCs w:val="24"/>
          <w:rtl/>
        </w:rPr>
        <w:t xml:space="preserve"> וכן לגבי ההצעות </w:t>
      </w:r>
      <w:r w:rsidR="003715AD">
        <w:rPr>
          <w:rFonts w:ascii="David" w:hAnsi="David" w:cs="David" w:hint="cs"/>
          <w:sz w:val="24"/>
          <w:szCs w:val="24"/>
          <w:rtl/>
        </w:rPr>
        <w:t xml:space="preserve">שעלו בתגובה לשאלה מה היה </w:t>
      </w:r>
      <w:proofErr w:type="spellStart"/>
      <w:r w:rsidR="003715AD">
        <w:rPr>
          <w:rFonts w:ascii="David" w:hAnsi="David" w:cs="David" w:hint="cs"/>
          <w:sz w:val="24"/>
          <w:szCs w:val="24"/>
          <w:rtl/>
        </w:rPr>
        <w:t>עוזא</w:t>
      </w:r>
      <w:proofErr w:type="spellEnd"/>
      <w:r w:rsidR="003715AD">
        <w:rPr>
          <w:rFonts w:ascii="David" w:hAnsi="David" w:cs="David" w:hint="cs"/>
          <w:sz w:val="24"/>
          <w:szCs w:val="24"/>
          <w:rtl/>
        </w:rPr>
        <w:t xml:space="preserve"> אמור לעשות.</w:t>
      </w:r>
    </w:p>
    <w:p w:rsidR="003715AD" w:rsidRPr="003715AD" w:rsidRDefault="003715AD" w:rsidP="003715AD">
      <w:pPr>
        <w:pStyle w:val="a3"/>
        <w:rPr>
          <w:rFonts w:ascii="David" w:hAnsi="David" w:cs="David" w:hint="cs"/>
          <w:sz w:val="24"/>
          <w:szCs w:val="24"/>
          <w:rtl/>
        </w:rPr>
      </w:pPr>
    </w:p>
    <w:p w:rsidR="003715AD" w:rsidRPr="00EA457C" w:rsidRDefault="003715AD" w:rsidP="003715AD">
      <w:pPr>
        <w:pStyle w:val="a3"/>
        <w:rPr>
          <w:rFonts w:ascii="David" w:hAnsi="David" w:cs="David"/>
          <w:sz w:val="24"/>
          <w:szCs w:val="24"/>
        </w:rPr>
      </w:pPr>
    </w:p>
    <w:p w:rsidR="003715AD" w:rsidRDefault="003715AD" w:rsidP="003715AD">
      <w:pPr>
        <w:pStyle w:val="a3"/>
        <w:numPr>
          <w:ilvl w:val="0"/>
          <w:numId w:val="3"/>
        </w:numPr>
        <w:rPr>
          <w:rFonts w:ascii="David" w:hAnsi="David" w:cs="David" w:hint="cs"/>
          <w:sz w:val="24"/>
          <w:szCs w:val="24"/>
        </w:rPr>
      </w:pPr>
      <w:r w:rsidRPr="003715AD">
        <w:rPr>
          <w:rFonts w:ascii="David" w:hAnsi="David" w:cs="David" w:hint="cs"/>
          <w:sz w:val="24"/>
          <w:szCs w:val="24"/>
          <w:rtl/>
        </w:rPr>
        <w:t>נמשיך</w:t>
      </w:r>
      <w:r w:rsidR="00C94AEB" w:rsidRPr="003715AD">
        <w:rPr>
          <w:rFonts w:ascii="David" w:hAnsi="David" w:cs="David" w:hint="cs"/>
          <w:sz w:val="24"/>
          <w:szCs w:val="24"/>
          <w:rtl/>
        </w:rPr>
        <w:t xml:space="preserve"> במליאה</w:t>
      </w:r>
      <w:r w:rsidRPr="003715AD">
        <w:rPr>
          <w:rFonts w:ascii="David" w:hAnsi="David" w:cs="David" w:hint="cs"/>
          <w:sz w:val="24"/>
          <w:szCs w:val="24"/>
          <w:rtl/>
        </w:rPr>
        <w:t xml:space="preserve"> בחלק האחרון בדף: כיצד טעה דוד? </w:t>
      </w:r>
      <w:r w:rsidR="00C94AEB" w:rsidRPr="003715AD">
        <w:rPr>
          <w:rFonts w:ascii="David" w:hAnsi="David" w:cs="David" w:hint="cs"/>
          <w:sz w:val="24"/>
          <w:szCs w:val="24"/>
          <w:rtl/>
        </w:rPr>
        <w:t xml:space="preserve">האופן בו פרשנים שונים רואים את מעשיו </w:t>
      </w:r>
      <w:r w:rsidR="009C1155" w:rsidRPr="003715AD">
        <w:rPr>
          <w:rFonts w:ascii="David" w:hAnsi="David" w:cs="David"/>
          <w:sz w:val="24"/>
          <w:szCs w:val="24"/>
          <w:rtl/>
        </w:rPr>
        <w:t>–</w:t>
      </w:r>
      <w:r w:rsidR="009C1155" w:rsidRPr="003715AD">
        <w:rPr>
          <w:rFonts w:ascii="David" w:hAnsi="David" w:cs="David" w:hint="cs"/>
          <w:sz w:val="24"/>
          <w:szCs w:val="24"/>
          <w:rtl/>
        </w:rPr>
        <w:t xml:space="preserve"> מלכתחילה ובדיעבד</w:t>
      </w:r>
      <w:r w:rsidR="00C94AEB" w:rsidRPr="003715AD">
        <w:rPr>
          <w:rFonts w:ascii="David" w:hAnsi="David" w:cs="David" w:hint="cs"/>
          <w:sz w:val="24"/>
          <w:szCs w:val="24"/>
          <w:rtl/>
        </w:rPr>
        <w:t xml:space="preserve">. </w:t>
      </w:r>
    </w:p>
    <w:p w:rsidR="003715AD" w:rsidRPr="003715AD" w:rsidRDefault="003715AD" w:rsidP="003715AD">
      <w:pPr>
        <w:pStyle w:val="a3"/>
        <w:rPr>
          <w:rFonts w:ascii="David" w:hAnsi="David" w:cs="David"/>
          <w:sz w:val="24"/>
          <w:szCs w:val="24"/>
          <w:rtl/>
        </w:rPr>
      </w:pPr>
      <w:r w:rsidRPr="003715AD">
        <w:rPr>
          <w:rFonts w:ascii="David" w:hAnsi="David" w:cs="David" w:hint="cs"/>
          <w:sz w:val="24"/>
          <w:szCs w:val="24"/>
          <w:rtl/>
        </w:rPr>
        <w:t xml:space="preserve">אפשרות להרחבה: </w:t>
      </w:r>
      <w:r w:rsidRPr="003715AD">
        <w:rPr>
          <w:rFonts w:ascii="David" w:hAnsi="David" w:cs="David"/>
          <w:sz w:val="24"/>
          <w:szCs w:val="24"/>
          <w:rtl/>
        </w:rPr>
        <w:t xml:space="preserve">מני גל </w:t>
      </w:r>
      <w:r>
        <w:rPr>
          <w:rFonts w:ascii="David" w:hAnsi="David" w:cs="David" w:hint="cs"/>
          <w:sz w:val="24"/>
          <w:szCs w:val="24"/>
          <w:rtl/>
        </w:rPr>
        <w:t>משווה</w:t>
      </w:r>
      <w:r w:rsidRPr="003715AD">
        <w:rPr>
          <w:rFonts w:ascii="David" w:hAnsi="David" w:cs="David"/>
          <w:sz w:val="24"/>
          <w:szCs w:val="24"/>
          <w:rtl/>
        </w:rPr>
        <w:t xml:space="preserve"> </w:t>
      </w:r>
      <w:r w:rsidRPr="003715AD">
        <w:rPr>
          <w:rFonts w:ascii="David" w:hAnsi="David" w:cs="David" w:hint="cs"/>
          <w:sz w:val="24"/>
          <w:szCs w:val="24"/>
          <w:rtl/>
        </w:rPr>
        <w:t xml:space="preserve">בדבריו </w:t>
      </w:r>
      <w:r>
        <w:rPr>
          <w:rFonts w:ascii="David" w:hAnsi="David" w:cs="David" w:hint="cs"/>
          <w:sz w:val="24"/>
          <w:szCs w:val="24"/>
          <w:rtl/>
        </w:rPr>
        <w:t>בין</w:t>
      </w:r>
      <w:r w:rsidRPr="003715AD">
        <w:rPr>
          <w:rFonts w:ascii="David" w:hAnsi="David" w:cs="David"/>
          <w:sz w:val="24"/>
          <w:szCs w:val="24"/>
          <w:rtl/>
        </w:rPr>
        <w:t xml:space="preserve"> נדב ואביהוא בני אהרון אשר גם הם קבלו עונש כבד על מעשיהם (הסיפור </w:t>
      </w:r>
      <w:r>
        <w:rPr>
          <w:rFonts w:ascii="David" w:hAnsi="David" w:cs="David" w:hint="cs"/>
          <w:sz w:val="24"/>
          <w:szCs w:val="24"/>
          <w:rtl/>
        </w:rPr>
        <w:t>של</w:t>
      </w:r>
      <w:r w:rsidRPr="003715AD">
        <w:rPr>
          <w:rFonts w:ascii="David" w:hAnsi="David" w:cs="David"/>
          <w:sz w:val="24"/>
          <w:szCs w:val="24"/>
          <w:rtl/>
        </w:rPr>
        <w:t xml:space="preserve"> </w:t>
      </w:r>
      <w:proofErr w:type="spellStart"/>
      <w:r w:rsidRPr="003715AD">
        <w:rPr>
          <w:rFonts w:ascii="David" w:hAnsi="David" w:cs="David"/>
          <w:sz w:val="24"/>
          <w:szCs w:val="24"/>
          <w:rtl/>
        </w:rPr>
        <w:t>עוזא</w:t>
      </w:r>
      <w:proofErr w:type="spellEnd"/>
      <w:r w:rsidRPr="003715AD">
        <w:rPr>
          <w:rFonts w:ascii="David" w:hAnsi="David" w:cs="David"/>
          <w:sz w:val="24"/>
          <w:szCs w:val="24"/>
          <w:rtl/>
        </w:rPr>
        <w:t xml:space="preserve"> הינו ההפטרה לפרשת שמיני</w:t>
      </w:r>
      <w:r>
        <w:rPr>
          <w:rFonts w:ascii="David" w:hAnsi="David" w:cs="David" w:hint="cs"/>
          <w:sz w:val="24"/>
          <w:szCs w:val="24"/>
          <w:rtl/>
        </w:rPr>
        <w:t>, בה מופיע סיפור מות בני אהרון</w:t>
      </w:r>
      <w:r w:rsidRPr="003715AD">
        <w:rPr>
          <w:rFonts w:ascii="David" w:hAnsi="David" w:cs="David"/>
          <w:sz w:val="24"/>
          <w:szCs w:val="24"/>
          <w:rtl/>
        </w:rPr>
        <w:t>)</w:t>
      </w:r>
      <w:r>
        <w:rPr>
          <w:rFonts w:ascii="David" w:hAnsi="David" w:cs="David" w:hint="cs"/>
          <w:sz w:val="24"/>
          <w:szCs w:val="24"/>
          <w:rtl/>
        </w:rPr>
        <w:t>.</w:t>
      </w:r>
      <w:r w:rsidRPr="003715AD">
        <w:rPr>
          <w:rFonts w:ascii="David" w:hAnsi="David" w:cs="David"/>
          <w:sz w:val="24"/>
          <w:szCs w:val="24"/>
          <w:rtl/>
        </w:rPr>
        <w:t xml:space="preserve"> </w:t>
      </w:r>
      <w:r>
        <w:rPr>
          <w:rFonts w:ascii="David" w:hAnsi="David" w:cs="David" w:hint="cs"/>
          <w:sz w:val="24"/>
          <w:szCs w:val="24"/>
          <w:rtl/>
        </w:rPr>
        <w:t xml:space="preserve">ניתן לעיין </w:t>
      </w:r>
      <w:r>
        <w:rPr>
          <w:rFonts w:ascii="David" w:hAnsi="David" w:cs="David" w:hint="cs"/>
          <w:sz w:val="24"/>
          <w:szCs w:val="24"/>
          <w:rtl/>
        </w:rPr>
        <w:t>בעקבות</w:t>
      </w:r>
      <w:r w:rsidRPr="003715AD">
        <w:rPr>
          <w:rFonts w:ascii="David" w:hAnsi="David" w:cs="David"/>
          <w:sz w:val="24"/>
          <w:szCs w:val="24"/>
          <w:rtl/>
        </w:rPr>
        <w:t xml:space="preserve"> מני גל</w:t>
      </w:r>
      <w:r>
        <w:rPr>
          <w:rFonts w:ascii="David" w:hAnsi="David" w:cs="David" w:hint="cs"/>
          <w:sz w:val="24"/>
          <w:szCs w:val="24"/>
          <w:rtl/>
        </w:rPr>
        <w:t xml:space="preserve"> בספר ויקרא פרק י, ולבחון </w:t>
      </w:r>
      <w:r w:rsidRPr="003715AD">
        <w:rPr>
          <w:rFonts w:ascii="David" w:hAnsi="David" w:cs="David"/>
          <w:sz w:val="24"/>
          <w:szCs w:val="24"/>
          <w:rtl/>
        </w:rPr>
        <w:t xml:space="preserve">מה בין תגובתו של דוד לתגובתו של אהרון. </w:t>
      </w:r>
    </w:p>
    <w:p w:rsidR="00C94AEB" w:rsidRPr="00EA457C" w:rsidRDefault="00C94AEB" w:rsidP="003715AD">
      <w:pPr>
        <w:pStyle w:val="a3"/>
        <w:rPr>
          <w:rFonts w:ascii="David" w:hAnsi="David" w:cs="David"/>
          <w:sz w:val="24"/>
          <w:szCs w:val="24"/>
        </w:rPr>
      </w:pPr>
    </w:p>
    <w:p w:rsidR="00EA457C" w:rsidRPr="00EA457C" w:rsidRDefault="009C1155" w:rsidP="003715AD">
      <w:pPr>
        <w:pStyle w:val="a3"/>
        <w:numPr>
          <w:ilvl w:val="0"/>
          <w:numId w:val="3"/>
        </w:numPr>
        <w:rPr>
          <w:rFonts w:ascii="David" w:hAnsi="David" w:cs="David"/>
          <w:sz w:val="24"/>
          <w:szCs w:val="24"/>
        </w:rPr>
      </w:pPr>
      <w:r w:rsidRPr="00EA457C">
        <w:rPr>
          <w:rFonts w:ascii="David" w:hAnsi="David" w:cs="David" w:hint="cs"/>
          <w:sz w:val="24"/>
          <w:szCs w:val="24"/>
          <w:rtl/>
        </w:rPr>
        <w:t>סיכום:</w:t>
      </w:r>
      <w:r w:rsidR="00C6129E" w:rsidRPr="00EA457C">
        <w:rPr>
          <w:rFonts w:ascii="David" w:hAnsi="David" w:cs="David" w:hint="cs"/>
          <w:sz w:val="24"/>
          <w:szCs w:val="24"/>
          <w:rtl/>
        </w:rPr>
        <w:t xml:space="preserve"> אילו תחושות משאיר בכם מקרה זה של </w:t>
      </w:r>
      <w:proofErr w:type="spellStart"/>
      <w:r w:rsidR="00C6129E" w:rsidRPr="00EA457C">
        <w:rPr>
          <w:rFonts w:ascii="David" w:hAnsi="David" w:cs="David" w:hint="cs"/>
          <w:sz w:val="24"/>
          <w:szCs w:val="24"/>
          <w:rtl/>
        </w:rPr>
        <w:t>עוזא</w:t>
      </w:r>
      <w:proofErr w:type="spellEnd"/>
      <w:r w:rsidR="00C6129E" w:rsidRPr="00EA457C">
        <w:rPr>
          <w:rFonts w:ascii="David" w:hAnsi="David" w:cs="David" w:hint="cs"/>
          <w:sz w:val="24"/>
          <w:szCs w:val="24"/>
          <w:rtl/>
        </w:rPr>
        <w:t>?</w:t>
      </w:r>
      <w:r w:rsidRPr="00EA457C">
        <w:rPr>
          <w:rFonts w:ascii="David" w:hAnsi="David" w:cs="David" w:hint="cs"/>
          <w:sz w:val="24"/>
          <w:szCs w:val="24"/>
          <w:rtl/>
        </w:rPr>
        <w:t xml:space="preserve"> </w:t>
      </w:r>
      <w:r w:rsidR="003715AD">
        <w:rPr>
          <w:rFonts w:ascii="David" w:hAnsi="David" w:cs="David" w:hint="cs"/>
          <w:sz w:val="24"/>
          <w:szCs w:val="24"/>
          <w:rtl/>
        </w:rPr>
        <w:t>בסוף</w:t>
      </w:r>
      <w:r w:rsidR="00EA457C" w:rsidRPr="00EA457C">
        <w:rPr>
          <w:rFonts w:ascii="David" w:hAnsi="David" w:cs="David" w:hint="cs"/>
          <w:sz w:val="24"/>
          <w:szCs w:val="24"/>
          <w:rtl/>
        </w:rPr>
        <w:t xml:space="preserve"> הסוגיה במסכת סוטה נאמר כי </w:t>
      </w:r>
      <w:proofErr w:type="spellStart"/>
      <w:r w:rsidR="00EA457C" w:rsidRPr="00EA457C">
        <w:rPr>
          <w:rFonts w:ascii="David" w:hAnsi="David" w:cs="David" w:hint="cs"/>
          <w:sz w:val="24"/>
          <w:szCs w:val="24"/>
          <w:rtl/>
        </w:rPr>
        <w:t>עוזא</w:t>
      </w:r>
      <w:proofErr w:type="spellEnd"/>
      <w:r w:rsidR="00EA457C" w:rsidRPr="00EA457C">
        <w:rPr>
          <w:rFonts w:ascii="David" w:hAnsi="David" w:cs="David" w:hint="cs"/>
          <w:sz w:val="24"/>
          <w:szCs w:val="24"/>
          <w:rtl/>
        </w:rPr>
        <w:t xml:space="preserve"> זוכה לחיי העולם הבא</w:t>
      </w:r>
      <w:r w:rsidR="003715AD">
        <w:rPr>
          <w:rFonts w:ascii="David" w:hAnsi="David" w:cs="David" w:hint="cs"/>
          <w:sz w:val="24"/>
          <w:szCs w:val="24"/>
          <w:rtl/>
        </w:rPr>
        <w:t>, ויש בכך נחמה. האם גם אתם מוצאים בסיפור זה נקודה של נחמה</w:t>
      </w:r>
      <w:bookmarkStart w:id="0" w:name="_GoBack"/>
      <w:bookmarkEnd w:id="0"/>
      <w:r w:rsidR="00EA457C" w:rsidRPr="00EA457C">
        <w:rPr>
          <w:rFonts w:ascii="David" w:hAnsi="David" w:cs="David" w:hint="cs"/>
          <w:sz w:val="24"/>
          <w:szCs w:val="24"/>
          <w:rtl/>
        </w:rPr>
        <w:t>?</w:t>
      </w:r>
    </w:p>
    <w:p w:rsidR="00065CC7" w:rsidRPr="00C8674F" w:rsidRDefault="00065CC7" w:rsidP="00065CC7">
      <w:pPr>
        <w:rPr>
          <w:sz w:val="24"/>
          <w:szCs w:val="24"/>
        </w:rPr>
      </w:pPr>
    </w:p>
    <w:sectPr w:rsidR="00065CC7" w:rsidRPr="00C8674F" w:rsidSect="00286B4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F1614"/>
    <w:multiLevelType w:val="hybridMultilevel"/>
    <w:tmpl w:val="9ACAA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03224"/>
    <w:multiLevelType w:val="hybridMultilevel"/>
    <w:tmpl w:val="CDF85418"/>
    <w:lvl w:ilvl="0" w:tplc="23CA4D7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D6C4D"/>
    <w:multiLevelType w:val="hybridMultilevel"/>
    <w:tmpl w:val="A40E2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358B8"/>
    <w:multiLevelType w:val="hybridMultilevel"/>
    <w:tmpl w:val="20E2C272"/>
    <w:lvl w:ilvl="0" w:tplc="37648876">
      <w:start w:val="1"/>
      <w:numFmt w:val="hebrew1"/>
      <w:lvlText w:val="(%1)"/>
      <w:lvlJc w:val="left"/>
      <w:pPr>
        <w:ind w:left="720" w:hanging="360"/>
      </w:pPr>
      <w:rPr>
        <w:rFonts w:ascii="David" w:eastAsiaTheme="minorHAnsi" w:hAnsi="David"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4F"/>
    <w:rsid w:val="00022486"/>
    <w:rsid w:val="00065CC7"/>
    <w:rsid w:val="002357AD"/>
    <w:rsid w:val="00286B47"/>
    <w:rsid w:val="003715AD"/>
    <w:rsid w:val="00627189"/>
    <w:rsid w:val="0081380B"/>
    <w:rsid w:val="009C1155"/>
    <w:rsid w:val="00BE20D1"/>
    <w:rsid w:val="00C6129E"/>
    <w:rsid w:val="00C8674F"/>
    <w:rsid w:val="00C94AEB"/>
    <w:rsid w:val="00CB7662"/>
    <w:rsid w:val="00EA45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423</Words>
  <Characters>2116</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3</cp:revision>
  <dcterms:created xsi:type="dcterms:W3CDTF">2018-04-02T18:58:00Z</dcterms:created>
  <dcterms:modified xsi:type="dcterms:W3CDTF">2018-04-08T08:52:00Z</dcterms:modified>
</cp:coreProperties>
</file>