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A2" w:rsidRPr="00286EAC" w:rsidRDefault="002554E4" w:rsidP="00286EAC">
      <w:pPr>
        <w:bidi/>
        <w:spacing w:after="0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286EAC">
        <w:rPr>
          <w:rFonts w:hint="eastAsia"/>
          <w:b/>
          <w:bCs/>
          <w:sz w:val="28"/>
          <w:szCs w:val="28"/>
          <w:rtl/>
        </w:rPr>
        <w:t>דברי</w:t>
      </w:r>
      <w:r w:rsidRPr="00286EAC">
        <w:rPr>
          <w:b/>
          <w:bCs/>
          <w:sz w:val="28"/>
          <w:szCs w:val="28"/>
          <w:rtl/>
        </w:rPr>
        <w:t xml:space="preserve"> </w:t>
      </w:r>
      <w:r w:rsidRPr="00286EAC">
        <w:rPr>
          <w:rFonts w:hint="eastAsia"/>
          <w:b/>
          <w:bCs/>
          <w:sz w:val="28"/>
          <w:szCs w:val="28"/>
          <w:rtl/>
        </w:rPr>
        <w:t>הימים</w:t>
      </w:r>
      <w:r w:rsidRPr="00286EAC">
        <w:rPr>
          <w:b/>
          <w:bCs/>
          <w:sz w:val="28"/>
          <w:szCs w:val="28"/>
          <w:rtl/>
        </w:rPr>
        <w:t xml:space="preserve"> </w:t>
      </w:r>
      <w:r w:rsidRPr="00286EAC">
        <w:rPr>
          <w:rFonts w:hint="eastAsia"/>
          <w:b/>
          <w:bCs/>
          <w:sz w:val="28"/>
          <w:szCs w:val="28"/>
          <w:rtl/>
        </w:rPr>
        <w:t>ב</w:t>
      </w:r>
      <w:r w:rsidRPr="00286EAC">
        <w:rPr>
          <w:b/>
          <w:bCs/>
          <w:sz w:val="28"/>
          <w:szCs w:val="28"/>
          <w:rtl/>
        </w:rPr>
        <w:t xml:space="preserve">', </w:t>
      </w:r>
      <w:r w:rsidRPr="00286EAC">
        <w:rPr>
          <w:rFonts w:hint="eastAsia"/>
          <w:b/>
          <w:bCs/>
          <w:sz w:val="28"/>
          <w:szCs w:val="28"/>
          <w:rtl/>
        </w:rPr>
        <w:t>ח</w:t>
      </w:r>
      <w:r w:rsidRPr="00286EAC">
        <w:rPr>
          <w:b/>
          <w:bCs/>
          <w:sz w:val="28"/>
          <w:szCs w:val="28"/>
          <w:rtl/>
        </w:rPr>
        <w:t>-</w:t>
      </w:r>
      <w:proofErr w:type="spellStart"/>
      <w:r w:rsidRPr="00286EAC">
        <w:rPr>
          <w:rFonts w:hint="eastAsia"/>
          <w:b/>
          <w:bCs/>
          <w:sz w:val="28"/>
          <w:szCs w:val="28"/>
          <w:rtl/>
        </w:rPr>
        <w:t>יב</w:t>
      </w:r>
      <w:proofErr w:type="spellEnd"/>
      <w:r w:rsidR="00124DA2">
        <w:rPr>
          <w:rFonts w:hint="cs"/>
          <w:b/>
          <w:bCs/>
          <w:sz w:val="28"/>
          <w:szCs w:val="28"/>
          <w:rtl/>
        </w:rPr>
        <w:t>:</w:t>
      </w:r>
      <w:r w:rsidRPr="00286EAC">
        <w:rPr>
          <w:b/>
          <w:bCs/>
          <w:sz w:val="28"/>
          <w:szCs w:val="28"/>
          <w:rtl/>
        </w:rPr>
        <w:t xml:space="preserve"> </w:t>
      </w:r>
      <w:r w:rsidR="00124DA2" w:rsidRPr="00286EAC">
        <w:rPr>
          <w:b/>
          <w:bCs/>
          <w:sz w:val="28"/>
          <w:szCs w:val="28"/>
          <w:rtl/>
        </w:rPr>
        <w:t>'קוטני עבה ממתני אבי' – משלמה לרחבעם</w:t>
      </w:r>
    </w:p>
    <w:p w:rsidR="002554E4" w:rsidRPr="00286EAC" w:rsidRDefault="002554E4" w:rsidP="00286EAC">
      <w:pPr>
        <w:bidi/>
        <w:spacing w:after="0"/>
        <w:jc w:val="center"/>
        <w:rPr>
          <w:b/>
          <w:bCs/>
          <w:sz w:val="28"/>
          <w:szCs w:val="28"/>
          <w:rtl/>
        </w:rPr>
      </w:pPr>
      <w:r w:rsidRPr="00286EAC">
        <w:rPr>
          <w:rFonts w:hint="eastAsia"/>
          <w:b/>
          <w:bCs/>
          <w:sz w:val="28"/>
          <w:szCs w:val="28"/>
          <w:rtl/>
        </w:rPr>
        <w:t>דף</w:t>
      </w:r>
      <w:r w:rsidRPr="00286EAC">
        <w:rPr>
          <w:b/>
          <w:bCs/>
          <w:sz w:val="28"/>
          <w:szCs w:val="28"/>
          <w:rtl/>
        </w:rPr>
        <w:t xml:space="preserve"> </w:t>
      </w:r>
      <w:r w:rsidRPr="00286EAC">
        <w:rPr>
          <w:rFonts w:hint="eastAsia"/>
          <w:b/>
          <w:bCs/>
          <w:sz w:val="28"/>
          <w:szCs w:val="28"/>
          <w:rtl/>
        </w:rPr>
        <w:t>למנחה</w:t>
      </w:r>
    </w:p>
    <w:p w:rsidR="002554E4" w:rsidRDefault="002554E4" w:rsidP="002554E4">
      <w:pPr>
        <w:bidi/>
        <w:spacing w:after="0"/>
        <w:rPr>
          <w:sz w:val="28"/>
          <w:szCs w:val="28"/>
          <w:rtl/>
        </w:rPr>
      </w:pPr>
    </w:p>
    <w:p w:rsidR="002554E4" w:rsidRDefault="002554E4" w:rsidP="00286EAC">
      <w:pPr>
        <w:bidi/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במרכז פרקי</w:t>
      </w:r>
      <w:r w:rsidR="00124DA2">
        <w:rPr>
          <w:rFonts w:hint="cs"/>
          <w:sz w:val="28"/>
          <w:szCs w:val="28"/>
          <w:rtl/>
        </w:rPr>
        <w:t xml:space="preserve"> השבוע עומד ה</w:t>
      </w:r>
      <w:r>
        <w:rPr>
          <w:rFonts w:hint="cs"/>
          <w:sz w:val="28"/>
          <w:szCs w:val="28"/>
          <w:rtl/>
        </w:rPr>
        <w:t xml:space="preserve">מעבר בין </w:t>
      </w:r>
      <w:r w:rsidR="00124DA2">
        <w:rPr>
          <w:rFonts w:hint="cs"/>
          <w:sz w:val="28"/>
          <w:szCs w:val="28"/>
          <w:rtl/>
        </w:rPr>
        <w:t xml:space="preserve">מלוכת </w:t>
      </w:r>
      <w:r>
        <w:rPr>
          <w:rFonts w:hint="cs"/>
          <w:sz w:val="28"/>
          <w:szCs w:val="28"/>
          <w:rtl/>
        </w:rPr>
        <w:t>שלמה ל</w:t>
      </w:r>
      <w:r w:rsidR="00124DA2">
        <w:rPr>
          <w:rFonts w:hint="cs"/>
          <w:sz w:val="28"/>
          <w:szCs w:val="28"/>
          <w:rtl/>
        </w:rPr>
        <w:t xml:space="preserve">מלוכת בנו </w:t>
      </w:r>
      <w:r>
        <w:rPr>
          <w:rFonts w:hint="cs"/>
          <w:sz w:val="28"/>
          <w:szCs w:val="28"/>
          <w:rtl/>
        </w:rPr>
        <w:t xml:space="preserve">רחבעם. </w:t>
      </w:r>
      <w:r w:rsidR="00124DA2">
        <w:rPr>
          <w:rFonts w:hint="cs"/>
          <w:sz w:val="28"/>
          <w:szCs w:val="28"/>
          <w:rtl/>
        </w:rPr>
        <w:t xml:space="preserve">נעיין </w:t>
      </w:r>
      <w:r>
        <w:rPr>
          <w:rFonts w:hint="cs"/>
          <w:sz w:val="28"/>
          <w:szCs w:val="28"/>
          <w:rtl/>
        </w:rPr>
        <w:t>בשאלה</w:t>
      </w:r>
      <w:r w:rsidR="00124DA2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מה הסיפור כאן? </w:t>
      </w:r>
      <w:r w:rsidR="00124DA2">
        <w:rPr>
          <w:rFonts w:hint="cs"/>
          <w:sz w:val="28"/>
          <w:szCs w:val="28"/>
          <w:rtl/>
        </w:rPr>
        <w:t xml:space="preserve">בהיבט </w:t>
      </w:r>
      <w:r>
        <w:rPr>
          <w:rFonts w:hint="cs"/>
          <w:sz w:val="28"/>
          <w:szCs w:val="28"/>
          <w:rtl/>
        </w:rPr>
        <w:t xml:space="preserve">הדתי: חטאי רחבעם והעונש; </w:t>
      </w:r>
      <w:r w:rsidR="00124DA2">
        <w:rPr>
          <w:rFonts w:hint="cs"/>
          <w:sz w:val="28"/>
          <w:szCs w:val="28"/>
          <w:rtl/>
        </w:rPr>
        <w:t xml:space="preserve">בהיבט </w:t>
      </w:r>
      <w:r>
        <w:rPr>
          <w:rFonts w:hint="cs"/>
          <w:sz w:val="28"/>
          <w:szCs w:val="28"/>
          <w:rtl/>
        </w:rPr>
        <w:t xml:space="preserve">הפוליטי: היווצרות ממלכת עשרת השבטים; </w:t>
      </w:r>
      <w:r w:rsidR="00124DA2">
        <w:rPr>
          <w:rFonts w:hint="cs"/>
          <w:sz w:val="28"/>
          <w:szCs w:val="28"/>
          <w:rtl/>
        </w:rPr>
        <w:t xml:space="preserve">בהיבט </w:t>
      </w:r>
      <w:r>
        <w:rPr>
          <w:rFonts w:hint="cs"/>
          <w:sz w:val="28"/>
          <w:szCs w:val="28"/>
          <w:rtl/>
        </w:rPr>
        <w:t>המוסרי-אישי: חמדת הממון</w:t>
      </w:r>
      <w:r w:rsidR="00124DA2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הנשים והכוח של שלמה גרמו להשחתת בנו ולכשלים בהתנהגותו.  </w:t>
      </w:r>
    </w:p>
    <w:p w:rsidR="002554E4" w:rsidRDefault="002554E4" w:rsidP="00286EAC">
      <w:pPr>
        <w:bidi/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שני דברים משכו את תשומת לבי:</w:t>
      </w:r>
    </w:p>
    <w:p w:rsidR="002554E4" w:rsidRDefault="002554E4" w:rsidP="00286EAC">
      <w:pPr>
        <w:bidi/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הפאר וההדר המופרזים של שלמה</w:t>
      </w:r>
      <w:r w:rsidR="00124DA2">
        <w:rPr>
          <w:rFonts w:hint="cs"/>
          <w:sz w:val="28"/>
          <w:szCs w:val="28"/>
          <w:rtl/>
        </w:rPr>
        <w:t>;</w:t>
      </w:r>
      <w:r>
        <w:rPr>
          <w:rFonts w:hint="cs"/>
          <w:sz w:val="28"/>
          <w:szCs w:val="28"/>
          <w:rtl/>
        </w:rPr>
        <w:t xml:space="preserve"> </w:t>
      </w:r>
      <w:r w:rsidR="00124DA2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 xml:space="preserve">עליבותה של ממלכת רחבעם בהשוואה לאימפריה של שלמה. </w:t>
      </w:r>
    </w:p>
    <w:p w:rsidR="002554E4" w:rsidRDefault="002554E4" w:rsidP="00286EAC">
      <w:pPr>
        <w:bidi/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בשני המקרים שאלתי את עצמי</w:t>
      </w:r>
      <w:r w:rsidR="00124DA2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</w:t>
      </w:r>
      <w:r w:rsidR="00124DA2">
        <w:rPr>
          <w:rFonts w:hint="cs"/>
          <w:sz w:val="28"/>
          <w:szCs w:val="28"/>
          <w:rtl/>
        </w:rPr>
        <w:t>היכן הוא</w:t>
      </w:r>
      <w:r>
        <w:rPr>
          <w:rFonts w:hint="cs"/>
          <w:sz w:val="28"/>
          <w:szCs w:val="28"/>
          <w:rtl/>
        </w:rPr>
        <w:t xml:space="preserve"> האדם </w:t>
      </w:r>
      <w:r w:rsidR="00124DA2">
        <w:rPr>
          <w:rFonts w:hint="cs"/>
          <w:sz w:val="28"/>
          <w:szCs w:val="28"/>
          <w:rtl/>
        </w:rPr>
        <w:t>ש</w:t>
      </w:r>
      <w:r>
        <w:rPr>
          <w:rFonts w:hint="cs"/>
          <w:sz w:val="28"/>
          <w:szCs w:val="28"/>
          <w:rtl/>
        </w:rPr>
        <w:t>מתחת למחלצות המלך</w:t>
      </w:r>
      <w:r w:rsidR="00681FED">
        <w:rPr>
          <w:rFonts w:hint="cs"/>
          <w:sz w:val="28"/>
          <w:szCs w:val="28"/>
          <w:rtl/>
        </w:rPr>
        <w:t>?</w:t>
      </w:r>
      <w:r>
        <w:rPr>
          <w:rFonts w:hint="cs"/>
          <w:sz w:val="28"/>
          <w:szCs w:val="28"/>
          <w:rtl/>
        </w:rPr>
        <w:t xml:space="preserve"> ביחס לשלמה</w:t>
      </w:r>
      <w:r w:rsidR="00681FED">
        <w:rPr>
          <w:rFonts w:hint="cs"/>
          <w:sz w:val="28"/>
          <w:szCs w:val="28"/>
          <w:rtl/>
        </w:rPr>
        <w:t xml:space="preserve"> -</w:t>
      </w:r>
      <w:r>
        <w:rPr>
          <w:rFonts w:hint="cs"/>
          <w:sz w:val="28"/>
          <w:szCs w:val="28"/>
          <w:rtl/>
        </w:rPr>
        <w:t xml:space="preserve"> איך </w:t>
      </w:r>
      <w:r w:rsidR="00124DA2">
        <w:rPr>
          <w:rFonts w:hint="cs"/>
          <w:sz w:val="28"/>
          <w:szCs w:val="28"/>
          <w:rtl/>
        </w:rPr>
        <w:t xml:space="preserve">הפך </w:t>
      </w:r>
      <w:r>
        <w:rPr>
          <w:rFonts w:hint="cs"/>
          <w:sz w:val="28"/>
          <w:szCs w:val="28"/>
          <w:rtl/>
        </w:rPr>
        <w:t>שלמה</w:t>
      </w:r>
      <w:r w:rsidR="00124DA2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השופט והחכם </w:t>
      </w:r>
      <w:r w:rsidR="00124DA2">
        <w:rPr>
          <w:rFonts w:hint="cs"/>
          <w:sz w:val="28"/>
          <w:szCs w:val="28"/>
          <w:rtl/>
        </w:rPr>
        <w:t>באדם, ל</w:t>
      </w:r>
      <w:r>
        <w:rPr>
          <w:rFonts w:hint="cs"/>
          <w:sz w:val="28"/>
          <w:szCs w:val="28"/>
          <w:rtl/>
        </w:rPr>
        <w:t xml:space="preserve">מלך </w:t>
      </w:r>
      <w:r w:rsidR="00124DA2">
        <w:rPr>
          <w:rFonts w:hint="cs"/>
          <w:sz w:val="28"/>
          <w:szCs w:val="28"/>
          <w:rtl/>
        </w:rPr>
        <w:t>העסוק בצבירת עוד ועוד רכוש, ס</w:t>
      </w:r>
      <w:r>
        <w:rPr>
          <w:rFonts w:hint="cs"/>
          <w:sz w:val="28"/>
          <w:szCs w:val="28"/>
          <w:rtl/>
        </w:rPr>
        <w:t>וסים וזהב? וביחס לרחבעם</w:t>
      </w:r>
      <w:r w:rsidR="00681FED">
        <w:rPr>
          <w:rFonts w:hint="cs"/>
          <w:sz w:val="28"/>
          <w:szCs w:val="28"/>
          <w:rtl/>
        </w:rPr>
        <w:t xml:space="preserve"> -</w:t>
      </w:r>
      <w:r>
        <w:rPr>
          <w:rFonts w:hint="cs"/>
          <w:sz w:val="28"/>
          <w:szCs w:val="28"/>
          <w:rtl/>
        </w:rPr>
        <w:t xml:space="preserve"> איך עמד רחבעם מול פשיטת הרגל של ממלכתו? מול הפער בינו לבין אביו?</w:t>
      </w:r>
    </w:p>
    <w:p w:rsidR="002554E4" w:rsidRDefault="00124DA2" w:rsidP="00286EAC">
      <w:pPr>
        <w:bidi/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חשבתי על כך כשקראתי על </w:t>
      </w:r>
      <w:proofErr w:type="spellStart"/>
      <w:r w:rsidR="002554E4">
        <w:rPr>
          <w:rFonts w:hint="cs"/>
          <w:sz w:val="28"/>
          <w:szCs w:val="28"/>
          <w:rtl/>
        </w:rPr>
        <w:t>שישק</w:t>
      </w:r>
      <w:proofErr w:type="spellEnd"/>
      <w:r w:rsidR="002554E4">
        <w:rPr>
          <w:rFonts w:hint="cs"/>
          <w:sz w:val="28"/>
          <w:szCs w:val="28"/>
          <w:rtl/>
        </w:rPr>
        <w:t xml:space="preserve"> המצרי </w:t>
      </w:r>
      <w:r>
        <w:rPr>
          <w:rFonts w:hint="cs"/>
          <w:sz w:val="28"/>
          <w:szCs w:val="28"/>
          <w:rtl/>
        </w:rPr>
        <w:t>ש</w:t>
      </w:r>
      <w:r w:rsidR="002554E4">
        <w:rPr>
          <w:rFonts w:hint="cs"/>
          <w:sz w:val="28"/>
          <w:szCs w:val="28"/>
          <w:rtl/>
        </w:rPr>
        <w:t xml:space="preserve">בזז את כל אוצרות ירושלים  ששלמה צבר </w:t>
      </w:r>
      <w:r>
        <w:rPr>
          <w:rFonts w:hint="cs"/>
          <w:sz w:val="28"/>
          <w:szCs w:val="28"/>
          <w:rtl/>
        </w:rPr>
        <w:t>'</w:t>
      </w:r>
      <w:r w:rsidR="002554E4">
        <w:rPr>
          <w:rFonts w:hint="cs"/>
          <w:sz w:val="28"/>
          <w:szCs w:val="28"/>
          <w:rtl/>
        </w:rPr>
        <w:t xml:space="preserve">את </w:t>
      </w:r>
      <w:proofErr w:type="spellStart"/>
      <w:r w:rsidR="002554E4">
        <w:rPr>
          <w:rFonts w:hint="cs"/>
          <w:sz w:val="28"/>
          <w:szCs w:val="28"/>
          <w:rtl/>
        </w:rPr>
        <w:t>הכל</w:t>
      </w:r>
      <w:proofErr w:type="spellEnd"/>
      <w:r w:rsidR="002554E4">
        <w:rPr>
          <w:rFonts w:hint="cs"/>
          <w:sz w:val="28"/>
          <w:szCs w:val="28"/>
          <w:rtl/>
        </w:rPr>
        <w:t xml:space="preserve"> לקח</w:t>
      </w:r>
      <w:r>
        <w:rPr>
          <w:rFonts w:hint="cs"/>
          <w:sz w:val="28"/>
          <w:szCs w:val="28"/>
          <w:rtl/>
        </w:rPr>
        <w:t>'</w:t>
      </w:r>
      <w:r w:rsidR="002554E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ובמקום </w:t>
      </w:r>
      <w:proofErr w:type="spellStart"/>
      <w:r>
        <w:rPr>
          <w:rFonts w:hint="cs"/>
          <w:sz w:val="28"/>
          <w:szCs w:val="28"/>
          <w:rtl/>
        </w:rPr>
        <w:t>מגיני</w:t>
      </w:r>
      <w:proofErr w:type="spellEnd"/>
      <w:r>
        <w:rPr>
          <w:rFonts w:hint="cs"/>
          <w:sz w:val="28"/>
          <w:szCs w:val="28"/>
          <w:rtl/>
        </w:rPr>
        <w:t xml:space="preserve"> הזהב </w:t>
      </w:r>
      <w:r w:rsidR="002554E4">
        <w:rPr>
          <w:rFonts w:hint="cs"/>
          <w:sz w:val="28"/>
          <w:szCs w:val="28"/>
          <w:rtl/>
        </w:rPr>
        <w:t xml:space="preserve">התקין רחבעם </w:t>
      </w:r>
      <w:proofErr w:type="spellStart"/>
      <w:r w:rsidR="002554E4">
        <w:rPr>
          <w:rFonts w:hint="cs"/>
          <w:sz w:val="28"/>
          <w:szCs w:val="28"/>
          <w:rtl/>
        </w:rPr>
        <w:t>מגיני</w:t>
      </w:r>
      <w:proofErr w:type="spellEnd"/>
      <w:r w:rsidR="002554E4">
        <w:rPr>
          <w:rFonts w:hint="cs"/>
          <w:sz w:val="28"/>
          <w:szCs w:val="28"/>
          <w:rtl/>
        </w:rPr>
        <w:t xml:space="preserve"> נחושת </w:t>
      </w:r>
      <w:r>
        <w:rPr>
          <w:rFonts w:hint="cs"/>
          <w:sz w:val="28"/>
          <w:szCs w:val="28"/>
          <w:rtl/>
        </w:rPr>
        <w:t>(תחליף זול</w:t>
      </w:r>
      <w:r w:rsidR="002554E4">
        <w:rPr>
          <w:rFonts w:hint="cs"/>
          <w:sz w:val="28"/>
          <w:szCs w:val="28"/>
          <w:rtl/>
        </w:rPr>
        <w:t>).</w:t>
      </w:r>
    </w:p>
    <w:p w:rsidR="002554E4" w:rsidRDefault="002554E4" w:rsidP="00286EAC">
      <w:pPr>
        <w:bidi/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לכן הנושא שבחרתי הוא נפשי-אישיותי. האופן </w:t>
      </w:r>
      <w:r w:rsidR="00124DA2">
        <w:rPr>
          <w:rFonts w:hint="cs"/>
          <w:sz w:val="28"/>
          <w:szCs w:val="28"/>
          <w:rtl/>
        </w:rPr>
        <w:t>ש</w:t>
      </w:r>
      <w:r>
        <w:rPr>
          <w:rFonts w:hint="cs"/>
          <w:sz w:val="28"/>
          <w:szCs w:val="28"/>
          <w:rtl/>
        </w:rPr>
        <w:t xml:space="preserve">בו צבירה יתרה של כוח ועושר לא רק שאינה מבטיחה דבר, אלא אף מקלקלת את סולם הערכים ומשחיתה את יורשיו של אותו עושר.   </w:t>
      </w:r>
    </w:p>
    <w:p w:rsidR="002554E4" w:rsidRDefault="002554E4" w:rsidP="00286EAC">
      <w:pPr>
        <w:bidi/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החלק האחרון בדף המקורות נוגע בפערים </w:t>
      </w:r>
      <w:r w:rsidR="00124DA2">
        <w:rPr>
          <w:rFonts w:hint="cs"/>
          <w:sz w:val="28"/>
          <w:szCs w:val="28"/>
          <w:rtl/>
        </w:rPr>
        <w:t>באופן שבו מסופר הסיפור ב</w:t>
      </w:r>
      <w:r>
        <w:rPr>
          <w:rFonts w:hint="cs"/>
          <w:sz w:val="28"/>
          <w:szCs w:val="28"/>
          <w:rtl/>
        </w:rPr>
        <w:t>ספר מלכים ו</w:t>
      </w:r>
      <w:r w:rsidR="00124DA2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 xml:space="preserve">ספר דברי הימים, ומבקש ללמוד מכך על מגמות מחברי הספרים.  </w:t>
      </w:r>
    </w:p>
    <w:p w:rsidR="002554E4" w:rsidRDefault="002554E4" w:rsidP="002554E4">
      <w:pPr>
        <w:tabs>
          <w:tab w:val="left" w:pos="2609"/>
        </w:tabs>
        <w:bidi/>
        <w:spacing w:after="0"/>
        <w:ind w:left="1440" w:firstLine="720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542DF3" w:rsidRDefault="00286EAC"/>
    <w:sectPr w:rsidR="00542DF3" w:rsidSect="00FF14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 ahituv">
    <w15:presenceInfo w15:providerId="Windows Live" w15:userId="71cf061e4f4032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E4"/>
    <w:rsid w:val="00124DA2"/>
    <w:rsid w:val="002554E4"/>
    <w:rsid w:val="00286EAC"/>
    <w:rsid w:val="00681FED"/>
    <w:rsid w:val="00DC6F35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86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8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2018-05-13T07:53:00Z</dcterms:created>
  <dcterms:modified xsi:type="dcterms:W3CDTF">2018-05-13T07:53:00Z</dcterms:modified>
</cp:coreProperties>
</file>