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4E6" w:rsidRDefault="00D574E6" w:rsidP="00D574E6">
      <w:pPr>
        <w:pStyle w:val="NoSpacing"/>
        <w:rPr>
          <w:rFonts w:ascii="Book Antiqua" w:hAnsi="Book Antiqua"/>
          <w:sz w:val="24"/>
          <w:szCs w:val="24"/>
        </w:rPr>
      </w:pPr>
      <w:r>
        <w:rPr>
          <w:rFonts w:ascii="Book Antiqua" w:hAnsi="Book Antiqua"/>
          <w:sz w:val="24"/>
          <w:szCs w:val="24"/>
        </w:rPr>
        <w:t xml:space="preserve">THREE FAITHS </w:t>
      </w:r>
      <w:r w:rsidR="00FF3371">
        <w:rPr>
          <w:rFonts w:ascii="Book Antiqua" w:hAnsi="Book Antiqua"/>
          <w:sz w:val="24"/>
          <w:szCs w:val="24"/>
        </w:rPr>
        <w:t>EAGAN OUTREACH, 3-28-14</w:t>
      </w:r>
      <w:r>
        <w:rPr>
          <w:rFonts w:ascii="Book Antiqua" w:hAnsi="Book Antiqua"/>
          <w:sz w:val="24"/>
          <w:szCs w:val="24"/>
        </w:rPr>
        <w:br/>
      </w:r>
      <w:r>
        <w:rPr>
          <w:rFonts w:ascii="Book Antiqua" w:hAnsi="Book Antiqua"/>
          <w:sz w:val="24"/>
          <w:szCs w:val="24"/>
        </w:rPr>
        <w:br/>
        <w:t>Sephardic Song:</w:t>
      </w:r>
      <w:r>
        <w:rPr>
          <w:rFonts w:ascii="Book Antiqua" w:hAnsi="Book Antiqua"/>
          <w:i/>
          <w:iCs/>
          <w:sz w:val="24"/>
          <w:szCs w:val="24"/>
        </w:rPr>
        <w:t xml:space="preserve"> </w:t>
      </w:r>
      <w:r>
        <w:rPr>
          <w:rFonts w:ascii="Book Antiqua" w:hAnsi="Book Antiqua"/>
          <w:b/>
          <w:bCs/>
          <w:i/>
          <w:iCs/>
          <w:sz w:val="24"/>
          <w:szCs w:val="24"/>
        </w:rPr>
        <w:t>“</w:t>
      </w:r>
      <w:proofErr w:type="spellStart"/>
      <w:r>
        <w:rPr>
          <w:rFonts w:ascii="Book Antiqua" w:hAnsi="Book Antiqua"/>
          <w:b/>
          <w:bCs/>
          <w:i/>
          <w:iCs/>
          <w:sz w:val="24"/>
          <w:szCs w:val="24"/>
        </w:rPr>
        <w:t>Cuando’l</w:t>
      </w:r>
      <w:proofErr w:type="spellEnd"/>
      <w:r>
        <w:rPr>
          <w:rFonts w:ascii="Book Antiqua" w:hAnsi="Book Antiqua"/>
          <w:b/>
          <w:bCs/>
          <w:i/>
          <w:iCs/>
          <w:sz w:val="24"/>
          <w:szCs w:val="24"/>
        </w:rPr>
        <w:t xml:space="preserve"> Rey </w:t>
      </w:r>
      <w:proofErr w:type="spellStart"/>
      <w:r>
        <w:rPr>
          <w:rFonts w:ascii="Book Antiqua" w:hAnsi="Book Antiqua"/>
          <w:b/>
          <w:bCs/>
          <w:i/>
          <w:iCs/>
          <w:sz w:val="24"/>
          <w:szCs w:val="24"/>
        </w:rPr>
        <w:t>Nimród</w:t>
      </w:r>
      <w:proofErr w:type="spellEnd"/>
      <w:r>
        <w:rPr>
          <w:rFonts w:ascii="Book Antiqua" w:hAnsi="Book Antiqua"/>
          <w:b/>
          <w:bCs/>
          <w:i/>
          <w:iCs/>
          <w:sz w:val="24"/>
          <w:szCs w:val="24"/>
        </w:rPr>
        <w:t>”</w:t>
      </w:r>
      <w:r>
        <w:rPr>
          <w:rFonts w:ascii="Book Antiqua" w:hAnsi="Book Antiqua"/>
        </w:rPr>
        <w:t xml:space="preserve"> (A.K.A. “</w:t>
      </w:r>
      <w:proofErr w:type="spellStart"/>
      <w:r>
        <w:rPr>
          <w:rFonts w:ascii="Book Antiqua" w:hAnsi="Book Antiqua"/>
          <w:b/>
          <w:bCs/>
          <w:i/>
          <w:iCs/>
          <w:sz w:val="24"/>
          <w:szCs w:val="24"/>
        </w:rPr>
        <w:t>Cuando</w:t>
      </w:r>
      <w:proofErr w:type="spellEnd"/>
      <w:r>
        <w:rPr>
          <w:rFonts w:ascii="Book Antiqua" w:hAnsi="Book Antiqua"/>
          <w:b/>
          <w:bCs/>
          <w:i/>
          <w:iCs/>
          <w:sz w:val="24"/>
          <w:szCs w:val="24"/>
        </w:rPr>
        <w:t xml:space="preserve"> I”</w:t>
      </w:r>
      <w:r>
        <w:rPr>
          <w:rFonts w:ascii="Book Antiqua" w:hAnsi="Book Antiqua"/>
        </w:rPr>
        <w:t>)</w:t>
      </w:r>
    </w:p>
    <w:p w:rsidR="00D574E6" w:rsidRDefault="00D574E6" w:rsidP="00D574E6">
      <w:pPr>
        <w:pStyle w:val="NoSpacing"/>
        <w:rPr>
          <w:rFonts w:ascii="Book Antiqua" w:hAnsi="Book Antiqua"/>
          <w:sz w:val="24"/>
          <w:szCs w:val="24"/>
        </w:rPr>
      </w:pPr>
    </w:p>
    <w:p w:rsidR="00D574E6" w:rsidRDefault="00D574E6" w:rsidP="00D574E6">
      <w:pPr>
        <w:pStyle w:val="NoSpacing"/>
        <w:rPr>
          <w:rFonts w:ascii="Book Antiqua" w:hAnsi="Book Antiqua"/>
        </w:rPr>
      </w:pPr>
      <w:r>
        <w:rPr>
          <w:rFonts w:ascii="Book Antiqua" w:hAnsi="Book Antiqua"/>
        </w:rPr>
        <w:t xml:space="preserve">Greetings, introductions, brief explanation of program theme: music from Medieval Spain. Ask participants what ideas and images the word “Medieval” brings to their minds. Invite them to identify the language </w:t>
      </w:r>
      <w:r w:rsidRPr="00FF3371">
        <w:rPr>
          <w:rFonts w:ascii="Book Antiqua" w:hAnsi="Book Antiqua"/>
          <w:sz w:val="24"/>
        </w:rPr>
        <w:t>of</w:t>
      </w:r>
      <w:r>
        <w:rPr>
          <w:rFonts w:ascii="Book Antiqua" w:hAnsi="Book Antiqua"/>
        </w:rPr>
        <w:t xml:space="preserve"> this song. Introduce the word “chant” and the practice/idea of chanting and how it is featured in many cultures and spiritual traditions. </w:t>
      </w:r>
    </w:p>
    <w:p w:rsidR="00D574E6" w:rsidRDefault="00D574E6" w:rsidP="00D574E6">
      <w:pPr>
        <w:pStyle w:val="NoSpacing"/>
        <w:rPr>
          <w:rFonts w:ascii="Book Antiqua" w:hAnsi="Book Antiqua"/>
        </w:rPr>
      </w:pPr>
    </w:p>
    <w:p w:rsidR="00D574E6" w:rsidRDefault="00D574E6" w:rsidP="00D574E6">
      <w:pPr>
        <w:pStyle w:val="NoSpacing"/>
        <w:rPr>
          <w:rFonts w:ascii="Book Antiqua" w:hAnsi="Book Antiqua"/>
        </w:rPr>
      </w:pPr>
      <w:r>
        <w:rPr>
          <w:rFonts w:ascii="Book Antiqua" w:hAnsi="Book Antiqua"/>
        </w:rPr>
        <w:t xml:space="preserve">Latin chant, men: </w:t>
      </w:r>
      <w:r>
        <w:rPr>
          <w:rFonts w:ascii="Book Antiqua" w:hAnsi="Book Antiqua"/>
          <w:b/>
          <w:bCs/>
          <w:i/>
          <w:iCs/>
          <w:sz w:val="24"/>
          <w:szCs w:val="24"/>
        </w:rPr>
        <w:t xml:space="preserve">Alleluia: O </w:t>
      </w:r>
      <w:proofErr w:type="spellStart"/>
      <w:r>
        <w:rPr>
          <w:rFonts w:ascii="Book Antiqua" w:hAnsi="Book Antiqua"/>
          <w:b/>
          <w:bCs/>
          <w:i/>
          <w:iCs/>
          <w:sz w:val="24"/>
          <w:szCs w:val="24"/>
        </w:rPr>
        <w:t>Patriarcha</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pauperum</w:t>
      </w:r>
      <w:proofErr w:type="spellEnd"/>
      <w:r>
        <w:rPr>
          <w:rFonts w:ascii="Book Antiqua" w:hAnsi="Book Antiqua"/>
        </w:rPr>
        <w:t xml:space="preserve"> </w:t>
      </w:r>
      <w:r>
        <w:rPr>
          <w:rFonts w:ascii="Book Antiqua" w:hAnsi="Book Antiqua"/>
        </w:rPr>
        <w:br/>
        <w:t xml:space="preserve">Latin chant, women: </w:t>
      </w:r>
      <w:proofErr w:type="spellStart"/>
      <w:r>
        <w:rPr>
          <w:rFonts w:ascii="Book Antiqua" w:hAnsi="Book Antiqua"/>
          <w:b/>
          <w:bCs/>
          <w:i/>
          <w:iCs/>
          <w:sz w:val="24"/>
          <w:szCs w:val="24"/>
        </w:rPr>
        <w:t>Cives</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caelestis</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patriae</w:t>
      </w:r>
      <w:proofErr w:type="spellEnd"/>
      <w:r>
        <w:rPr>
          <w:rFonts w:ascii="Book Antiqua" w:hAnsi="Book Antiqua"/>
        </w:rPr>
        <w:t xml:space="preserve"> (two </w:t>
      </w:r>
      <w:proofErr w:type="spellStart"/>
      <w:r>
        <w:rPr>
          <w:rFonts w:ascii="Book Antiqua" w:hAnsi="Book Antiqua"/>
        </w:rPr>
        <w:t>tutti</w:t>
      </w:r>
      <w:proofErr w:type="spellEnd"/>
      <w:r>
        <w:rPr>
          <w:rFonts w:ascii="Book Antiqua" w:hAnsi="Book Antiqua"/>
        </w:rPr>
        <w:t xml:space="preserve"> verses, a cappella or with psaltery</w:t>
      </w:r>
      <w:proofErr w:type="gramStart"/>
      <w:r>
        <w:rPr>
          <w:rFonts w:ascii="Book Antiqua" w:hAnsi="Book Antiqua"/>
        </w:rPr>
        <w:t>)</w:t>
      </w:r>
      <w:proofErr w:type="gramEnd"/>
      <w:r>
        <w:rPr>
          <w:rFonts w:ascii="Book Antiqua" w:hAnsi="Book Antiqua"/>
        </w:rPr>
        <w:br/>
        <w:t>Ask participants what this music reminds them of, and what kind of place this music might be performed in. Explain the use of Latin chant in the Christian faith.  Invite them to identify the language of this song, explain a “dead” language. Depending on age group, we usually identify and discuss the so-called “Romance” languages.  Invite to learn a Latin chant together:</w:t>
      </w:r>
    </w:p>
    <w:p w:rsidR="00D574E6" w:rsidRDefault="00D574E6" w:rsidP="00D574E6">
      <w:pPr>
        <w:pStyle w:val="NoSpacing"/>
        <w:rPr>
          <w:rFonts w:ascii="Book Antiqua" w:hAnsi="Book Antiqua"/>
        </w:rPr>
      </w:pPr>
    </w:p>
    <w:p w:rsidR="00D574E6" w:rsidRDefault="00D574E6" w:rsidP="00D574E6">
      <w:pPr>
        <w:pStyle w:val="NoSpacing"/>
        <w:rPr>
          <w:rFonts w:ascii="Book Antiqua" w:hAnsi="Book Antiqua"/>
          <w:sz w:val="24"/>
          <w:szCs w:val="24"/>
        </w:rPr>
      </w:pPr>
      <w:r>
        <w:rPr>
          <w:rFonts w:ascii="Book Antiqua" w:hAnsi="Book Antiqua"/>
        </w:rPr>
        <w:t xml:space="preserve">Latin chant for all </w:t>
      </w:r>
      <w:r>
        <w:rPr>
          <w:rFonts w:ascii="Book Antiqua" w:hAnsi="Book Antiqua"/>
          <w:b/>
          <w:bCs/>
          <w:i/>
          <w:iCs/>
          <w:sz w:val="24"/>
          <w:szCs w:val="24"/>
        </w:rPr>
        <w:t>“</w:t>
      </w:r>
      <w:proofErr w:type="spellStart"/>
      <w:r>
        <w:rPr>
          <w:rFonts w:ascii="Book Antiqua" w:hAnsi="Book Antiqua"/>
          <w:b/>
          <w:bCs/>
          <w:i/>
          <w:iCs/>
          <w:sz w:val="24"/>
          <w:szCs w:val="24"/>
        </w:rPr>
        <w:t>Nicolaus</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Pontifex</w:t>
      </w:r>
      <w:proofErr w:type="spellEnd"/>
      <w:r>
        <w:rPr>
          <w:rFonts w:ascii="Book Antiqua" w:hAnsi="Book Antiqua"/>
          <w:b/>
          <w:bCs/>
          <w:i/>
          <w:iCs/>
          <w:sz w:val="24"/>
          <w:szCs w:val="24"/>
        </w:rPr>
        <w:t>”</w:t>
      </w:r>
      <w:r>
        <w:rPr>
          <w:rFonts w:ascii="Book Antiqua" w:hAnsi="Book Antiqua"/>
          <w:i/>
          <w:iCs/>
          <w:sz w:val="24"/>
          <w:szCs w:val="24"/>
        </w:rPr>
        <w:t xml:space="preserve"> </w:t>
      </w:r>
      <w:r>
        <w:rPr>
          <w:rFonts w:ascii="Book Antiqua" w:hAnsi="Book Antiqua"/>
          <w:sz w:val="24"/>
          <w:szCs w:val="24"/>
        </w:rPr>
        <w:t>(Kathy teaches refrain, JS solo and hurdy, all sing refrain with audience)</w:t>
      </w:r>
    </w:p>
    <w:p w:rsidR="00D574E6" w:rsidRDefault="00D574E6" w:rsidP="00D574E6">
      <w:pPr>
        <w:pStyle w:val="NoSpacing"/>
        <w:rPr>
          <w:rFonts w:ascii="Book Antiqua" w:hAnsi="Book Antiqua"/>
          <w:sz w:val="24"/>
          <w:szCs w:val="24"/>
        </w:rPr>
      </w:pPr>
    </w:p>
    <w:p w:rsidR="00D574E6" w:rsidRPr="00FF3371" w:rsidRDefault="00D574E6" w:rsidP="00D574E6">
      <w:pPr>
        <w:pStyle w:val="NoSpacing"/>
        <w:rPr>
          <w:rFonts w:ascii="Book Antiqua" w:hAnsi="Book Antiqua"/>
          <w:b/>
          <w:i/>
          <w:sz w:val="26"/>
          <w:szCs w:val="24"/>
        </w:rPr>
      </w:pPr>
      <w:r w:rsidRPr="00FF3371">
        <w:rPr>
          <w:rFonts w:ascii="Book Antiqua" w:hAnsi="Book Antiqua"/>
          <w:b/>
          <w:i/>
          <w:sz w:val="26"/>
          <w:szCs w:val="24"/>
        </w:rPr>
        <w:t>Jordan introduce hurdy</w:t>
      </w:r>
    </w:p>
    <w:p w:rsidR="00D574E6" w:rsidRDefault="00D574E6" w:rsidP="00D574E6">
      <w:pPr>
        <w:pStyle w:val="NoSpacing"/>
        <w:rPr>
          <w:rFonts w:ascii="Book Antiqua" w:hAnsi="Book Antiqua"/>
        </w:rPr>
      </w:pPr>
    </w:p>
    <w:p w:rsidR="00D574E6" w:rsidRDefault="00D574E6" w:rsidP="00D574E6">
      <w:pPr>
        <w:pStyle w:val="NoSpacing"/>
        <w:rPr>
          <w:rFonts w:ascii="Book Antiqua" w:hAnsi="Book Antiqua"/>
          <w:sz w:val="24"/>
          <w:szCs w:val="24"/>
        </w:rPr>
      </w:pPr>
      <w:r>
        <w:rPr>
          <w:rFonts w:ascii="Book Antiqua" w:hAnsi="Book Antiqua"/>
          <w:sz w:val="24"/>
          <w:szCs w:val="24"/>
        </w:rPr>
        <w:t xml:space="preserve">Hebrew Chant: </w:t>
      </w:r>
      <w:r>
        <w:rPr>
          <w:rFonts w:ascii="Book Antiqua" w:hAnsi="Book Antiqua"/>
          <w:b/>
          <w:bCs/>
          <w:sz w:val="24"/>
          <w:szCs w:val="24"/>
        </w:rPr>
        <w:t>“</w:t>
      </w:r>
      <w:proofErr w:type="spellStart"/>
      <w:r>
        <w:rPr>
          <w:rFonts w:ascii="Book Antiqua" w:hAnsi="Book Antiqua"/>
          <w:b/>
          <w:bCs/>
          <w:i/>
          <w:iCs/>
          <w:sz w:val="24"/>
          <w:szCs w:val="24"/>
        </w:rPr>
        <w:t>Mismor</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L’David</w:t>
      </w:r>
      <w:proofErr w:type="spellEnd"/>
      <w:r>
        <w:rPr>
          <w:rFonts w:ascii="Book Antiqua" w:hAnsi="Book Antiqua"/>
          <w:b/>
          <w:bCs/>
          <w:i/>
          <w:iCs/>
          <w:sz w:val="24"/>
          <w:szCs w:val="24"/>
        </w:rPr>
        <w:t>”</w:t>
      </w:r>
      <w:r>
        <w:rPr>
          <w:rFonts w:ascii="Book Antiqua" w:hAnsi="Book Antiqua"/>
          <w:i/>
          <w:iCs/>
          <w:sz w:val="24"/>
          <w:szCs w:val="24"/>
        </w:rPr>
        <w:t xml:space="preserve"> </w:t>
      </w:r>
      <w:r>
        <w:rPr>
          <w:rFonts w:ascii="Book Antiqua" w:hAnsi="Book Antiqua"/>
          <w:sz w:val="24"/>
          <w:szCs w:val="24"/>
        </w:rPr>
        <w:t xml:space="preserve">(men, </w:t>
      </w:r>
      <w:r>
        <w:rPr>
          <w:rFonts w:ascii="Book Antiqua" w:hAnsi="Book Antiqua"/>
          <w:i/>
          <w:iCs/>
          <w:sz w:val="24"/>
          <w:szCs w:val="24"/>
        </w:rPr>
        <w:t>a cappella</w:t>
      </w:r>
      <w:r>
        <w:rPr>
          <w:rFonts w:ascii="Book Antiqua" w:hAnsi="Book Antiqua"/>
          <w:sz w:val="24"/>
          <w:szCs w:val="24"/>
        </w:rPr>
        <w:t>)</w:t>
      </w:r>
    </w:p>
    <w:p w:rsidR="00D574E6" w:rsidRDefault="00D574E6" w:rsidP="00D574E6">
      <w:pPr>
        <w:pStyle w:val="NoSpacing"/>
        <w:rPr>
          <w:rFonts w:ascii="Book Antiqua" w:hAnsi="Book Antiqua"/>
        </w:rPr>
      </w:pPr>
      <w:r>
        <w:rPr>
          <w:rFonts w:ascii="Book Antiqua" w:hAnsi="Book Antiqua"/>
        </w:rPr>
        <w:t>Invite participants to identify the language of this song (age permitting), invite them to share their impressions of this music – was it similar to and/or different from the Latin chant? Explain the use of Hebrew chant in the Jewish faith. In what parts of the word do people speak Hebrew today?</w:t>
      </w:r>
    </w:p>
    <w:p w:rsidR="00D574E6" w:rsidRDefault="00D574E6" w:rsidP="00D574E6">
      <w:pPr>
        <w:pStyle w:val="NoSpacing"/>
        <w:rPr>
          <w:rFonts w:ascii="Book Antiqua" w:hAnsi="Book Antiqua"/>
        </w:rPr>
      </w:pPr>
    </w:p>
    <w:p w:rsidR="00D574E6" w:rsidRDefault="00D574E6" w:rsidP="00D574E6">
      <w:pPr>
        <w:pStyle w:val="NoSpacing"/>
        <w:rPr>
          <w:rFonts w:ascii="Book Antiqua" w:hAnsi="Book Antiqua"/>
        </w:rPr>
      </w:pPr>
      <w:r>
        <w:rPr>
          <w:rFonts w:ascii="Book Antiqua" w:hAnsi="Book Antiqua"/>
          <w:sz w:val="24"/>
          <w:szCs w:val="24"/>
        </w:rPr>
        <w:t xml:space="preserve">Sephardic Song: </w:t>
      </w:r>
      <w:r>
        <w:rPr>
          <w:rFonts w:ascii="Book Antiqua" w:hAnsi="Book Antiqua"/>
          <w:b/>
          <w:bCs/>
          <w:sz w:val="24"/>
          <w:szCs w:val="24"/>
        </w:rPr>
        <w:t>“</w:t>
      </w:r>
      <w:proofErr w:type="spellStart"/>
      <w:r>
        <w:rPr>
          <w:rFonts w:ascii="Book Antiqua" w:hAnsi="Book Antiqua"/>
          <w:b/>
          <w:bCs/>
          <w:i/>
          <w:iCs/>
          <w:sz w:val="24"/>
          <w:szCs w:val="24"/>
        </w:rPr>
        <w:t>Coplas</w:t>
      </w:r>
      <w:proofErr w:type="spellEnd"/>
      <w:r>
        <w:rPr>
          <w:rFonts w:ascii="Book Antiqua" w:hAnsi="Book Antiqua"/>
          <w:b/>
          <w:bCs/>
          <w:i/>
          <w:iCs/>
          <w:sz w:val="24"/>
          <w:szCs w:val="24"/>
        </w:rPr>
        <w:t xml:space="preserve"> de </w:t>
      </w:r>
      <w:proofErr w:type="spellStart"/>
      <w:r>
        <w:rPr>
          <w:rFonts w:ascii="Book Antiqua" w:hAnsi="Book Antiqua"/>
          <w:b/>
          <w:bCs/>
          <w:i/>
          <w:iCs/>
          <w:sz w:val="24"/>
          <w:szCs w:val="24"/>
        </w:rPr>
        <w:t>las</w:t>
      </w:r>
      <w:proofErr w:type="spellEnd"/>
      <w:r>
        <w:rPr>
          <w:rFonts w:ascii="Book Antiqua" w:hAnsi="Book Antiqua"/>
          <w:b/>
          <w:bCs/>
          <w:i/>
          <w:iCs/>
          <w:sz w:val="24"/>
          <w:szCs w:val="24"/>
        </w:rPr>
        <w:t xml:space="preserve"> Flores”</w:t>
      </w:r>
      <w:proofErr w:type="gramStart"/>
      <w:r>
        <w:rPr>
          <w:rFonts w:ascii="Book Antiqua" w:hAnsi="Book Antiqua"/>
          <w:i/>
          <w:iCs/>
          <w:sz w:val="24"/>
          <w:szCs w:val="24"/>
        </w:rPr>
        <w:t xml:space="preserve">  </w:t>
      </w:r>
      <w:r>
        <w:rPr>
          <w:rFonts w:ascii="Book Antiqua" w:hAnsi="Book Antiqua"/>
        </w:rPr>
        <w:t>(</w:t>
      </w:r>
      <w:proofErr w:type="gramEnd"/>
      <w:r>
        <w:rPr>
          <w:rFonts w:ascii="Book Antiqua" w:hAnsi="Book Antiqua"/>
        </w:rPr>
        <w:t xml:space="preserve">all musicians) </w:t>
      </w:r>
      <w:r>
        <w:rPr>
          <w:rFonts w:ascii="Book Antiqua" w:hAnsi="Book Antiqua"/>
        </w:rPr>
        <w:br/>
      </w:r>
    </w:p>
    <w:p w:rsidR="00FF3371" w:rsidRPr="00FF3371" w:rsidRDefault="00FF3371" w:rsidP="00D574E6">
      <w:pPr>
        <w:pStyle w:val="NoSpacing"/>
        <w:rPr>
          <w:rFonts w:ascii="Book Antiqua" w:hAnsi="Book Antiqua"/>
          <w:b/>
          <w:i/>
          <w:sz w:val="26"/>
          <w:szCs w:val="24"/>
        </w:rPr>
      </w:pPr>
      <w:r w:rsidRPr="00FF3371">
        <w:rPr>
          <w:rFonts w:ascii="Book Antiqua" w:hAnsi="Book Antiqua"/>
          <w:b/>
          <w:i/>
          <w:sz w:val="26"/>
          <w:szCs w:val="24"/>
        </w:rPr>
        <w:t xml:space="preserve">David introduce </w:t>
      </w:r>
      <w:proofErr w:type="spellStart"/>
      <w:r w:rsidRPr="00FF3371">
        <w:rPr>
          <w:rFonts w:ascii="Book Antiqua" w:hAnsi="Book Antiqua"/>
          <w:b/>
          <w:i/>
          <w:sz w:val="26"/>
          <w:szCs w:val="24"/>
        </w:rPr>
        <w:t>oud</w:t>
      </w:r>
      <w:proofErr w:type="spellEnd"/>
      <w:r w:rsidRPr="00FF3371">
        <w:rPr>
          <w:rFonts w:ascii="Book Antiqua" w:hAnsi="Book Antiqua"/>
          <w:b/>
          <w:i/>
          <w:sz w:val="26"/>
          <w:szCs w:val="24"/>
        </w:rPr>
        <w:t xml:space="preserve"> </w:t>
      </w:r>
    </w:p>
    <w:p w:rsidR="00FF3371" w:rsidRDefault="00FF3371" w:rsidP="00D574E6">
      <w:pPr>
        <w:pStyle w:val="NoSpacing"/>
        <w:rPr>
          <w:rFonts w:ascii="Book Antiqua" w:hAnsi="Book Antiqua"/>
          <w:sz w:val="24"/>
          <w:szCs w:val="24"/>
        </w:rPr>
      </w:pPr>
    </w:p>
    <w:p w:rsidR="00D574E6" w:rsidRDefault="00D574E6" w:rsidP="00D574E6">
      <w:pPr>
        <w:pStyle w:val="NoSpacing"/>
        <w:rPr>
          <w:rFonts w:ascii="Book Antiqua" w:hAnsi="Book Antiqua"/>
        </w:rPr>
      </w:pPr>
      <w:r>
        <w:rPr>
          <w:rFonts w:ascii="Book Antiqua" w:hAnsi="Book Antiqua"/>
          <w:sz w:val="24"/>
          <w:szCs w:val="24"/>
        </w:rPr>
        <w:t xml:space="preserve">Sephardic Song: </w:t>
      </w:r>
      <w:r>
        <w:rPr>
          <w:rFonts w:ascii="Book Antiqua" w:hAnsi="Book Antiqua"/>
          <w:b/>
          <w:bCs/>
          <w:sz w:val="24"/>
          <w:szCs w:val="24"/>
        </w:rPr>
        <w:t>“</w:t>
      </w:r>
      <w:proofErr w:type="spellStart"/>
      <w:r>
        <w:rPr>
          <w:rFonts w:ascii="Book Antiqua" w:hAnsi="Book Antiqua"/>
          <w:b/>
          <w:bCs/>
          <w:i/>
          <w:iCs/>
          <w:sz w:val="24"/>
          <w:szCs w:val="24"/>
        </w:rPr>
        <w:t>Porke</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Yorash</w:t>
      </w:r>
      <w:proofErr w:type="spellEnd"/>
      <w:r>
        <w:rPr>
          <w:rFonts w:ascii="Book Antiqua" w:hAnsi="Book Antiqua"/>
          <w:b/>
          <w:bCs/>
          <w:i/>
          <w:iCs/>
          <w:sz w:val="24"/>
          <w:szCs w:val="24"/>
        </w:rPr>
        <w:t>”</w:t>
      </w:r>
      <w:proofErr w:type="gramStart"/>
      <w:r>
        <w:rPr>
          <w:rFonts w:ascii="Book Antiqua" w:hAnsi="Book Antiqua"/>
          <w:i/>
          <w:iCs/>
          <w:sz w:val="24"/>
          <w:szCs w:val="24"/>
        </w:rPr>
        <w:t xml:space="preserve">  </w:t>
      </w:r>
      <w:r>
        <w:rPr>
          <w:rFonts w:ascii="Book Antiqua" w:hAnsi="Book Antiqua"/>
        </w:rPr>
        <w:t>(</w:t>
      </w:r>
      <w:proofErr w:type="gramEnd"/>
      <w:r>
        <w:rPr>
          <w:rFonts w:ascii="Book Antiqua" w:hAnsi="Book Antiqua"/>
        </w:rPr>
        <w:t xml:space="preserve">all musicians) </w:t>
      </w:r>
    </w:p>
    <w:p w:rsidR="00D574E6" w:rsidRDefault="00D574E6" w:rsidP="00D574E6">
      <w:pPr>
        <w:pStyle w:val="NoSpacing"/>
        <w:rPr>
          <w:rFonts w:ascii="Book Antiqua" w:hAnsi="Book Antiqua"/>
        </w:rPr>
      </w:pPr>
      <w:r>
        <w:rPr>
          <w:rFonts w:ascii="Book Antiqua" w:hAnsi="Book Antiqua"/>
        </w:rPr>
        <w:t xml:space="preserve">Invite participants to identify the language of this song, invite them to share their impressions of this music. Explain that Ladino is a mixture of Hebrew and Spanish and was spoken by people of the Jewish faith (the Sephardic Jews) in Medieval and Renaissance Spain. Talk about the expulsion of peoples of non-Christian faith – particularly those of Jewish faith – by the Spanish government in 1492. </w:t>
      </w:r>
      <w:r w:rsidR="00FF3371">
        <w:rPr>
          <w:rFonts w:ascii="Book Antiqua" w:hAnsi="Book Antiqua"/>
        </w:rPr>
        <w:t xml:space="preserve">Kim reads portion of </w:t>
      </w:r>
      <w:r w:rsidR="00FF3371" w:rsidRPr="00FF3371">
        <w:rPr>
          <w:rFonts w:ascii="Book Antiqua" w:hAnsi="Book Antiqua"/>
          <w:i/>
        </w:rPr>
        <w:t>Alhambra Decree</w:t>
      </w:r>
      <w:r w:rsidR="00FF3371">
        <w:rPr>
          <w:rFonts w:ascii="Book Antiqua" w:hAnsi="Book Antiqua"/>
        </w:rPr>
        <w:t>.</w:t>
      </w:r>
      <w:r>
        <w:rPr>
          <w:rFonts w:ascii="Book Antiqua" w:hAnsi="Book Antiqua"/>
        </w:rPr>
        <w:t xml:space="preserve"> </w:t>
      </w:r>
    </w:p>
    <w:p w:rsidR="00D574E6" w:rsidRDefault="00D574E6" w:rsidP="00D574E6">
      <w:pPr>
        <w:pStyle w:val="NoSpacing"/>
        <w:rPr>
          <w:rFonts w:ascii="Book Antiqua" w:hAnsi="Book Antiqua"/>
          <w:sz w:val="24"/>
          <w:szCs w:val="24"/>
        </w:rPr>
      </w:pPr>
      <w:r>
        <w:rPr>
          <w:rFonts w:ascii="Book Antiqua" w:hAnsi="Book Antiqua"/>
          <w:sz w:val="24"/>
          <w:szCs w:val="24"/>
        </w:rPr>
        <w:br/>
      </w:r>
    </w:p>
    <w:p w:rsidR="00D574E6" w:rsidRDefault="00D574E6" w:rsidP="00D574E6">
      <w:pPr>
        <w:pStyle w:val="NoSpacing"/>
        <w:rPr>
          <w:rFonts w:ascii="Book Antiqua" w:hAnsi="Book Antiqua"/>
          <w:sz w:val="24"/>
          <w:szCs w:val="24"/>
        </w:rPr>
      </w:pPr>
      <w:r>
        <w:rPr>
          <w:rFonts w:ascii="Book Antiqua" w:hAnsi="Book Antiqua"/>
          <w:sz w:val="24"/>
          <w:szCs w:val="24"/>
        </w:rPr>
        <w:t xml:space="preserve">Arabic Song: </w:t>
      </w:r>
      <w:r>
        <w:rPr>
          <w:rFonts w:ascii="Book Antiqua" w:hAnsi="Book Antiqua"/>
          <w:b/>
          <w:bCs/>
          <w:sz w:val="24"/>
          <w:szCs w:val="24"/>
        </w:rPr>
        <w:t>“</w:t>
      </w:r>
      <w:proofErr w:type="spellStart"/>
      <w:r>
        <w:rPr>
          <w:rFonts w:ascii="Book Antiqua" w:hAnsi="Book Antiqua"/>
          <w:b/>
          <w:bCs/>
          <w:i/>
          <w:iCs/>
          <w:sz w:val="24"/>
          <w:szCs w:val="24"/>
        </w:rPr>
        <w:t>Ayyu-hā</w:t>
      </w:r>
      <w:proofErr w:type="spellEnd"/>
      <w:r>
        <w:rPr>
          <w:rFonts w:ascii="Book Antiqua" w:hAnsi="Book Antiqua"/>
          <w:b/>
          <w:bCs/>
          <w:i/>
          <w:iCs/>
          <w:sz w:val="24"/>
          <w:szCs w:val="24"/>
        </w:rPr>
        <w:t xml:space="preserve"> s-</w:t>
      </w:r>
      <w:proofErr w:type="spellStart"/>
      <w:r>
        <w:rPr>
          <w:rFonts w:ascii="Book Antiqua" w:hAnsi="Book Antiqua"/>
          <w:b/>
          <w:bCs/>
          <w:i/>
          <w:iCs/>
          <w:sz w:val="24"/>
          <w:szCs w:val="24"/>
        </w:rPr>
        <w:t>sāqī</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ilay</w:t>
      </w:r>
      <w:proofErr w:type="spellEnd"/>
      <w:r>
        <w:rPr>
          <w:rFonts w:ascii="Book Antiqua" w:hAnsi="Book Antiqua"/>
          <w:b/>
          <w:bCs/>
          <w:i/>
          <w:iCs/>
          <w:sz w:val="24"/>
          <w:szCs w:val="24"/>
        </w:rPr>
        <w:t>-ka l-</w:t>
      </w:r>
      <w:proofErr w:type="spellStart"/>
      <w:r>
        <w:rPr>
          <w:rFonts w:ascii="Book Antiqua" w:hAnsi="Book Antiqua"/>
          <w:b/>
          <w:bCs/>
          <w:i/>
          <w:iCs/>
          <w:sz w:val="24"/>
          <w:szCs w:val="24"/>
        </w:rPr>
        <w:t>muštakà</w:t>
      </w:r>
      <w:proofErr w:type="spellEnd"/>
      <w:r>
        <w:rPr>
          <w:rFonts w:ascii="Book Antiqua" w:hAnsi="Book Antiqua"/>
          <w:i/>
          <w:iCs/>
          <w:sz w:val="24"/>
          <w:szCs w:val="24"/>
        </w:rPr>
        <w:t>”</w:t>
      </w:r>
      <w:r>
        <w:rPr>
          <w:rFonts w:ascii="Book Antiqua" w:hAnsi="Book Antiqua"/>
          <w:sz w:val="24"/>
          <w:szCs w:val="24"/>
        </w:rPr>
        <w:t xml:space="preserve"> </w:t>
      </w:r>
      <w:r>
        <w:rPr>
          <w:rFonts w:ascii="Book Antiqua" w:hAnsi="Book Antiqua"/>
        </w:rPr>
        <w:t>(all musicians)</w:t>
      </w:r>
    </w:p>
    <w:p w:rsidR="00D574E6" w:rsidRDefault="00D574E6" w:rsidP="00D574E6">
      <w:pPr>
        <w:pStyle w:val="NoSpacing"/>
        <w:rPr>
          <w:rFonts w:ascii="Book Antiqua" w:hAnsi="Book Antiqua"/>
        </w:rPr>
      </w:pPr>
      <w:r>
        <w:rPr>
          <w:rFonts w:ascii="Book Antiqua" w:hAnsi="Book Antiqua"/>
        </w:rPr>
        <w:t>Invite participants to identify the language of this song, invite them to share their impressions of this music. Explain that Arabic was spoken primarily by people of the Islamic faith in Medieval Spain, but that many Jewish people also spoke Arabic as well. In what parts of the world do people speak Arabic today?</w:t>
      </w:r>
    </w:p>
    <w:p w:rsidR="00D574E6" w:rsidRDefault="00D574E6" w:rsidP="00D574E6">
      <w:pPr>
        <w:pStyle w:val="NoSpacing"/>
        <w:rPr>
          <w:rFonts w:ascii="Book Antiqua" w:hAnsi="Book Antiqua"/>
        </w:rPr>
      </w:pPr>
    </w:p>
    <w:p w:rsidR="00FF3371" w:rsidRDefault="00FF3371" w:rsidP="00D574E6">
      <w:pPr>
        <w:pStyle w:val="NoSpacing"/>
        <w:rPr>
          <w:rFonts w:ascii="Book Antiqua" w:hAnsi="Book Antiqua"/>
        </w:rPr>
      </w:pPr>
      <w:r>
        <w:rPr>
          <w:rFonts w:ascii="Book Antiqua" w:hAnsi="Book Antiqua"/>
          <w:b/>
          <w:i/>
          <w:sz w:val="26"/>
          <w:szCs w:val="24"/>
        </w:rPr>
        <w:lastRenderedPageBreak/>
        <w:t>Ginna</w:t>
      </w:r>
      <w:r w:rsidRPr="00FF3371">
        <w:rPr>
          <w:rFonts w:ascii="Book Antiqua" w:hAnsi="Book Antiqua"/>
          <w:b/>
          <w:i/>
          <w:sz w:val="26"/>
          <w:szCs w:val="24"/>
        </w:rPr>
        <w:t xml:space="preserve"> introduce </w:t>
      </w:r>
      <w:r>
        <w:rPr>
          <w:rFonts w:ascii="Book Antiqua" w:hAnsi="Book Antiqua"/>
          <w:b/>
          <w:i/>
          <w:sz w:val="26"/>
          <w:szCs w:val="24"/>
        </w:rPr>
        <w:t>strings</w:t>
      </w:r>
    </w:p>
    <w:p w:rsidR="00D574E6" w:rsidRDefault="00D574E6" w:rsidP="00D574E6">
      <w:pPr>
        <w:pStyle w:val="NoSpacing"/>
        <w:rPr>
          <w:rFonts w:ascii="Book Antiqua" w:hAnsi="Book Antiqua"/>
          <w:sz w:val="24"/>
          <w:szCs w:val="24"/>
        </w:rPr>
      </w:pPr>
    </w:p>
    <w:p w:rsidR="00D574E6" w:rsidRDefault="00D574E6" w:rsidP="00D574E6">
      <w:pPr>
        <w:pStyle w:val="NoSpacing"/>
        <w:rPr>
          <w:rFonts w:ascii="Book Antiqua" w:hAnsi="Book Antiqua"/>
        </w:rPr>
      </w:pPr>
      <w:r>
        <w:rPr>
          <w:rFonts w:ascii="Book Antiqua" w:hAnsi="Book Antiqua"/>
        </w:rPr>
        <w:t>Briefly discuss common rhythms in our culture and invite participants to clap or tap along with this 9/8 meter (</w:t>
      </w:r>
      <w:proofErr w:type="spellStart"/>
      <w:r>
        <w:rPr>
          <w:rFonts w:ascii="Book Antiqua" w:hAnsi="Book Antiqua"/>
          <w:i/>
          <w:iCs/>
        </w:rPr>
        <w:t>aksak</w:t>
      </w:r>
      <w:proofErr w:type="spellEnd"/>
      <w:r>
        <w:rPr>
          <w:rFonts w:ascii="Book Antiqua" w:hAnsi="Book Antiqua"/>
        </w:rPr>
        <w:t>) instrumental piece:</w:t>
      </w:r>
    </w:p>
    <w:p w:rsidR="00D574E6" w:rsidRDefault="00D574E6" w:rsidP="00D574E6">
      <w:pPr>
        <w:pStyle w:val="NoSpacing"/>
        <w:rPr>
          <w:rFonts w:ascii="Book Antiqua" w:hAnsi="Book Antiqua"/>
          <w:sz w:val="24"/>
          <w:szCs w:val="24"/>
        </w:rPr>
      </w:pPr>
      <w:r>
        <w:rPr>
          <w:rFonts w:ascii="Book Antiqua" w:hAnsi="Book Antiqua"/>
          <w:b/>
          <w:bCs/>
          <w:i/>
          <w:iCs/>
          <w:sz w:val="24"/>
          <w:szCs w:val="24"/>
        </w:rPr>
        <w:t>“</w:t>
      </w:r>
      <w:proofErr w:type="spellStart"/>
      <w:r>
        <w:rPr>
          <w:rFonts w:ascii="Book Antiqua" w:hAnsi="Book Antiqua"/>
          <w:b/>
          <w:bCs/>
          <w:i/>
          <w:iCs/>
          <w:sz w:val="24"/>
          <w:szCs w:val="24"/>
        </w:rPr>
        <w:t>Arabaya</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Taş</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Koydum</w:t>
      </w:r>
      <w:proofErr w:type="spellEnd"/>
      <w:r>
        <w:rPr>
          <w:rFonts w:ascii="Book Antiqua" w:hAnsi="Book Antiqua"/>
          <w:b/>
          <w:bCs/>
          <w:i/>
          <w:iCs/>
          <w:sz w:val="24"/>
          <w:szCs w:val="24"/>
        </w:rPr>
        <w:t>”</w:t>
      </w:r>
      <w:r>
        <w:rPr>
          <w:rFonts w:ascii="Book Antiqua" w:hAnsi="Book Antiqua"/>
          <w:sz w:val="24"/>
          <w:szCs w:val="24"/>
        </w:rPr>
        <w:t xml:space="preserve"> (high-energy Turkish </w:t>
      </w:r>
      <w:proofErr w:type="spellStart"/>
      <w:r>
        <w:rPr>
          <w:rFonts w:ascii="Book Antiqua" w:hAnsi="Book Antiqua"/>
          <w:i/>
          <w:iCs/>
          <w:sz w:val="24"/>
          <w:szCs w:val="24"/>
        </w:rPr>
        <w:t>karşilama</w:t>
      </w:r>
      <w:proofErr w:type="spellEnd"/>
      <w:r>
        <w:rPr>
          <w:rFonts w:ascii="Book Antiqua" w:hAnsi="Book Antiqua"/>
          <w:sz w:val="24"/>
          <w:szCs w:val="24"/>
        </w:rPr>
        <w:t xml:space="preserve"> featuring </w:t>
      </w:r>
      <w:r>
        <w:rPr>
          <w:rFonts w:ascii="Book Antiqua" w:hAnsi="Book Antiqua"/>
          <w:i/>
          <w:iCs/>
          <w:sz w:val="24"/>
          <w:szCs w:val="24"/>
        </w:rPr>
        <w:t>‘</w:t>
      </w:r>
      <w:proofErr w:type="spellStart"/>
      <w:r>
        <w:rPr>
          <w:rFonts w:ascii="Book Antiqua" w:hAnsi="Book Antiqua"/>
          <w:i/>
          <w:iCs/>
          <w:sz w:val="24"/>
          <w:szCs w:val="24"/>
        </w:rPr>
        <w:t>ud</w:t>
      </w:r>
      <w:proofErr w:type="spellEnd"/>
      <w:r>
        <w:rPr>
          <w:rFonts w:ascii="Book Antiqua" w:hAnsi="Book Antiqua"/>
          <w:sz w:val="24"/>
          <w:szCs w:val="24"/>
        </w:rPr>
        <w:t xml:space="preserve"> and percussion)</w:t>
      </w:r>
    </w:p>
    <w:p w:rsidR="00D574E6" w:rsidRDefault="00D574E6" w:rsidP="00D574E6">
      <w:pPr>
        <w:pStyle w:val="NoSpacing"/>
        <w:rPr>
          <w:rFonts w:ascii="Book Antiqua" w:hAnsi="Book Antiqua"/>
          <w:sz w:val="24"/>
          <w:szCs w:val="24"/>
        </w:rPr>
      </w:pPr>
    </w:p>
    <w:p w:rsidR="00D574E6" w:rsidRPr="00FF3371" w:rsidRDefault="00D574E6" w:rsidP="00D574E6">
      <w:pPr>
        <w:pStyle w:val="NoSpacing"/>
        <w:rPr>
          <w:rFonts w:ascii="Book Antiqua" w:hAnsi="Book Antiqua"/>
          <w:b/>
          <w:i/>
          <w:sz w:val="26"/>
          <w:szCs w:val="24"/>
        </w:rPr>
      </w:pPr>
      <w:r w:rsidRPr="00FF3371">
        <w:rPr>
          <w:rFonts w:ascii="Book Antiqua" w:hAnsi="Book Antiqua"/>
          <w:b/>
          <w:i/>
          <w:sz w:val="26"/>
          <w:szCs w:val="24"/>
        </w:rPr>
        <w:t>Tim introduce percussion</w:t>
      </w:r>
    </w:p>
    <w:p w:rsidR="00D574E6" w:rsidRDefault="00D574E6" w:rsidP="00D574E6">
      <w:pPr>
        <w:pStyle w:val="NoSpacing"/>
        <w:rPr>
          <w:rFonts w:ascii="Book Antiqua" w:hAnsi="Book Antiqua"/>
        </w:rPr>
      </w:pPr>
    </w:p>
    <w:p w:rsidR="00D574E6" w:rsidRDefault="00D574E6" w:rsidP="00D574E6">
      <w:pPr>
        <w:pStyle w:val="NoSpacing"/>
        <w:rPr>
          <w:rFonts w:ascii="Book Antiqua" w:hAnsi="Book Antiqua"/>
          <w:sz w:val="24"/>
          <w:szCs w:val="24"/>
        </w:rPr>
      </w:pPr>
      <w:r>
        <w:rPr>
          <w:rFonts w:ascii="Book Antiqua" w:hAnsi="Book Antiqua"/>
          <w:sz w:val="24"/>
          <w:szCs w:val="24"/>
        </w:rPr>
        <w:t>We have been singing music from medieval Spain and we have sung in many languages (name them: Latin, Hebrew, Arabic, Ladino), but there is one language left that we haven’t yet sung in and they speak it in Spain (duh). Let’s learn one together:</w:t>
      </w:r>
    </w:p>
    <w:p w:rsidR="00D574E6" w:rsidRDefault="00D574E6" w:rsidP="00D574E6">
      <w:pPr>
        <w:pStyle w:val="NoSpacing"/>
        <w:rPr>
          <w:rFonts w:ascii="Book Antiqua" w:hAnsi="Book Antiqua"/>
          <w:sz w:val="24"/>
          <w:szCs w:val="24"/>
        </w:rPr>
      </w:pPr>
    </w:p>
    <w:p w:rsidR="00D574E6" w:rsidRDefault="00D574E6" w:rsidP="00D574E6">
      <w:pPr>
        <w:pStyle w:val="NoSpacing"/>
        <w:rPr>
          <w:rFonts w:ascii="Book Antiqua" w:hAnsi="Book Antiqua"/>
          <w:b/>
          <w:bCs/>
          <w:i/>
          <w:iCs/>
          <w:sz w:val="24"/>
          <w:szCs w:val="24"/>
        </w:rPr>
      </w:pPr>
      <w:r>
        <w:rPr>
          <w:rFonts w:ascii="Book Antiqua" w:hAnsi="Book Antiqua"/>
          <w:b/>
          <w:bCs/>
          <w:i/>
          <w:iCs/>
          <w:sz w:val="24"/>
          <w:szCs w:val="24"/>
        </w:rPr>
        <w:t xml:space="preserve">Hoy </w:t>
      </w:r>
      <w:proofErr w:type="spellStart"/>
      <w:r>
        <w:rPr>
          <w:rFonts w:ascii="Book Antiqua" w:hAnsi="Book Antiqua"/>
          <w:b/>
          <w:bCs/>
          <w:i/>
          <w:iCs/>
          <w:sz w:val="24"/>
          <w:szCs w:val="24"/>
        </w:rPr>
        <w:t>Comamos</w:t>
      </w:r>
      <w:proofErr w:type="spellEnd"/>
      <w:r>
        <w:rPr>
          <w:rFonts w:ascii="Book Antiqua" w:hAnsi="Book Antiqua"/>
          <w:b/>
          <w:bCs/>
          <w:i/>
          <w:iCs/>
          <w:sz w:val="24"/>
          <w:szCs w:val="24"/>
        </w:rPr>
        <w:t xml:space="preserve"> y </w:t>
      </w:r>
      <w:proofErr w:type="spellStart"/>
      <w:r>
        <w:rPr>
          <w:rFonts w:ascii="Book Antiqua" w:hAnsi="Book Antiqua"/>
          <w:b/>
          <w:bCs/>
          <w:i/>
          <w:iCs/>
          <w:sz w:val="24"/>
          <w:szCs w:val="24"/>
        </w:rPr>
        <w:t>Bebamos</w:t>
      </w:r>
      <w:proofErr w:type="spellEnd"/>
      <w:r>
        <w:rPr>
          <w:rFonts w:ascii="Book Antiqua" w:hAnsi="Book Antiqua"/>
          <w:b/>
          <w:bCs/>
          <w:i/>
          <w:iCs/>
          <w:sz w:val="24"/>
          <w:szCs w:val="24"/>
        </w:rPr>
        <w:t xml:space="preserve"> </w:t>
      </w:r>
      <w:r>
        <w:rPr>
          <w:rFonts w:ascii="Book Antiqua" w:hAnsi="Book Antiqua"/>
          <w:sz w:val="24"/>
          <w:szCs w:val="24"/>
        </w:rPr>
        <w:t>(Kim teaches refrain, invites everyone to sing along)</w:t>
      </w:r>
    </w:p>
    <w:p w:rsidR="00D574E6" w:rsidRDefault="00D574E6" w:rsidP="00D574E6">
      <w:pPr>
        <w:pStyle w:val="NoSpacing"/>
        <w:rPr>
          <w:rFonts w:ascii="Book Antiqua" w:hAnsi="Book Antiqua"/>
          <w:sz w:val="24"/>
          <w:szCs w:val="24"/>
        </w:rPr>
      </w:pPr>
    </w:p>
    <w:p w:rsidR="00D574E6" w:rsidRDefault="00D574E6" w:rsidP="00D574E6">
      <w:pPr>
        <w:pStyle w:val="NoSpacing"/>
        <w:rPr>
          <w:rFonts w:ascii="Book Antiqua" w:hAnsi="Book Antiqua"/>
          <w:b/>
          <w:bCs/>
          <w:sz w:val="24"/>
          <w:szCs w:val="24"/>
        </w:rPr>
      </w:pPr>
      <w:r>
        <w:rPr>
          <w:rFonts w:ascii="Book Antiqua" w:hAnsi="Book Antiqua"/>
          <w:b/>
          <w:bCs/>
          <w:sz w:val="24"/>
          <w:szCs w:val="24"/>
        </w:rPr>
        <w:t>Wrap-up</w:t>
      </w:r>
    </w:p>
    <w:p w:rsidR="00D574E6" w:rsidRDefault="00D574E6" w:rsidP="00D574E6">
      <w:pPr>
        <w:pStyle w:val="NoSpacing"/>
        <w:rPr>
          <w:rFonts w:ascii="Book Antiqua" w:hAnsi="Book Antiqua"/>
        </w:rPr>
      </w:pPr>
      <w:r>
        <w:rPr>
          <w:rFonts w:ascii="Book Antiqua" w:hAnsi="Book Antiqua"/>
        </w:rPr>
        <w:t xml:space="preserve">Why are we using Middle-Eastern instruments on a Spanish (European) piece? All of these instruments, languages, and musical styles existed together for some time in Medieval and Renaissance Spain, and many traditions borrowed ideas, forms and designs from each other, even though today we identify them as “Western” or “Middle-Eastern,” “Arabic “or “European.”  In today’s United States there are also many people from different cultures living and working together, learning each other’s languages and sharing/borrowing aspects of culture. Invite participants to think about some of the ways we grow individually and as a community by celebrating our cultural similarities and differences and positively reinforce being bilingual or trilingual by inviting participants to shout out the name of the non-English language they speak, they are learning or want to learn. </w:t>
      </w:r>
    </w:p>
    <w:p w:rsidR="00D574E6" w:rsidRDefault="00D574E6" w:rsidP="00D574E6">
      <w:pPr>
        <w:pStyle w:val="NoSpacing"/>
        <w:rPr>
          <w:rFonts w:ascii="Book Antiqua" w:hAnsi="Book Antiqua"/>
          <w:sz w:val="24"/>
          <w:szCs w:val="24"/>
        </w:rPr>
      </w:pPr>
    </w:p>
    <w:p w:rsidR="00D574E6" w:rsidRDefault="00D574E6" w:rsidP="00D574E6">
      <w:pPr>
        <w:pStyle w:val="NoSpacing"/>
        <w:rPr>
          <w:rFonts w:ascii="Book Antiqua" w:hAnsi="Book Antiqua"/>
          <w:b/>
          <w:bCs/>
          <w:sz w:val="24"/>
          <w:szCs w:val="24"/>
        </w:rPr>
      </w:pPr>
      <w:r>
        <w:rPr>
          <w:rFonts w:ascii="Book Antiqua" w:hAnsi="Book Antiqua"/>
          <w:b/>
          <w:bCs/>
          <w:sz w:val="24"/>
          <w:szCs w:val="24"/>
        </w:rPr>
        <w:t>Q &amp; A</w:t>
      </w:r>
    </w:p>
    <w:p w:rsidR="00D574E6" w:rsidRDefault="00D574E6" w:rsidP="00D574E6">
      <w:pPr>
        <w:pStyle w:val="NoSpacing"/>
        <w:rPr>
          <w:rFonts w:ascii="Book Antiqua" w:hAnsi="Book Antiqua"/>
          <w:sz w:val="24"/>
          <w:szCs w:val="24"/>
        </w:rPr>
      </w:pPr>
    </w:p>
    <w:p w:rsidR="00D574E6" w:rsidRDefault="00D574E6" w:rsidP="00D574E6">
      <w:pPr>
        <w:pStyle w:val="NoSpacing"/>
        <w:rPr>
          <w:rFonts w:ascii="Book Antiqua" w:hAnsi="Book Antiqua"/>
        </w:rPr>
      </w:pPr>
      <w:r>
        <w:rPr>
          <w:rFonts w:ascii="Book Antiqua" w:hAnsi="Book Antiqua"/>
          <w:sz w:val="24"/>
          <w:szCs w:val="24"/>
        </w:rPr>
        <w:t>Closing</w:t>
      </w:r>
      <w:r>
        <w:rPr>
          <w:rFonts w:ascii="Book Antiqua" w:hAnsi="Book Antiqua"/>
          <w:sz w:val="24"/>
          <w:szCs w:val="24"/>
        </w:rPr>
        <w:br/>
      </w:r>
      <w:r>
        <w:rPr>
          <w:rFonts w:ascii="Book Antiqua" w:hAnsi="Book Antiqua"/>
        </w:rPr>
        <w:t xml:space="preserve">Optional:  invite them to think of the names of all the languages and instruments they learned. </w:t>
      </w:r>
    </w:p>
    <w:p w:rsidR="00D574E6" w:rsidRDefault="00D574E6" w:rsidP="00D574E6">
      <w:pPr>
        <w:pStyle w:val="NoSpacing"/>
        <w:rPr>
          <w:rFonts w:ascii="Book Antiqua" w:hAnsi="Book Antiqua"/>
        </w:rPr>
      </w:pPr>
      <w:r>
        <w:rPr>
          <w:rFonts w:ascii="Book Antiqua" w:hAnsi="Book Antiqua"/>
          <w:sz w:val="24"/>
          <w:szCs w:val="24"/>
        </w:rPr>
        <w:t>Sephardic/</w:t>
      </w:r>
      <w:proofErr w:type="spellStart"/>
      <w:r>
        <w:rPr>
          <w:rFonts w:ascii="Book Antiqua" w:hAnsi="Book Antiqua"/>
          <w:sz w:val="24"/>
          <w:szCs w:val="24"/>
        </w:rPr>
        <w:t>Abrahamic</w:t>
      </w:r>
      <w:proofErr w:type="spellEnd"/>
      <w:r>
        <w:rPr>
          <w:rFonts w:ascii="Book Antiqua" w:hAnsi="Book Antiqua"/>
          <w:sz w:val="24"/>
          <w:szCs w:val="24"/>
        </w:rPr>
        <w:t xml:space="preserve"> Song: </w:t>
      </w:r>
      <w:r>
        <w:rPr>
          <w:rFonts w:ascii="Book Antiqua" w:hAnsi="Book Antiqua"/>
          <w:b/>
          <w:bCs/>
          <w:sz w:val="24"/>
          <w:szCs w:val="24"/>
        </w:rPr>
        <w:t>“</w:t>
      </w:r>
      <w:proofErr w:type="spellStart"/>
      <w:r>
        <w:rPr>
          <w:rFonts w:ascii="Book Antiqua" w:hAnsi="Book Antiqua"/>
          <w:b/>
          <w:bCs/>
          <w:i/>
          <w:iCs/>
          <w:sz w:val="24"/>
          <w:szCs w:val="24"/>
        </w:rPr>
        <w:t>Kuando</w:t>
      </w:r>
      <w:proofErr w:type="spellEnd"/>
      <w:r>
        <w:rPr>
          <w:rFonts w:ascii="Book Antiqua" w:hAnsi="Book Antiqua"/>
          <w:b/>
          <w:bCs/>
          <w:i/>
          <w:iCs/>
          <w:sz w:val="24"/>
          <w:szCs w:val="24"/>
        </w:rPr>
        <w:t xml:space="preserve"> el Rey </w:t>
      </w:r>
      <w:proofErr w:type="spellStart"/>
      <w:r>
        <w:rPr>
          <w:rFonts w:ascii="Book Antiqua" w:hAnsi="Book Antiqua"/>
          <w:b/>
          <w:bCs/>
          <w:i/>
          <w:iCs/>
          <w:sz w:val="24"/>
          <w:szCs w:val="24"/>
        </w:rPr>
        <w:t>Nimród</w:t>
      </w:r>
      <w:proofErr w:type="spellEnd"/>
      <w:r>
        <w:rPr>
          <w:rFonts w:ascii="Book Antiqua" w:hAnsi="Book Antiqua"/>
          <w:b/>
          <w:bCs/>
          <w:sz w:val="24"/>
          <w:szCs w:val="24"/>
        </w:rPr>
        <w:t xml:space="preserve">” </w:t>
      </w:r>
      <w:r>
        <w:rPr>
          <w:rFonts w:ascii="Book Antiqua" w:hAnsi="Book Antiqua"/>
        </w:rPr>
        <w:t>(</w:t>
      </w:r>
      <w:r>
        <w:rPr>
          <w:rFonts w:ascii="Book Antiqua" w:hAnsi="Book Antiqua"/>
          <w:b/>
          <w:bCs/>
        </w:rPr>
        <w:t>all musicians</w:t>
      </w:r>
      <w:r>
        <w:rPr>
          <w:rFonts w:ascii="Book Antiqua" w:hAnsi="Book Antiqua"/>
        </w:rPr>
        <w:t xml:space="preserve">) </w:t>
      </w:r>
    </w:p>
    <w:p w:rsidR="00D574E6" w:rsidRDefault="00D574E6" w:rsidP="00D574E6">
      <w:pPr>
        <w:pStyle w:val="NoSpacing"/>
        <w:rPr>
          <w:rFonts w:ascii="Book Antiqua" w:hAnsi="Book Antiqua"/>
        </w:rPr>
      </w:pPr>
      <w:proofErr w:type="gramStart"/>
      <w:r>
        <w:rPr>
          <w:rFonts w:ascii="Book Antiqua" w:hAnsi="Book Antiqua"/>
        </w:rPr>
        <w:t>or</w:t>
      </w:r>
      <w:proofErr w:type="gramEnd"/>
      <w:r>
        <w:rPr>
          <w:rFonts w:ascii="Book Antiqua" w:hAnsi="Book Antiqua"/>
        </w:rPr>
        <w:t xml:space="preserve"> </w:t>
      </w:r>
      <w:proofErr w:type="spellStart"/>
      <w:r>
        <w:rPr>
          <w:rFonts w:ascii="Book Antiqua" w:hAnsi="Book Antiqua"/>
          <w:b/>
          <w:bCs/>
          <w:i/>
          <w:iCs/>
          <w:sz w:val="24"/>
          <w:szCs w:val="24"/>
        </w:rPr>
        <w:t>Quital</w:t>
      </w:r>
      <w:proofErr w:type="spellEnd"/>
      <w:r>
        <w:rPr>
          <w:rFonts w:ascii="Book Antiqua" w:hAnsi="Book Antiqua"/>
          <w:b/>
          <w:bCs/>
          <w:i/>
          <w:iCs/>
          <w:sz w:val="24"/>
          <w:szCs w:val="24"/>
        </w:rPr>
        <w:t xml:space="preserve"> </w:t>
      </w:r>
      <w:proofErr w:type="spellStart"/>
      <w:r>
        <w:rPr>
          <w:rFonts w:ascii="Book Antiqua" w:hAnsi="Book Antiqua"/>
          <w:b/>
          <w:bCs/>
          <w:i/>
          <w:iCs/>
          <w:sz w:val="24"/>
          <w:szCs w:val="24"/>
        </w:rPr>
        <w:t>tas</w:t>
      </w:r>
      <w:proofErr w:type="spellEnd"/>
    </w:p>
    <w:p w:rsidR="00FF3371" w:rsidRDefault="00FF3371"/>
    <w:sectPr w:rsidR="00FF3371" w:rsidSect="00AF7E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74E6"/>
    <w:rsid w:val="00001A3B"/>
    <w:rsid w:val="00316756"/>
    <w:rsid w:val="003F75D0"/>
    <w:rsid w:val="00676145"/>
    <w:rsid w:val="00AF7EA0"/>
    <w:rsid w:val="00D574E6"/>
    <w:rsid w:val="00FF3371"/>
    <w:rsid w:val="00FF3D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E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574E6"/>
    <w:pPr>
      <w:spacing w:after="0" w:line="240" w:lineRule="auto"/>
    </w:pPr>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67618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dc:creator>
  <cp:keywords/>
  <dc:description/>
  <cp:lastModifiedBy>jordan</cp:lastModifiedBy>
  <cp:revision>2</cp:revision>
  <cp:lastPrinted>2014-03-28T00:43:00Z</cp:lastPrinted>
  <dcterms:created xsi:type="dcterms:W3CDTF">2014-03-25T21:33:00Z</dcterms:created>
  <dcterms:modified xsi:type="dcterms:W3CDTF">2014-04-02T20:19:00Z</dcterms:modified>
</cp:coreProperties>
</file>