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2AAC" w:rsidRPr="00664C5E" w:rsidRDefault="00722AAC" w:rsidP="00722AAC">
      <w:pPr>
        <w:spacing w:before="280" w:after="80" w:line="240" w:lineRule="auto"/>
        <w:outlineLvl w:val="2"/>
        <w:rPr>
          <w:rFonts w:ascii="Garamond" w:eastAsia="Times New Roman" w:hAnsi="Garamond" w:cs="Times New Roman"/>
          <w:b/>
          <w:bCs/>
          <w:sz w:val="24"/>
          <w:szCs w:val="24"/>
        </w:rPr>
      </w:pPr>
      <w:r w:rsidRPr="00664C5E">
        <w:rPr>
          <w:rFonts w:ascii="Garamond" w:eastAsia="Times New Roman" w:hAnsi="Garamond" w:cs="Arial"/>
          <w:color w:val="000000"/>
          <w:sz w:val="24"/>
          <w:szCs w:val="24"/>
        </w:rPr>
        <w:t>Application</w:t>
      </w:r>
    </w:p>
    <w:p w:rsidR="00722AAC" w:rsidRPr="00664C5E" w:rsidRDefault="00722AAC" w:rsidP="00722AAC">
      <w:pPr>
        <w:spacing w:after="0" w:line="240" w:lineRule="auto"/>
        <w:ind w:left="200" w:right="200"/>
        <w:rPr>
          <w:rFonts w:ascii="Garamond" w:eastAsia="Times New Roman" w:hAnsi="Garamond" w:cs="Times New Roman"/>
          <w:b/>
          <w:sz w:val="24"/>
          <w:szCs w:val="24"/>
        </w:rPr>
      </w:pPr>
      <w:r w:rsidRPr="00664C5E">
        <w:rPr>
          <w:rFonts w:ascii="Garamond" w:eastAsia="Times New Roman" w:hAnsi="Garamond" w:cs="Arial"/>
          <w:b/>
          <w:color w:val="000000"/>
          <w:sz w:val="24"/>
          <w:szCs w:val="24"/>
        </w:rPr>
        <w:t xml:space="preserve">Ensemble Name </w:t>
      </w:r>
    </w:p>
    <w:p w:rsidR="00722AAC" w:rsidRPr="00664C5E" w:rsidRDefault="00722AAC" w:rsidP="00722AAC">
      <w:pPr>
        <w:spacing w:after="0" w:line="240" w:lineRule="auto"/>
        <w:ind w:left="200" w:right="200"/>
        <w:rPr>
          <w:rFonts w:ascii="Garamond" w:eastAsia="Times New Roman" w:hAnsi="Garamond" w:cs="Times New Roman"/>
          <w:sz w:val="24"/>
          <w:szCs w:val="24"/>
        </w:rPr>
      </w:pPr>
      <w:r w:rsidRPr="00664C5E">
        <w:rPr>
          <w:rFonts w:ascii="Garamond" w:eastAsia="Times New Roman" w:hAnsi="Garamond" w:cs="Arial"/>
          <w:color w:val="000000"/>
          <w:sz w:val="24"/>
          <w:szCs w:val="24"/>
        </w:rPr>
        <w:t>The Rose Ensemble</w:t>
      </w:r>
    </w:p>
    <w:p w:rsidR="00722AAC" w:rsidRPr="00664C5E" w:rsidRDefault="00722AAC" w:rsidP="00722AAC">
      <w:pPr>
        <w:spacing w:after="0" w:line="240" w:lineRule="auto"/>
        <w:rPr>
          <w:rFonts w:ascii="Garamond" w:eastAsia="Times New Roman" w:hAnsi="Garamond" w:cs="Times New Roman"/>
          <w:sz w:val="24"/>
          <w:szCs w:val="24"/>
        </w:rPr>
      </w:pPr>
    </w:p>
    <w:p w:rsidR="00722AAC" w:rsidRPr="00664C5E" w:rsidRDefault="00722AAC" w:rsidP="00722AAC">
      <w:pPr>
        <w:spacing w:after="0" w:line="240" w:lineRule="auto"/>
        <w:ind w:left="200" w:right="200"/>
        <w:rPr>
          <w:rFonts w:ascii="Garamond" w:eastAsia="Times New Roman" w:hAnsi="Garamond" w:cs="Times New Roman"/>
          <w:b/>
          <w:sz w:val="24"/>
          <w:szCs w:val="24"/>
        </w:rPr>
      </w:pPr>
      <w:r w:rsidRPr="00664C5E">
        <w:rPr>
          <w:rFonts w:ascii="Garamond" w:eastAsia="Times New Roman" w:hAnsi="Garamond" w:cs="Arial"/>
          <w:b/>
          <w:color w:val="000000"/>
          <w:sz w:val="24"/>
          <w:szCs w:val="24"/>
        </w:rPr>
        <w:t>Ensemble members and instruments for this project:</w:t>
      </w:r>
    </w:p>
    <w:p w:rsidR="00722AAC" w:rsidRPr="00664C5E" w:rsidRDefault="00722AAC" w:rsidP="00722AAC">
      <w:pPr>
        <w:spacing w:after="0" w:line="240" w:lineRule="auto"/>
        <w:ind w:left="200" w:right="200"/>
        <w:rPr>
          <w:rFonts w:ascii="Garamond" w:eastAsia="Times New Roman" w:hAnsi="Garamond" w:cs="Times New Roman"/>
          <w:sz w:val="24"/>
          <w:szCs w:val="24"/>
        </w:rPr>
      </w:pPr>
      <w:r w:rsidRPr="00664C5E">
        <w:rPr>
          <w:rFonts w:ascii="Garamond" w:eastAsia="Times New Roman" w:hAnsi="Garamond" w:cs="Arial"/>
          <w:color w:val="000000"/>
          <w:sz w:val="24"/>
          <w:szCs w:val="24"/>
        </w:rPr>
        <w:t xml:space="preserve">Natalie </w:t>
      </w:r>
      <w:proofErr w:type="spellStart"/>
      <w:r w:rsidRPr="00664C5E">
        <w:rPr>
          <w:rFonts w:ascii="Garamond" w:eastAsia="Times New Roman" w:hAnsi="Garamond" w:cs="Arial"/>
          <w:color w:val="000000"/>
          <w:sz w:val="24"/>
          <w:szCs w:val="24"/>
        </w:rPr>
        <w:t>Nowytski</w:t>
      </w:r>
      <w:proofErr w:type="spellEnd"/>
      <w:r w:rsidRPr="00664C5E">
        <w:rPr>
          <w:rFonts w:ascii="Garamond" w:eastAsia="Times New Roman" w:hAnsi="Garamond" w:cs="Arial"/>
          <w:color w:val="000000"/>
          <w:sz w:val="24"/>
          <w:szCs w:val="24"/>
        </w:rPr>
        <w:t xml:space="preserve">, </w:t>
      </w:r>
      <w:r w:rsidRPr="0044558B">
        <w:rPr>
          <w:rFonts w:ascii="Garamond" w:eastAsia="Times New Roman" w:hAnsi="Garamond" w:cs="Arial"/>
          <w:i/>
          <w:color w:val="000000"/>
          <w:sz w:val="24"/>
          <w:szCs w:val="24"/>
        </w:rPr>
        <w:t>soprano</w:t>
      </w:r>
    </w:p>
    <w:p w:rsidR="00722AAC" w:rsidRPr="00664C5E" w:rsidRDefault="00722AAC" w:rsidP="00722AAC">
      <w:pPr>
        <w:spacing w:after="0" w:line="240" w:lineRule="auto"/>
        <w:ind w:left="200" w:right="200"/>
        <w:rPr>
          <w:rFonts w:ascii="Garamond" w:eastAsia="Times New Roman" w:hAnsi="Garamond" w:cs="Times New Roman"/>
          <w:sz w:val="24"/>
          <w:szCs w:val="24"/>
        </w:rPr>
      </w:pPr>
      <w:r w:rsidRPr="00664C5E">
        <w:rPr>
          <w:rFonts w:ascii="Garamond" w:eastAsia="Times New Roman" w:hAnsi="Garamond" w:cs="Arial"/>
          <w:color w:val="000000"/>
          <w:sz w:val="24"/>
          <w:szCs w:val="24"/>
        </w:rPr>
        <w:t xml:space="preserve">Alyssa Anderson, </w:t>
      </w:r>
      <w:r w:rsidRPr="0044558B">
        <w:rPr>
          <w:rFonts w:ascii="Garamond" w:eastAsia="Times New Roman" w:hAnsi="Garamond" w:cs="Arial"/>
          <w:i/>
          <w:color w:val="000000"/>
          <w:sz w:val="24"/>
          <w:szCs w:val="24"/>
        </w:rPr>
        <w:t>alto</w:t>
      </w:r>
    </w:p>
    <w:p w:rsidR="00722AAC" w:rsidRPr="00664C5E" w:rsidRDefault="00722AAC" w:rsidP="00722AAC">
      <w:pPr>
        <w:spacing w:after="0" w:line="240" w:lineRule="auto"/>
        <w:ind w:left="200" w:right="200"/>
        <w:rPr>
          <w:rFonts w:ascii="Garamond" w:eastAsia="Times New Roman" w:hAnsi="Garamond" w:cs="Times New Roman"/>
          <w:sz w:val="24"/>
          <w:szCs w:val="24"/>
        </w:rPr>
      </w:pPr>
      <w:r w:rsidRPr="00664C5E">
        <w:rPr>
          <w:rFonts w:ascii="Garamond" w:eastAsia="Times New Roman" w:hAnsi="Garamond" w:cs="Arial"/>
          <w:color w:val="000000"/>
          <w:sz w:val="24"/>
          <w:szCs w:val="24"/>
        </w:rPr>
        <w:t xml:space="preserve">Jordan Sramek, </w:t>
      </w:r>
      <w:r w:rsidRPr="0044558B">
        <w:rPr>
          <w:rFonts w:ascii="Garamond" w:eastAsia="Times New Roman" w:hAnsi="Garamond" w:cs="Arial"/>
          <w:i/>
          <w:color w:val="000000"/>
          <w:sz w:val="24"/>
          <w:szCs w:val="24"/>
        </w:rPr>
        <w:t>tenor, psaltery</w:t>
      </w:r>
      <w:r w:rsidR="00BA34D0" w:rsidRPr="0044558B">
        <w:rPr>
          <w:rFonts w:ascii="Garamond" w:eastAsia="Times New Roman" w:hAnsi="Garamond" w:cs="Arial"/>
          <w:i/>
          <w:color w:val="000000"/>
          <w:sz w:val="24"/>
          <w:szCs w:val="24"/>
        </w:rPr>
        <w:t>, hurdy-gurdy</w:t>
      </w:r>
    </w:p>
    <w:p w:rsidR="00722AAC" w:rsidRPr="00664C5E" w:rsidRDefault="00722AAC" w:rsidP="00722AAC">
      <w:pPr>
        <w:spacing w:after="0" w:line="240" w:lineRule="auto"/>
        <w:ind w:left="200" w:right="200"/>
        <w:rPr>
          <w:rFonts w:ascii="Garamond" w:eastAsia="Times New Roman" w:hAnsi="Garamond" w:cs="Times New Roman"/>
          <w:sz w:val="24"/>
          <w:szCs w:val="24"/>
        </w:rPr>
      </w:pPr>
      <w:r w:rsidRPr="00664C5E">
        <w:rPr>
          <w:rFonts w:ascii="Garamond" w:eastAsia="Times New Roman" w:hAnsi="Garamond" w:cs="Arial"/>
          <w:color w:val="000000"/>
          <w:sz w:val="24"/>
          <w:szCs w:val="24"/>
        </w:rPr>
        <w:t xml:space="preserve">Mark Dietrich, </w:t>
      </w:r>
      <w:r w:rsidRPr="0044558B">
        <w:rPr>
          <w:rFonts w:ascii="Garamond" w:eastAsia="Times New Roman" w:hAnsi="Garamond" w:cs="Arial"/>
          <w:i/>
          <w:color w:val="000000"/>
          <w:sz w:val="24"/>
          <w:szCs w:val="24"/>
        </w:rPr>
        <w:t>bass</w:t>
      </w:r>
    </w:p>
    <w:p w:rsidR="00722AAC" w:rsidRPr="00664C5E" w:rsidRDefault="00722AAC" w:rsidP="00722AAC">
      <w:pPr>
        <w:spacing w:after="0" w:line="240" w:lineRule="auto"/>
        <w:ind w:left="200" w:right="200"/>
        <w:rPr>
          <w:rFonts w:ascii="Garamond" w:eastAsia="Times New Roman" w:hAnsi="Garamond" w:cs="Times New Roman"/>
          <w:sz w:val="24"/>
          <w:szCs w:val="24"/>
        </w:rPr>
      </w:pPr>
      <w:proofErr w:type="spellStart"/>
      <w:r w:rsidRPr="00664C5E">
        <w:rPr>
          <w:rFonts w:ascii="Garamond" w:eastAsia="Times New Roman" w:hAnsi="Garamond" w:cs="Arial"/>
          <w:color w:val="000000"/>
          <w:sz w:val="24"/>
          <w:szCs w:val="24"/>
        </w:rPr>
        <w:t>Ginna</w:t>
      </w:r>
      <w:proofErr w:type="spellEnd"/>
      <w:r w:rsidRPr="00664C5E">
        <w:rPr>
          <w:rFonts w:ascii="Garamond" w:eastAsia="Times New Roman" w:hAnsi="Garamond" w:cs="Arial"/>
          <w:color w:val="000000"/>
          <w:sz w:val="24"/>
          <w:szCs w:val="24"/>
        </w:rPr>
        <w:t xml:space="preserve"> Watson, </w:t>
      </w:r>
      <w:proofErr w:type="spellStart"/>
      <w:r w:rsidRPr="0044558B">
        <w:rPr>
          <w:rFonts w:ascii="Garamond" w:eastAsia="Times New Roman" w:hAnsi="Garamond" w:cs="Arial"/>
          <w:i/>
          <w:color w:val="000000"/>
          <w:sz w:val="24"/>
          <w:szCs w:val="24"/>
        </w:rPr>
        <w:t>vielle</w:t>
      </w:r>
      <w:proofErr w:type="spellEnd"/>
      <w:r w:rsidRPr="0044558B">
        <w:rPr>
          <w:rFonts w:ascii="Garamond" w:eastAsia="Times New Roman" w:hAnsi="Garamond" w:cs="Arial"/>
          <w:i/>
          <w:color w:val="000000"/>
          <w:sz w:val="24"/>
          <w:szCs w:val="24"/>
        </w:rPr>
        <w:t>, harp, rebec</w:t>
      </w:r>
    </w:p>
    <w:p w:rsidR="00722AAC" w:rsidRPr="00664C5E" w:rsidRDefault="00722AAC" w:rsidP="00722AAC">
      <w:pPr>
        <w:spacing w:after="0" w:line="240" w:lineRule="auto"/>
        <w:ind w:left="200" w:right="200"/>
        <w:rPr>
          <w:rFonts w:ascii="Garamond" w:eastAsia="Times New Roman" w:hAnsi="Garamond" w:cs="Times New Roman"/>
          <w:sz w:val="24"/>
          <w:szCs w:val="24"/>
        </w:rPr>
      </w:pPr>
      <w:r w:rsidRPr="00664C5E">
        <w:rPr>
          <w:rFonts w:ascii="Garamond" w:eastAsia="Times New Roman" w:hAnsi="Garamond" w:cs="Arial"/>
          <w:color w:val="000000"/>
          <w:sz w:val="24"/>
          <w:szCs w:val="24"/>
        </w:rPr>
        <w:t xml:space="preserve">David Burk, </w:t>
      </w:r>
      <w:r w:rsidR="0044558B" w:rsidRPr="0044558B">
        <w:rPr>
          <w:rFonts w:ascii="Garamond" w:eastAsia="Times New Roman" w:hAnsi="Garamond" w:cs="Arial"/>
          <w:i/>
          <w:color w:val="000000"/>
          <w:sz w:val="24"/>
          <w:szCs w:val="24"/>
        </w:rPr>
        <w:t>oud</w:t>
      </w:r>
    </w:p>
    <w:p w:rsidR="00722AAC" w:rsidRPr="00664C5E" w:rsidRDefault="00722AAC" w:rsidP="00722AAC">
      <w:pPr>
        <w:spacing w:after="0" w:line="240" w:lineRule="auto"/>
        <w:ind w:left="200" w:right="200"/>
        <w:rPr>
          <w:rFonts w:ascii="Garamond" w:eastAsia="Times New Roman" w:hAnsi="Garamond" w:cs="Times New Roman"/>
          <w:sz w:val="24"/>
          <w:szCs w:val="24"/>
        </w:rPr>
      </w:pPr>
      <w:r w:rsidRPr="00664C5E">
        <w:rPr>
          <w:rFonts w:ascii="Garamond" w:eastAsia="Times New Roman" w:hAnsi="Garamond" w:cs="Arial"/>
          <w:color w:val="000000"/>
          <w:sz w:val="24"/>
          <w:szCs w:val="24"/>
        </w:rPr>
        <w:t xml:space="preserve">Tim O’Keefe, </w:t>
      </w:r>
      <w:r w:rsidR="00BA34D0" w:rsidRPr="00664C5E">
        <w:rPr>
          <w:rFonts w:ascii="Garamond" w:eastAsia="Times New Roman" w:hAnsi="Garamond" w:cs="Arial"/>
          <w:color w:val="000000"/>
          <w:sz w:val="24"/>
          <w:szCs w:val="24"/>
        </w:rPr>
        <w:t xml:space="preserve">Arabic </w:t>
      </w:r>
      <w:r w:rsidRPr="00664C5E">
        <w:rPr>
          <w:rFonts w:ascii="Garamond" w:eastAsia="Times New Roman" w:hAnsi="Garamond" w:cs="Arial"/>
          <w:color w:val="000000"/>
          <w:sz w:val="24"/>
          <w:szCs w:val="24"/>
        </w:rPr>
        <w:t>percussion</w:t>
      </w:r>
      <w:r w:rsidR="0044558B">
        <w:rPr>
          <w:rFonts w:ascii="Garamond" w:eastAsia="Times New Roman" w:hAnsi="Garamond" w:cs="Arial"/>
          <w:color w:val="000000"/>
          <w:sz w:val="24"/>
          <w:szCs w:val="24"/>
        </w:rPr>
        <w:t xml:space="preserve"> (</w:t>
      </w:r>
      <w:proofErr w:type="spellStart"/>
      <w:r w:rsidR="0044558B" w:rsidRPr="0044558B">
        <w:rPr>
          <w:rFonts w:ascii="Garamond" w:eastAsia="Times New Roman" w:hAnsi="Garamond" w:cs="Arial"/>
          <w:i/>
          <w:color w:val="000000"/>
          <w:sz w:val="24"/>
          <w:szCs w:val="24"/>
        </w:rPr>
        <w:t>dumbek</w:t>
      </w:r>
      <w:proofErr w:type="spellEnd"/>
      <w:r w:rsidR="0044558B">
        <w:rPr>
          <w:rFonts w:ascii="Garamond" w:eastAsia="Times New Roman" w:hAnsi="Garamond" w:cs="Arial"/>
          <w:color w:val="000000"/>
          <w:sz w:val="24"/>
          <w:szCs w:val="24"/>
        </w:rPr>
        <w:t xml:space="preserve">, </w:t>
      </w:r>
      <w:proofErr w:type="spellStart"/>
      <w:r w:rsidR="0044558B" w:rsidRPr="0044558B">
        <w:rPr>
          <w:rFonts w:ascii="Garamond" w:eastAsia="Times New Roman" w:hAnsi="Garamond" w:cs="Arial"/>
          <w:i/>
          <w:color w:val="000000"/>
          <w:sz w:val="24"/>
          <w:szCs w:val="24"/>
        </w:rPr>
        <w:t>riqq</w:t>
      </w:r>
      <w:proofErr w:type="spellEnd"/>
      <w:r w:rsidR="0044558B">
        <w:rPr>
          <w:rFonts w:ascii="Garamond" w:eastAsia="Times New Roman" w:hAnsi="Garamond" w:cs="Arial"/>
          <w:color w:val="000000"/>
          <w:sz w:val="24"/>
          <w:szCs w:val="24"/>
        </w:rPr>
        <w:t>, etc.)</w:t>
      </w:r>
    </w:p>
    <w:p w:rsidR="00722AAC" w:rsidRPr="00664C5E" w:rsidRDefault="00722AAC" w:rsidP="00722AAC">
      <w:pPr>
        <w:spacing w:after="0" w:line="240" w:lineRule="auto"/>
        <w:rPr>
          <w:rFonts w:ascii="Garamond" w:eastAsia="Times New Roman" w:hAnsi="Garamond" w:cs="Times New Roman"/>
          <w:sz w:val="24"/>
          <w:szCs w:val="24"/>
        </w:rPr>
      </w:pPr>
    </w:p>
    <w:p w:rsidR="00722AAC" w:rsidRPr="00664C5E" w:rsidRDefault="00722AAC" w:rsidP="00722AAC">
      <w:pPr>
        <w:spacing w:after="0" w:line="240" w:lineRule="auto"/>
        <w:ind w:left="200" w:right="200"/>
        <w:rPr>
          <w:rFonts w:ascii="Garamond" w:eastAsia="Times New Roman" w:hAnsi="Garamond" w:cs="Times New Roman"/>
          <w:sz w:val="24"/>
          <w:szCs w:val="24"/>
        </w:rPr>
      </w:pPr>
      <w:r w:rsidRPr="00664C5E">
        <w:rPr>
          <w:rFonts w:ascii="Garamond" w:eastAsia="Times New Roman" w:hAnsi="Garamond" w:cs="Arial"/>
          <w:color w:val="000000"/>
          <w:sz w:val="24"/>
          <w:szCs w:val="24"/>
        </w:rPr>
        <w:t>(</w:t>
      </w:r>
      <w:proofErr w:type="gramStart"/>
      <w:r w:rsidRPr="00664C5E">
        <w:rPr>
          <w:rFonts w:ascii="Garamond" w:eastAsia="Times New Roman" w:hAnsi="Garamond" w:cs="Arial"/>
          <w:color w:val="000000"/>
          <w:sz w:val="24"/>
          <w:szCs w:val="24"/>
        </w:rPr>
        <w:t>alternate</w:t>
      </w:r>
      <w:proofErr w:type="gramEnd"/>
      <w:r w:rsidRPr="00664C5E">
        <w:rPr>
          <w:rFonts w:ascii="Garamond" w:eastAsia="Times New Roman" w:hAnsi="Garamond" w:cs="Arial"/>
          <w:color w:val="000000"/>
          <w:sz w:val="24"/>
          <w:szCs w:val="24"/>
        </w:rPr>
        <w:t xml:space="preserve"> performers can be swapped in as scheduling requires: Clara </w:t>
      </w:r>
      <w:proofErr w:type="spellStart"/>
      <w:r w:rsidRPr="00664C5E">
        <w:rPr>
          <w:rFonts w:ascii="Garamond" w:eastAsia="Times New Roman" w:hAnsi="Garamond" w:cs="Arial"/>
          <w:color w:val="000000"/>
          <w:sz w:val="24"/>
          <w:szCs w:val="24"/>
        </w:rPr>
        <w:t>Osowski</w:t>
      </w:r>
      <w:proofErr w:type="spellEnd"/>
      <w:r w:rsidRPr="00664C5E">
        <w:rPr>
          <w:rFonts w:ascii="Garamond" w:eastAsia="Times New Roman" w:hAnsi="Garamond" w:cs="Arial"/>
          <w:color w:val="000000"/>
          <w:sz w:val="24"/>
          <w:szCs w:val="24"/>
        </w:rPr>
        <w:t xml:space="preserve">, </w:t>
      </w:r>
      <w:r w:rsidRPr="00D42774">
        <w:rPr>
          <w:rFonts w:ascii="Garamond" w:eastAsia="Times New Roman" w:hAnsi="Garamond" w:cs="Arial"/>
          <w:i/>
          <w:color w:val="000000"/>
          <w:sz w:val="24"/>
          <w:szCs w:val="24"/>
        </w:rPr>
        <w:t>mezzo-soprano</w:t>
      </w:r>
      <w:r w:rsidRPr="00664C5E">
        <w:rPr>
          <w:rFonts w:ascii="Garamond" w:eastAsia="Times New Roman" w:hAnsi="Garamond" w:cs="Arial"/>
          <w:color w:val="000000"/>
          <w:sz w:val="24"/>
          <w:szCs w:val="24"/>
        </w:rPr>
        <w:t xml:space="preserve">, Jake </w:t>
      </w:r>
      <w:proofErr w:type="spellStart"/>
      <w:r w:rsidRPr="00664C5E">
        <w:rPr>
          <w:rFonts w:ascii="Garamond" w:eastAsia="Times New Roman" w:hAnsi="Garamond" w:cs="Arial"/>
          <w:color w:val="000000"/>
          <w:sz w:val="24"/>
          <w:szCs w:val="24"/>
        </w:rPr>
        <w:t>Endres</w:t>
      </w:r>
      <w:proofErr w:type="spellEnd"/>
      <w:r w:rsidRPr="00664C5E">
        <w:rPr>
          <w:rFonts w:ascii="Garamond" w:eastAsia="Times New Roman" w:hAnsi="Garamond" w:cs="Arial"/>
          <w:color w:val="000000"/>
          <w:sz w:val="24"/>
          <w:szCs w:val="24"/>
        </w:rPr>
        <w:t xml:space="preserve">, </w:t>
      </w:r>
      <w:r w:rsidR="00D42774" w:rsidRPr="00D42774">
        <w:rPr>
          <w:rFonts w:ascii="Garamond" w:eastAsia="Times New Roman" w:hAnsi="Garamond" w:cs="Arial"/>
          <w:i/>
          <w:color w:val="000000"/>
          <w:sz w:val="24"/>
          <w:szCs w:val="24"/>
        </w:rPr>
        <w:t>baritone</w:t>
      </w:r>
      <w:r w:rsidR="00D42774">
        <w:rPr>
          <w:rFonts w:ascii="Garamond" w:eastAsia="Times New Roman" w:hAnsi="Garamond" w:cs="Arial"/>
          <w:color w:val="000000"/>
          <w:sz w:val="24"/>
          <w:szCs w:val="24"/>
        </w:rPr>
        <w:t xml:space="preserve">; </w:t>
      </w:r>
      <w:proofErr w:type="spellStart"/>
      <w:r w:rsidR="00D42774">
        <w:rPr>
          <w:rFonts w:ascii="Garamond" w:eastAsia="Times New Roman" w:hAnsi="Garamond" w:cs="Arial"/>
          <w:color w:val="000000"/>
          <w:sz w:val="24"/>
          <w:szCs w:val="24"/>
        </w:rPr>
        <w:t>Zafer</w:t>
      </w:r>
      <w:proofErr w:type="spellEnd"/>
      <w:r w:rsidR="00D42774">
        <w:rPr>
          <w:rFonts w:ascii="Garamond" w:eastAsia="Times New Roman" w:hAnsi="Garamond" w:cs="Arial"/>
          <w:color w:val="000000"/>
          <w:sz w:val="24"/>
          <w:szCs w:val="24"/>
        </w:rPr>
        <w:t xml:space="preserve"> </w:t>
      </w:r>
      <w:proofErr w:type="spellStart"/>
      <w:r w:rsidR="00D42774">
        <w:rPr>
          <w:rFonts w:ascii="Garamond" w:eastAsia="Times New Roman" w:hAnsi="Garamond" w:cs="Arial"/>
          <w:color w:val="000000"/>
          <w:sz w:val="24"/>
          <w:szCs w:val="24"/>
        </w:rPr>
        <w:t>Tawil</w:t>
      </w:r>
      <w:proofErr w:type="spellEnd"/>
      <w:r w:rsidR="00D42774">
        <w:rPr>
          <w:rFonts w:ascii="Garamond" w:eastAsia="Times New Roman" w:hAnsi="Garamond" w:cs="Arial"/>
          <w:color w:val="000000"/>
          <w:sz w:val="24"/>
          <w:szCs w:val="24"/>
        </w:rPr>
        <w:t xml:space="preserve">, </w:t>
      </w:r>
      <w:r w:rsidR="00D42774" w:rsidRPr="00D42774">
        <w:rPr>
          <w:rFonts w:ascii="Garamond" w:eastAsia="Times New Roman" w:hAnsi="Garamond" w:cs="Arial"/>
          <w:i/>
          <w:color w:val="000000"/>
          <w:sz w:val="24"/>
          <w:szCs w:val="24"/>
        </w:rPr>
        <w:t>oud</w:t>
      </w:r>
      <w:r w:rsidR="00BA34D0" w:rsidRPr="00664C5E">
        <w:rPr>
          <w:rFonts w:ascii="Garamond" w:eastAsia="Times New Roman" w:hAnsi="Garamond" w:cs="Arial"/>
          <w:color w:val="000000"/>
          <w:sz w:val="24"/>
          <w:szCs w:val="24"/>
        </w:rPr>
        <w:t xml:space="preserve">, </w:t>
      </w:r>
      <w:proofErr w:type="spellStart"/>
      <w:r w:rsidR="00BA34D0" w:rsidRPr="00D42774">
        <w:rPr>
          <w:rFonts w:ascii="Garamond" w:eastAsia="Times New Roman" w:hAnsi="Garamond" w:cs="Arial"/>
          <w:i/>
          <w:color w:val="000000"/>
          <w:sz w:val="24"/>
          <w:szCs w:val="24"/>
        </w:rPr>
        <w:t>qanu</w:t>
      </w:r>
      <w:r w:rsidRPr="00D42774">
        <w:rPr>
          <w:rFonts w:ascii="Garamond" w:eastAsia="Times New Roman" w:hAnsi="Garamond" w:cs="Arial"/>
          <w:i/>
          <w:color w:val="000000"/>
          <w:sz w:val="24"/>
          <w:szCs w:val="24"/>
        </w:rPr>
        <w:t>n</w:t>
      </w:r>
      <w:proofErr w:type="spellEnd"/>
      <w:r w:rsidRPr="00664C5E">
        <w:rPr>
          <w:rFonts w:ascii="Garamond" w:eastAsia="Times New Roman" w:hAnsi="Garamond" w:cs="Arial"/>
          <w:color w:val="000000"/>
          <w:sz w:val="24"/>
          <w:szCs w:val="24"/>
        </w:rPr>
        <w:t xml:space="preserve">, </w:t>
      </w:r>
      <w:r w:rsidR="00BA34D0" w:rsidRPr="00D42774">
        <w:rPr>
          <w:rFonts w:ascii="Garamond" w:eastAsia="Times New Roman" w:hAnsi="Garamond" w:cs="Arial"/>
          <w:i/>
          <w:color w:val="000000"/>
          <w:sz w:val="24"/>
          <w:szCs w:val="24"/>
        </w:rPr>
        <w:t xml:space="preserve">Arabic </w:t>
      </w:r>
      <w:r w:rsidRPr="00D42774">
        <w:rPr>
          <w:rFonts w:ascii="Garamond" w:eastAsia="Times New Roman" w:hAnsi="Garamond" w:cs="Arial"/>
          <w:i/>
          <w:color w:val="000000"/>
          <w:sz w:val="24"/>
          <w:szCs w:val="24"/>
        </w:rPr>
        <w:t>percussion, violin</w:t>
      </w:r>
      <w:r w:rsidRPr="00664C5E">
        <w:rPr>
          <w:rFonts w:ascii="Garamond" w:eastAsia="Times New Roman" w:hAnsi="Garamond" w:cs="Arial"/>
          <w:color w:val="000000"/>
          <w:sz w:val="24"/>
          <w:szCs w:val="24"/>
        </w:rPr>
        <w:t xml:space="preserve">, </w:t>
      </w:r>
      <w:proofErr w:type="spellStart"/>
      <w:r w:rsidRPr="00D42774">
        <w:rPr>
          <w:rFonts w:ascii="Garamond" w:eastAsia="Times New Roman" w:hAnsi="Garamond" w:cs="Arial"/>
          <w:i/>
          <w:color w:val="000000"/>
          <w:sz w:val="24"/>
          <w:szCs w:val="24"/>
        </w:rPr>
        <w:t>ney</w:t>
      </w:r>
      <w:proofErr w:type="spellEnd"/>
      <w:r w:rsidRPr="00664C5E">
        <w:rPr>
          <w:rFonts w:ascii="Garamond" w:eastAsia="Times New Roman" w:hAnsi="Garamond" w:cs="Arial"/>
          <w:color w:val="000000"/>
          <w:sz w:val="24"/>
          <w:szCs w:val="24"/>
        </w:rPr>
        <w:t>)</w:t>
      </w:r>
    </w:p>
    <w:p w:rsidR="00722AAC" w:rsidRPr="00664C5E" w:rsidRDefault="00722AAC" w:rsidP="00722AAC">
      <w:pPr>
        <w:spacing w:after="0" w:line="240" w:lineRule="auto"/>
        <w:rPr>
          <w:rFonts w:ascii="Garamond" w:eastAsia="Times New Roman" w:hAnsi="Garamond" w:cs="Times New Roman"/>
          <w:sz w:val="24"/>
          <w:szCs w:val="24"/>
        </w:rPr>
      </w:pPr>
    </w:p>
    <w:p w:rsidR="00722AAC" w:rsidRPr="00664C5E" w:rsidRDefault="00722AAC" w:rsidP="00722AAC">
      <w:pPr>
        <w:spacing w:after="0" w:line="240" w:lineRule="auto"/>
        <w:ind w:left="200" w:right="200"/>
        <w:rPr>
          <w:rFonts w:ascii="Garamond" w:eastAsia="Times New Roman" w:hAnsi="Garamond" w:cs="Times New Roman"/>
          <w:sz w:val="24"/>
          <w:szCs w:val="24"/>
        </w:rPr>
      </w:pPr>
      <w:r w:rsidRPr="00664C5E">
        <w:rPr>
          <w:rFonts w:ascii="Garamond" w:eastAsia="Times New Roman" w:hAnsi="Garamond" w:cs="Arial"/>
          <w:b/>
          <w:color w:val="000000"/>
          <w:sz w:val="24"/>
          <w:szCs w:val="24"/>
        </w:rPr>
        <w:t>Contact - First Name</w:t>
      </w:r>
      <w:r w:rsidRPr="00664C5E">
        <w:rPr>
          <w:rFonts w:ascii="Garamond" w:eastAsia="Times New Roman" w:hAnsi="Garamond" w:cs="Arial"/>
          <w:color w:val="000000"/>
          <w:sz w:val="24"/>
          <w:szCs w:val="24"/>
        </w:rPr>
        <w:t xml:space="preserve"> </w:t>
      </w:r>
      <w:r w:rsidRPr="00664C5E">
        <w:rPr>
          <w:rFonts w:ascii="Garamond" w:eastAsia="Times New Roman" w:hAnsi="Garamond" w:cs="Arial"/>
          <w:b/>
          <w:bCs/>
          <w:color w:val="000000"/>
          <w:sz w:val="24"/>
          <w:szCs w:val="24"/>
        </w:rPr>
        <w:t>*</w:t>
      </w:r>
    </w:p>
    <w:p w:rsidR="00722AAC" w:rsidRPr="00664C5E" w:rsidRDefault="00722AAC" w:rsidP="00722AAC">
      <w:pPr>
        <w:spacing w:after="0" w:line="240" w:lineRule="auto"/>
        <w:ind w:left="200" w:right="200"/>
        <w:rPr>
          <w:rFonts w:ascii="Garamond" w:eastAsia="Times New Roman" w:hAnsi="Garamond" w:cs="Times New Roman"/>
          <w:sz w:val="24"/>
          <w:szCs w:val="24"/>
        </w:rPr>
      </w:pPr>
      <w:r w:rsidRPr="00664C5E">
        <w:rPr>
          <w:rFonts w:ascii="Garamond" w:eastAsia="Times New Roman" w:hAnsi="Garamond" w:cs="Arial"/>
          <w:bCs/>
          <w:color w:val="000000"/>
          <w:sz w:val="24"/>
          <w:szCs w:val="24"/>
        </w:rPr>
        <w:t>Alyssa</w:t>
      </w:r>
    </w:p>
    <w:p w:rsidR="00722AAC" w:rsidRPr="00664C5E" w:rsidRDefault="00722AAC" w:rsidP="00722AAC">
      <w:pPr>
        <w:spacing w:after="0" w:line="240" w:lineRule="auto"/>
        <w:rPr>
          <w:rFonts w:ascii="Garamond" w:eastAsia="Times New Roman" w:hAnsi="Garamond" w:cs="Times New Roman"/>
          <w:sz w:val="24"/>
          <w:szCs w:val="24"/>
        </w:rPr>
      </w:pPr>
      <w:bookmarkStart w:id="0" w:name="_GoBack"/>
      <w:bookmarkEnd w:id="0"/>
    </w:p>
    <w:p w:rsidR="00722AAC" w:rsidRPr="00664C5E" w:rsidRDefault="00722AAC" w:rsidP="00722AAC">
      <w:pPr>
        <w:spacing w:after="0" w:line="240" w:lineRule="auto"/>
        <w:ind w:left="200" w:right="200"/>
        <w:rPr>
          <w:rFonts w:ascii="Garamond" w:eastAsia="Times New Roman" w:hAnsi="Garamond" w:cs="Times New Roman"/>
          <w:sz w:val="24"/>
          <w:szCs w:val="24"/>
        </w:rPr>
      </w:pPr>
      <w:r w:rsidRPr="00664C5E">
        <w:rPr>
          <w:rFonts w:ascii="Garamond" w:eastAsia="Times New Roman" w:hAnsi="Garamond" w:cs="Arial"/>
          <w:b/>
          <w:color w:val="000000"/>
          <w:sz w:val="24"/>
          <w:szCs w:val="24"/>
        </w:rPr>
        <w:t>Contact - Last Name</w:t>
      </w:r>
      <w:r w:rsidRPr="00664C5E">
        <w:rPr>
          <w:rFonts w:ascii="Garamond" w:eastAsia="Times New Roman" w:hAnsi="Garamond" w:cs="Arial"/>
          <w:color w:val="000000"/>
          <w:sz w:val="24"/>
          <w:szCs w:val="24"/>
        </w:rPr>
        <w:t xml:space="preserve"> </w:t>
      </w:r>
      <w:r w:rsidRPr="00664C5E">
        <w:rPr>
          <w:rFonts w:ascii="Garamond" w:eastAsia="Times New Roman" w:hAnsi="Garamond" w:cs="Arial"/>
          <w:b/>
          <w:bCs/>
          <w:color w:val="000000"/>
          <w:sz w:val="24"/>
          <w:szCs w:val="24"/>
        </w:rPr>
        <w:t>*</w:t>
      </w:r>
    </w:p>
    <w:p w:rsidR="00722AAC" w:rsidRPr="00664C5E" w:rsidRDefault="00722AAC" w:rsidP="00722AAC">
      <w:pPr>
        <w:spacing w:after="0" w:line="240" w:lineRule="auto"/>
        <w:ind w:left="200" w:right="200"/>
        <w:rPr>
          <w:rFonts w:ascii="Garamond" w:eastAsia="Times New Roman" w:hAnsi="Garamond" w:cs="Times New Roman"/>
          <w:sz w:val="24"/>
          <w:szCs w:val="24"/>
        </w:rPr>
      </w:pPr>
      <w:r w:rsidRPr="00664C5E">
        <w:rPr>
          <w:rFonts w:ascii="Garamond" w:eastAsia="Times New Roman" w:hAnsi="Garamond" w:cs="Arial"/>
          <w:bCs/>
          <w:color w:val="000000"/>
          <w:sz w:val="24"/>
          <w:szCs w:val="24"/>
        </w:rPr>
        <w:t>Anderson</w:t>
      </w:r>
    </w:p>
    <w:p w:rsidR="00722AAC" w:rsidRPr="00664C5E" w:rsidRDefault="00722AAC" w:rsidP="00722AAC">
      <w:pPr>
        <w:spacing w:after="0" w:line="240" w:lineRule="auto"/>
        <w:rPr>
          <w:rFonts w:ascii="Garamond" w:eastAsia="Times New Roman" w:hAnsi="Garamond" w:cs="Times New Roman"/>
          <w:sz w:val="24"/>
          <w:szCs w:val="24"/>
        </w:rPr>
      </w:pPr>
    </w:p>
    <w:p w:rsidR="00722AAC" w:rsidRPr="00664C5E" w:rsidRDefault="00722AAC" w:rsidP="00722AAC">
      <w:pPr>
        <w:spacing w:after="0" w:line="240" w:lineRule="auto"/>
        <w:ind w:left="200" w:right="200"/>
        <w:rPr>
          <w:rFonts w:ascii="Garamond" w:eastAsia="Times New Roman" w:hAnsi="Garamond" w:cs="Times New Roman"/>
          <w:b/>
          <w:sz w:val="24"/>
          <w:szCs w:val="24"/>
        </w:rPr>
      </w:pPr>
      <w:r w:rsidRPr="00664C5E">
        <w:rPr>
          <w:rFonts w:ascii="Garamond" w:eastAsia="Times New Roman" w:hAnsi="Garamond" w:cs="Arial"/>
          <w:b/>
          <w:color w:val="000000"/>
          <w:sz w:val="24"/>
          <w:szCs w:val="24"/>
        </w:rPr>
        <w:t>Contact - Email Address</w:t>
      </w:r>
    </w:p>
    <w:p w:rsidR="00722AAC" w:rsidRPr="00664C5E" w:rsidRDefault="00722AAC" w:rsidP="00722AAC">
      <w:pPr>
        <w:spacing w:after="0" w:line="240" w:lineRule="auto"/>
        <w:ind w:left="200" w:right="200"/>
        <w:rPr>
          <w:rFonts w:ascii="Garamond" w:eastAsia="Times New Roman" w:hAnsi="Garamond" w:cs="Times New Roman"/>
          <w:sz w:val="24"/>
          <w:szCs w:val="24"/>
        </w:rPr>
      </w:pPr>
      <w:r w:rsidRPr="00664C5E">
        <w:rPr>
          <w:rFonts w:ascii="Garamond" w:eastAsia="Times New Roman" w:hAnsi="Garamond" w:cs="Arial"/>
          <w:color w:val="000000"/>
          <w:sz w:val="24"/>
          <w:szCs w:val="24"/>
        </w:rPr>
        <w:t>alyssa@roseensemble.org</w:t>
      </w:r>
    </w:p>
    <w:p w:rsidR="00722AAC" w:rsidRPr="00664C5E" w:rsidRDefault="00722AAC" w:rsidP="00722AAC">
      <w:pPr>
        <w:spacing w:after="0" w:line="240" w:lineRule="auto"/>
        <w:rPr>
          <w:rFonts w:ascii="Garamond" w:eastAsia="Times New Roman" w:hAnsi="Garamond" w:cs="Times New Roman"/>
          <w:sz w:val="24"/>
          <w:szCs w:val="24"/>
        </w:rPr>
      </w:pPr>
    </w:p>
    <w:p w:rsidR="00722AAC" w:rsidRPr="00664C5E" w:rsidRDefault="00722AAC" w:rsidP="00722AAC">
      <w:pPr>
        <w:spacing w:after="0" w:line="240" w:lineRule="auto"/>
        <w:ind w:left="200" w:right="200"/>
        <w:rPr>
          <w:rFonts w:ascii="Garamond" w:eastAsia="Times New Roman" w:hAnsi="Garamond" w:cs="Times New Roman"/>
          <w:b/>
          <w:sz w:val="24"/>
          <w:szCs w:val="24"/>
        </w:rPr>
      </w:pPr>
      <w:r w:rsidRPr="00664C5E">
        <w:rPr>
          <w:rFonts w:ascii="Garamond" w:eastAsia="Times New Roman" w:hAnsi="Garamond" w:cs="Arial"/>
          <w:b/>
          <w:color w:val="000000"/>
          <w:sz w:val="24"/>
          <w:szCs w:val="24"/>
        </w:rPr>
        <w:t>Contact Phone</w:t>
      </w:r>
    </w:p>
    <w:p w:rsidR="00722AAC" w:rsidRPr="00664C5E" w:rsidRDefault="00722AAC" w:rsidP="00722AAC">
      <w:pPr>
        <w:spacing w:after="0" w:line="240" w:lineRule="auto"/>
        <w:ind w:left="200" w:right="200"/>
        <w:rPr>
          <w:rFonts w:ascii="Garamond" w:eastAsia="Times New Roman" w:hAnsi="Garamond" w:cs="Times New Roman"/>
          <w:sz w:val="24"/>
          <w:szCs w:val="24"/>
        </w:rPr>
      </w:pPr>
      <w:r w:rsidRPr="00664C5E">
        <w:rPr>
          <w:rFonts w:ascii="Garamond" w:eastAsia="Times New Roman" w:hAnsi="Garamond" w:cs="Arial"/>
          <w:color w:val="000000"/>
          <w:sz w:val="24"/>
          <w:szCs w:val="24"/>
        </w:rPr>
        <w:t>651-225-4340</w:t>
      </w:r>
    </w:p>
    <w:p w:rsidR="00722AAC" w:rsidRPr="00664C5E" w:rsidRDefault="00722AAC" w:rsidP="00722AAC">
      <w:pPr>
        <w:spacing w:after="0" w:line="240" w:lineRule="auto"/>
        <w:rPr>
          <w:rFonts w:ascii="Garamond" w:eastAsia="Times New Roman" w:hAnsi="Garamond" w:cs="Times New Roman"/>
          <w:sz w:val="24"/>
          <w:szCs w:val="24"/>
        </w:rPr>
      </w:pPr>
    </w:p>
    <w:p w:rsidR="00722AAC" w:rsidRPr="00664C5E" w:rsidRDefault="00722AAC" w:rsidP="00722AAC">
      <w:pPr>
        <w:spacing w:after="0" w:line="240" w:lineRule="auto"/>
        <w:ind w:left="200" w:right="200"/>
        <w:rPr>
          <w:rFonts w:ascii="Garamond" w:eastAsia="Times New Roman" w:hAnsi="Garamond" w:cs="Times New Roman"/>
          <w:b/>
          <w:sz w:val="24"/>
          <w:szCs w:val="24"/>
        </w:rPr>
      </w:pPr>
      <w:r w:rsidRPr="00664C5E">
        <w:rPr>
          <w:rFonts w:ascii="Garamond" w:eastAsia="Times New Roman" w:hAnsi="Garamond" w:cs="Arial"/>
          <w:b/>
          <w:color w:val="000000"/>
          <w:sz w:val="24"/>
          <w:szCs w:val="24"/>
        </w:rPr>
        <w:t>Ensemble Website</w:t>
      </w:r>
    </w:p>
    <w:p w:rsidR="00722AAC" w:rsidRPr="00664C5E" w:rsidRDefault="00722AAC" w:rsidP="00722AAC">
      <w:pPr>
        <w:spacing w:after="0" w:line="240" w:lineRule="auto"/>
        <w:ind w:left="200" w:right="200"/>
        <w:rPr>
          <w:rFonts w:ascii="Garamond" w:eastAsia="Times New Roman" w:hAnsi="Garamond" w:cs="Times New Roman"/>
          <w:sz w:val="24"/>
          <w:szCs w:val="24"/>
        </w:rPr>
      </w:pPr>
      <w:r w:rsidRPr="00664C5E">
        <w:rPr>
          <w:rFonts w:ascii="Garamond" w:eastAsia="Times New Roman" w:hAnsi="Garamond" w:cs="Arial"/>
          <w:color w:val="000000"/>
          <w:sz w:val="24"/>
          <w:szCs w:val="24"/>
        </w:rPr>
        <w:t>www.RoseEnsemble.org</w:t>
      </w:r>
    </w:p>
    <w:p w:rsidR="00722AAC" w:rsidRPr="00664C5E" w:rsidRDefault="00722AAC" w:rsidP="00722AAC">
      <w:pPr>
        <w:spacing w:after="0" w:line="240" w:lineRule="auto"/>
        <w:rPr>
          <w:rFonts w:ascii="Garamond" w:eastAsia="Times New Roman" w:hAnsi="Garamond" w:cs="Times New Roman"/>
          <w:sz w:val="24"/>
          <w:szCs w:val="24"/>
        </w:rPr>
      </w:pPr>
    </w:p>
    <w:p w:rsidR="00722AAC" w:rsidRPr="00664C5E" w:rsidRDefault="00722AAC" w:rsidP="00722AAC">
      <w:pPr>
        <w:spacing w:after="0" w:line="240" w:lineRule="auto"/>
        <w:ind w:left="200" w:right="200"/>
        <w:rPr>
          <w:rFonts w:ascii="Garamond" w:eastAsia="Times New Roman" w:hAnsi="Garamond" w:cs="Times New Roman"/>
          <w:b/>
          <w:sz w:val="24"/>
          <w:szCs w:val="24"/>
        </w:rPr>
      </w:pPr>
      <w:r w:rsidRPr="00664C5E">
        <w:rPr>
          <w:rFonts w:ascii="Garamond" w:eastAsia="Times New Roman" w:hAnsi="Garamond" w:cs="Arial"/>
          <w:b/>
          <w:color w:val="000000"/>
          <w:sz w:val="24"/>
          <w:szCs w:val="24"/>
        </w:rPr>
        <w:t>1) Briefly describe your history as an ensemble.</w:t>
      </w:r>
    </w:p>
    <w:p w:rsidR="00722AAC" w:rsidRPr="00664C5E" w:rsidRDefault="00722AAC" w:rsidP="00722AAC">
      <w:pPr>
        <w:spacing w:after="0" w:line="240" w:lineRule="auto"/>
        <w:rPr>
          <w:rFonts w:ascii="Garamond" w:eastAsia="Times New Roman" w:hAnsi="Garamond" w:cs="Times New Roman"/>
          <w:sz w:val="24"/>
          <w:szCs w:val="24"/>
        </w:rPr>
      </w:pPr>
    </w:p>
    <w:p w:rsidR="00722AAC" w:rsidRPr="00664C5E" w:rsidRDefault="00722AAC" w:rsidP="00664C5E">
      <w:pPr>
        <w:pStyle w:val="NoSpacing"/>
        <w:rPr>
          <w:rFonts w:ascii="Garamond" w:hAnsi="Garamond"/>
          <w:sz w:val="24"/>
          <w:szCs w:val="24"/>
        </w:rPr>
      </w:pPr>
      <w:r w:rsidRPr="00664C5E">
        <w:rPr>
          <w:rFonts w:ascii="Garamond" w:hAnsi="Garamond"/>
          <w:sz w:val="24"/>
          <w:szCs w:val="24"/>
          <w:shd w:val="clear" w:color="auto" w:fill="FFFFFF"/>
        </w:rPr>
        <w:t xml:space="preserve">Founded in 1996, the internationally acclaimed Rose Ensemble (TRE) specializes in creating thematic programs that introduce audiences to rarely heard music from the past 1,000 years. These carefully researched programs lift up the music, histories, and cultures of such diverse places as Bohemia, Malta, the </w:t>
      </w:r>
      <w:r w:rsidRPr="00664C5E">
        <w:rPr>
          <w:rFonts w:ascii="Garamond" w:hAnsi="Garamond"/>
          <w:color w:val="000000"/>
          <w:sz w:val="24"/>
          <w:szCs w:val="24"/>
          <w:shd w:val="clear" w:color="auto" w:fill="FFFFFF"/>
        </w:rPr>
        <w:t xml:space="preserve">Levant, N. Africa, </w:t>
      </w:r>
      <w:r w:rsidRPr="00664C5E">
        <w:rPr>
          <w:rFonts w:ascii="Garamond" w:hAnsi="Garamond"/>
          <w:sz w:val="24"/>
          <w:szCs w:val="24"/>
          <w:shd w:val="clear" w:color="auto" w:fill="FFFFFF"/>
        </w:rPr>
        <w:t xml:space="preserve">Spain, </w:t>
      </w:r>
      <w:r w:rsidRPr="00664C5E">
        <w:rPr>
          <w:rFonts w:ascii="Garamond" w:hAnsi="Garamond"/>
          <w:color w:val="000000"/>
          <w:sz w:val="24"/>
          <w:szCs w:val="24"/>
          <w:shd w:val="clear" w:color="auto" w:fill="FFFFFF"/>
        </w:rPr>
        <w:t xml:space="preserve">Sweden, Mexico, Bolivia, </w:t>
      </w:r>
      <w:r w:rsidRPr="00664C5E">
        <w:rPr>
          <w:rFonts w:ascii="Garamond" w:hAnsi="Garamond"/>
          <w:sz w:val="24"/>
          <w:szCs w:val="24"/>
          <w:shd w:val="clear" w:color="auto" w:fill="FFFFFF"/>
        </w:rPr>
        <w:t xml:space="preserve">Hawaii, and mainland N. America. Creative programmatic partnerships with institutions such as The Minnesota Orchestra, Minneapolis Institute of Art, and Hill Museum &amp; Manuscript Library have earned critical acclaim. TRE has also commissioned and premiered almost 40 new choral works, most by Twin Cities’ composers. Since 2000, TRE has offered a variety of educational and community outreach programs for people of all ages, many in partnership with The Friends of the St. Paul Public Library and Landmark Center. TRE began touring nationally in 1999 and in 2005 undertook their first European tour. They have performed at numerous prestigious festivals in Latin America and Europe, and had the honor of representing St. Paul and Minneapolis in their sister cities of Neuss (Germany) and Tours (France). Beginning in 2009, TRE has extended its reach by producing a holiday radio </w:t>
      </w:r>
      <w:r w:rsidRPr="00664C5E">
        <w:rPr>
          <w:rFonts w:ascii="Garamond" w:hAnsi="Garamond"/>
          <w:sz w:val="24"/>
          <w:szCs w:val="24"/>
          <w:shd w:val="clear" w:color="auto" w:fill="FFFFFF"/>
        </w:rPr>
        <w:lastRenderedPageBreak/>
        <w:t>broadcast that now reaches hundreds of thousands of people around the world. St. Paul’s only professional choral ensemble, TRE also enjoys an artist residency at the Basilica of St. Mary in Minneapolis, a prestigious position held since 1997. TRE is the recipient of the Hillis Award for Choral Excellence as well as three 1st place wins in secular and sacred categories at the International Choral Competition in</w:t>
      </w:r>
      <w:r w:rsidRPr="00664C5E">
        <w:rPr>
          <w:rFonts w:ascii="Garamond" w:hAnsi="Garamond"/>
          <w:i/>
          <w:iCs/>
          <w:sz w:val="24"/>
          <w:szCs w:val="24"/>
          <w:shd w:val="clear" w:color="auto" w:fill="FFFFFF"/>
        </w:rPr>
        <w:t xml:space="preserve"> </w:t>
      </w:r>
      <w:proofErr w:type="spellStart"/>
      <w:r w:rsidRPr="00664C5E">
        <w:rPr>
          <w:rFonts w:ascii="Garamond" w:hAnsi="Garamond"/>
          <w:sz w:val="24"/>
          <w:szCs w:val="24"/>
          <w:shd w:val="clear" w:color="auto" w:fill="FFFFFF"/>
        </w:rPr>
        <w:t>Tolosa</w:t>
      </w:r>
      <w:proofErr w:type="spellEnd"/>
      <w:r w:rsidRPr="00664C5E">
        <w:rPr>
          <w:rFonts w:ascii="Garamond" w:hAnsi="Garamond"/>
          <w:sz w:val="24"/>
          <w:szCs w:val="24"/>
          <w:shd w:val="clear" w:color="auto" w:fill="FFFFFF"/>
        </w:rPr>
        <w:t>, Spain. Founder and Artistic/Executive Director Jordan Sramek is a recipient of Chorus America’s Lo</w:t>
      </w:r>
      <w:r w:rsidR="00BA34D0" w:rsidRPr="00664C5E">
        <w:rPr>
          <w:rFonts w:ascii="Garamond" w:hAnsi="Garamond"/>
          <w:sz w:val="24"/>
          <w:szCs w:val="24"/>
          <w:shd w:val="clear" w:color="auto" w:fill="FFFFFF"/>
        </w:rPr>
        <w:t>u</w:t>
      </w:r>
      <w:r w:rsidRPr="00664C5E">
        <w:rPr>
          <w:rFonts w:ascii="Garamond" w:hAnsi="Garamond"/>
          <w:sz w:val="24"/>
          <w:szCs w:val="24"/>
          <w:shd w:val="clear" w:color="auto" w:fill="FFFFFF"/>
        </w:rPr>
        <w:t xml:space="preserve">is </w:t>
      </w:r>
      <w:proofErr w:type="spellStart"/>
      <w:r w:rsidRPr="00664C5E">
        <w:rPr>
          <w:rFonts w:ascii="Garamond" w:hAnsi="Garamond"/>
          <w:sz w:val="24"/>
          <w:szCs w:val="24"/>
          <w:shd w:val="clear" w:color="auto" w:fill="FFFFFF"/>
        </w:rPr>
        <w:t>Botto</w:t>
      </w:r>
      <w:proofErr w:type="spellEnd"/>
      <w:r w:rsidRPr="00664C5E">
        <w:rPr>
          <w:rFonts w:ascii="Garamond" w:hAnsi="Garamond"/>
          <w:sz w:val="24"/>
          <w:szCs w:val="24"/>
          <w:shd w:val="clear" w:color="auto" w:fill="FFFFFF"/>
        </w:rPr>
        <w:t xml:space="preserve"> Award for Innovative Action and Entrepreneurial Zeal. The Rose Ensemble’s 10 CDs have received praise from</w:t>
      </w:r>
      <w:r w:rsidRPr="00664C5E">
        <w:rPr>
          <w:rFonts w:ascii="Garamond" w:hAnsi="Garamond"/>
          <w:i/>
          <w:iCs/>
          <w:sz w:val="24"/>
          <w:szCs w:val="24"/>
          <w:shd w:val="clear" w:color="auto" w:fill="FFFFFF"/>
        </w:rPr>
        <w:t xml:space="preserve"> Gramophone, Early Music America Magazine, American Record Guide, International Record Review, </w:t>
      </w:r>
      <w:r w:rsidRPr="00664C5E">
        <w:rPr>
          <w:rFonts w:ascii="Garamond" w:hAnsi="Garamond"/>
          <w:sz w:val="24"/>
          <w:szCs w:val="24"/>
          <w:shd w:val="clear" w:color="auto" w:fill="FFFFFF"/>
        </w:rPr>
        <w:t xml:space="preserve">and </w:t>
      </w:r>
      <w:r w:rsidRPr="00664C5E">
        <w:rPr>
          <w:rFonts w:ascii="Garamond" w:hAnsi="Garamond"/>
          <w:i/>
          <w:iCs/>
          <w:sz w:val="24"/>
          <w:szCs w:val="24"/>
          <w:shd w:val="clear" w:color="auto" w:fill="FFFFFF"/>
        </w:rPr>
        <w:t>Goldberg Magazine.</w:t>
      </w:r>
    </w:p>
    <w:p w:rsidR="00722AAC" w:rsidRPr="00664C5E" w:rsidRDefault="00722AAC" w:rsidP="00722AAC">
      <w:pPr>
        <w:spacing w:after="240" w:line="240" w:lineRule="auto"/>
        <w:rPr>
          <w:rFonts w:ascii="Garamond" w:eastAsia="Times New Roman" w:hAnsi="Garamond" w:cs="Times New Roman"/>
          <w:sz w:val="24"/>
          <w:szCs w:val="24"/>
        </w:rPr>
      </w:pPr>
      <w:r w:rsidRPr="00664C5E">
        <w:rPr>
          <w:rFonts w:ascii="Garamond" w:eastAsia="Times New Roman" w:hAnsi="Garamond" w:cs="Times New Roman"/>
          <w:sz w:val="24"/>
          <w:szCs w:val="24"/>
        </w:rPr>
        <w:br/>
      </w:r>
    </w:p>
    <w:p w:rsidR="00722AAC" w:rsidRPr="001B6DDF" w:rsidRDefault="00722AAC" w:rsidP="001B6DDF">
      <w:pPr>
        <w:pStyle w:val="NoSpacing"/>
        <w:rPr>
          <w:rFonts w:ascii="Garamond" w:hAnsi="Garamond" w:cs="Times New Roman"/>
          <w:b/>
          <w:sz w:val="24"/>
          <w:szCs w:val="24"/>
        </w:rPr>
      </w:pPr>
      <w:r w:rsidRPr="001B6DDF">
        <w:rPr>
          <w:rFonts w:ascii="Garamond" w:hAnsi="Garamond"/>
          <w:b/>
          <w:sz w:val="24"/>
          <w:szCs w:val="24"/>
        </w:rPr>
        <w:t xml:space="preserve">2) Briefly describe your past experience giving educational performances </w:t>
      </w:r>
    </w:p>
    <w:p w:rsidR="00722AAC" w:rsidRPr="001B6DDF" w:rsidRDefault="00722AAC" w:rsidP="001B6DDF">
      <w:pPr>
        <w:pStyle w:val="NoSpacing"/>
        <w:rPr>
          <w:rFonts w:ascii="Garamond" w:hAnsi="Garamond" w:cs="Times New Roman"/>
          <w:b/>
          <w:sz w:val="24"/>
          <w:szCs w:val="24"/>
        </w:rPr>
      </w:pPr>
      <w:proofErr w:type="gramStart"/>
      <w:r w:rsidRPr="001B6DDF">
        <w:rPr>
          <w:rFonts w:ascii="Garamond" w:hAnsi="Garamond"/>
          <w:b/>
          <w:sz w:val="24"/>
          <w:szCs w:val="24"/>
        </w:rPr>
        <w:t>specifically</w:t>
      </w:r>
      <w:proofErr w:type="gramEnd"/>
      <w:r w:rsidRPr="001B6DDF">
        <w:rPr>
          <w:rFonts w:ascii="Garamond" w:hAnsi="Garamond"/>
          <w:b/>
          <w:sz w:val="24"/>
          <w:szCs w:val="24"/>
        </w:rPr>
        <w:t xml:space="preserve"> to younger children (elementary school-age). How comfortable</w:t>
      </w:r>
    </w:p>
    <w:p w:rsidR="00722AAC" w:rsidRPr="001B6DDF" w:rsidRDefault="00722AAC" w:rsidP="001B6DDF">
      <w:pPr>
        <w:pStyle w:val="NoSpacing"/>
        <w:rPr>
          <w:rFonts w:ascii="Garamond" w:hAnsi="Garamond" w:cs="Times New Roman"/>
          <w:b/>
          <w:sz w:val="24"/>
          <w:szCs w:val="24"/>
        </w:rPr>
      </w:pPr>
      <w:proofErr w:type="gramStart"/>
      <w:r w:rsidRPr="001B6DDF">
        <w:rPr>
          <w:rFonts w:ascii="Garamond" w:hAnsi="Garamond"/>
          <w:b/>
          <w:sz w:val="24"/>
          <w:szCs w:val="24"/>
        </w:rPr>
        <w:t>are</w:t>
      </w:r>
      <w:proofErr w:type="gramEnd"/>
      <w:r w:rsidRPr="001B6DDF">
        <w:rPr>
          <w:rFonts w:ascii="Garamond" w:hAnsi="Garamond"/>
          <w:b/>
          <w:sz w:val="24"/>
          <w:szCs w:val="24"/>
        </w:rPr>
        <w:t xml:space="preserve"> you in front of 500 children ages 5-12?</w:t>
      </w:r>
    </w:p>
    <w:p w:rsidR="00722AAC" w:rsidRPr="00664C5E" w:rsidRDefault="00722AAC" w:rsidP="00722AAC">
      <w:pPr>
        <w:spacing w:after="0" w:line="240" w:lineRule="auto"/>
        <w:rPr>
          <w:rFonts w:ascii="Garamond" w:eastAsia="Times New Roman" w:hAnsi="Garamond" w:cs="Times New Roman"/>
          <w:sz w:val="24"/>
          <w:szCs w:val="24"/>
        </w:rPr>
      </w:pPr>
    </w:p>
    <w:p w:rsidR="00722AAC" w:rsidRPr="00664C5E" w:rsidRDefault="00722AAC" w:rsidP="00664C5E">
      <w:pPr>
        <w:pStyle w:val="NoSpacing"/>
        <w:rPr>
          <w:rFonts w:ascii="Garamond" w:hAnsi="Garamond" w:cs="Times New Roman"/>
          <w:sz w:val="24"/>
          <w:szCs w:val="24"/>
        </w:rPr>
      </w:pPr>
      <w:r w:rsidRPr="00664C5E">
        <w:rPr>
          <w:rFonts w:ascii="Garamond" w:hAnsi="Garamond"/>
          <w:sz w:val="24"/>
          <w:szCs w:val="24"/>
        </w:rPr>
        <w:t xml:space="preserve">The Rose Ensemble </w:t>
      </w:r>
      <w:r w:rsidR="00BA34D0" w:rsidRPr="00664C5E">
        <w:rPr>
          <w:rFonts w:ascii="Garamond" w:hAnsi="Garamond"/>
          <w:sz w:val="24"/>
          <w:szCs w:val="24"/>
        </w:rPr>
        <w:t>has a rich, almost-20-year history of cultural programming for young people in K-12 settings, libraries, and</w:t>
      </w:r>
      <w:r w:rsidR="00E370F4" w:rsidRPr="00664C5E">
        <w:rPr>
          <w:rFonts w:ascii="Garamond" w:hAnsi="Garamond"/>
          <w:sz w:val="24"/>
          <w:szCs w:val="24"/>
        </w:rPr>
        <w:t xml:space="preserve"> community centers. Educational activities have been tailored</w:t>
      </w:r>
      <w:r w:rsidR="008B61A7" w:rsidRPr="00664C5E">
        <w:rPr>
          <w:rFonts w:ascii="Garamond" w:hAnsi="Garamond"/>
          <w:sz w:val="24"/>
          <w:szCs w:val="24"/>
        </w:rPr>
        <w:t xml:space="preserve"> for group </w:t>
      </w:r>
      <w:r w:rsidR="00915E97" w:rsidRPr="00664C5E">
        <w:rPr>
          <w:rFonts w:ascii="Garamond" w:hAnsi="Garamond"/>
          <w:sz w:val="24"/>
          <w:szCs w:val="24"/>
        </w:rPr>
        <w:t>settings</w:t>
      </w:r>
      <w:r w:rsidR="008B61A7" w:rsidRPr="00664C5E">
        <w:rPr>
          <w:rFonts w:ascii="Garamond" w:hAnsi="Garamond"/>
          <w:sz w:val="24"/>
          <w:szCs w:val="24"/>
        </w:rPr>
        <w:t xml:space="preserve"> ranging from an intensive </w:t>
      </w:r>
      <w:r w:rsidR="00E370F4" w:rsidRPr="00664C5E">
        <w:rPr>
          <w:rFonts w:ascii="Garamond" w:hAnsi="Garamond"/>
          <w:sz w:val="24"/>
          <w:szCs w:val="24"/>
        </w:rPr>
        <w:t xml:space="preserve">classroom </w:t>
      </w:r>
      <w:r w:rsidR="00915E97" w:rsidRPr="00664C5E">
        <w:rPr>
          <w:rFonts w:ascii="Garamond" w:hAnsi="Garamond"/>
          <w:sz w:val="24"/>
          <w:szCs w:val="24"/>
        </w:rPr>
        <w:t>experience</w:t>
      </w:r>
      <w:r w:rsidR="008B61A7" w:rsidRPr="00664C5E">
        <w:rPr>
          <w:rFonts w:ascii="Garamond" w:hAnsi="Garamond"/>
          <w:sz w:val="24"/>
          <w:szCs w:val="24"/>
        </w:rPr>
        <w:t xml:space="preserve"> for </w:t>
      </w:r>
      <w:r w:rsidR="00E370F4" w:rsidRPr="00664C5E">
        <w:rPr>
          <w:rFonts w:ascii="Garamond" w:hAnsi="Garamond"/>
          <w:sz w:val="24"/>
          <w:szCs w:val="24"/>
        </w:rPr>
        <w:t>twenty 3</w:t>
      </w:r>
      <w:r w:rsidR="00E370F4" w:rsidRPr="00664C5E">
        <w:rPr>
          <w:rFonts w:ascii="Garamond" w:hAnsi="Garamond"/>
          <w:sz w:val="24"/>
          <w:szCs w:val="24"/>
          <w:vertAlign w:val="superscript"/>
        </w:rPr>
        <w:t>rd</w:t>
      </w:r>
      <w:r w:rsidR="00E370F4" w:rsidRPr="00664C5E">
        <w:rPr>
          <w:rFonts w:ascii="Garamond" w:hAnsi="Garamond"/>
          <w:sz w:val="24"/>
          <w:szCs w:val="24"/>
        </w:rPr>
        <w:t xml:space="preserve"> graders</w:t>
      </w:r>
      <w:r w:rsidR="008B61A7" w:rsidRPr="00664C5E">
        <w:rPr>
          <w:rFonts w:ascii="Garamond" w:hAnsi="Garamond"/>
          <w:sz w:val="24"/>
          <w:szCs w:val="24"/>
        </w:rPr>
        <w:t>,</w:t>
      </w:r>
      <w:r w:rsidR="00E370F4" w:rsidRPr="00664C5E">
        <w:rPr>
          <w:rFonts w:ascii="Garamond" w:hAnsi="Garamond"/>
          <w:sz w:val="24"/>
          <w:szCs w:val="24"/>
        </w:rPr>
        <w:t xml:space="preserve"> to a middle</w:t>
      </w:r>
      <w:r w:rsidR="008B61A7" w:rsidRPr="00664C5E">
        <w:rPr>
          <w:rFonts w:ascii="Garamond" w:hAnsi="Garamond"/>
          <w:sz w:val="24"/>
          <w:szCs w:val="24"/>
        </w:rPr>
        <w:t xml:space="preserve"> school workshop for two hundred choir/band kids, to</w:t>
      </w:r>
      <w:r w:rsidR="00E370F4" w:rsidRPr="00664C5E">
        <w:rPr>
          <w:rFonts w:ascii="Garamond" w:hAnsi="Garamond"/>
          <w:sz w:val="24"/>
          <w:szCs w:val="24"/>
        </w:rPr>
        <w:t xml:space="preserve"> </w:t>
      </w:r>
      <w:r w:rsidR="00915E97" w:rsidRPr="00664C5E">
        <w:rPr>
          <w:rFonts w:ascii="Garamond" w:hAnsi="Garamond"/>
          <w:sz w:val="24"/>
          <w:szCs w:val="24"/>
        </w:rPr>
        <w:t xml:space="preserve">a packed gym of an </w:t>
      </w:r>
      <w:r w:rsidR="008B61A7" w:rsidRPr="00664C5E">
        <w:rPr>
          <w:rFonts w:ascii="Garamond" w:hAnsi="Garamond"/>
          <w:sz w:val="24"/>
          <w:szCs w:val="24"/>
        </w:rPr>
        <w:t xml:space="preserve">entire student body </w:t>
      </w:r>
      <w:r w:rsidR="00E370F4" w:rsidRPr="00664C5E">
        <w:rPr>
          <w:rFonts w:ascii="Garamond" w:hAnsi="Garamond"/>
          <w:sz w:val="24"/>
          <w:szCs w:val="24"/>
        </w:rPr>
        <w:t xml:space="preserve">of nine-hundred </w:t>
      </w:r>
      <w:r w:rsidR="008B61A7" w:rsidRPr="00664C5E">
        <w:rPr>
          <w:rFonts w:ascii="Garamond" w:hAnsi="Garamond"/>
          <w:sz w:val="24"/>
          <w:szCs w:val="24"/>
        </w:rPr>
        <w:t>high-</w:t>
      </w:r>
      <w:r w:rsidR="00E370F4" w:rsidRPr="00664C5E">
        <w:rPr>
          <w:rFonts w:ascii="Garamond" w:hAnsi="Garamond"/>
          <w:sz w:val="24"/>
          <w:szCs w:val="24"/>
        </w:rPr>
        <w:t>school</w:t>
      </w:r>
      <w:r w:rsidR="008B61A7" w:rsidRPr="00664C5E">
        <w:rPr>
          <w:rFonts w:ascii="Garamond" w:hAnsi="Garamond"/>
          <w:sz w:val="24"/>
          <w:szCs w:val="24"/>
        </w:rPr>
        <w:t>ers.</w:t>
      </w:r>
      <w:r w:rsidR="00E370F4" w:rsidRPr="00664C5E">
        <w:rPr>
          <w:rFonts w:ascii="Garamond" w:hAnsi="Garamond"/>
          <w:sz w:val="24"/>
          <w:szCs w:val="24"/>
        </w:rPr>
        <w:t xml:space="preserve"> Our teaching artists have built upon </w:t>
      </w:r>
      <w:r w:rsidR="008B61A7" w:rsidRPr="00664C5E">
        <w:rPr>
          <w:rFonts w:ascii="Garamond" w:hAnsi="Garamond"/>
          <w:sz w:val="24"/>
          <w:szCs w:val="24"/>
        </w:rPr>
        <w:t>these years of diverse</w:t>
      </w:r>
      <w:r w:rsidR="00E370F4" w:rsidRPr="00664C5E">
        <w:rPr>
          <w:rFonts w:ascii="Garamond" w:hAnsi="Garamond"/>
          <w:sz w:val="24"/>
          <w:szCs w:val="24"/>
        </w:rPr>
        <w:t xml:space="preserve"> </w:t>
      </w:r>
      <w:r w:rsidR="00C24D25" w:rsidRPr="00664C5E">
        <w:rPr>
          <w:rFonts w:ascii="Garamond" w:hAnsi="Garamond"/>
          <w:sz w:val="24"/>
          <w:szCs w:val="24"/>
        </w:rPr>
        <w:t xml:space="preserve">interactions and </w:t>
      </w:r>
      <w:r w:rsidR="00E370F4" w:rsidRPr="00664C5E">
        <w:rPr>
          <w:rFonts w:ascii="Garamond" w:hAnsi="Garamond"/>
          <w:sz w:val="24"/>
          <w:szCs w:val="24"/>
        </w:rPr>
        <w:t>experience</w:t>
      </w:r>
      <w:r w:rsidR="008B61A7" w:rsidRPr="00664C5E">
        <w:rPr>
          <w:rFonts w:ascii="Garamond" w:hAnsi="Garamond"/>
          <w:sz w:val="24"/>
          <w:szCs w:val="24"/>
        </w:rPr>
        <w:t>s</w:t>
      </w:r>
      <w:r w:rsidR="00E370F4" w:rsidRPr="00664C5E">
        <w:rPr>
          <w:rFonts w:ascii="Garamond" w:hAnsi="Garamond"/>
          <w:sz w:val="24"/>
          <w:szCs w:val="24"/>
        </w:rPr>
        <w:t xml:space="preserve"> </w:t>
      </w:r>
      <w:r w:rsidR="008B61A7" w:rsidRPr="00664C5E">
        <w:rPr>
          <w:rFonts w:ascii="Garamond" w:hAnsi="Garamond"/>
          <w:sz w:val="24"/>
          <w:szCs w:val="24"/>
        </w:rPr>
        <w:t xml:space="preserve">to create meaningful and relevant programmatic content, </w:t>
      </w:r>
      <w:r w:rsidR="00915E97" w:rsidRPr="00664C5E">
        <w:rPr>
          <w:rFonts w:ascii="Garamond" w:hAnsi="Garamond"/>
          <w:sz w:val="24"/>
          <w:szCs w:val="24"/>
        </w:rPr>
        <w:t xml:space="preserve">to draw upon our own individual and collective skills to perfect a style of presentation that is both confident and engaging, and to develop potent </w:t>
      </w:r>
      <w:r w:rsidR="008B61A7" w:rsidRPr="00664C5E">
        <w:rPr>
          <w:rFonts w:ascii="Garamond" w:hAnsi="Garamond"/>
          <w:sz w:val="24"/>
          <w:szCs w:val="24"/>
        </w:rPr>
        <w:t xml:space="preserve">strategies for </w:t>
      </w:r>
      <w:r w:rsidRPr="00664C5E">
        <w:rPr>
          <w:rFonts w:ascii="Garamond" w:hAnsi="Garamond"/>
          <w:sz w:val="24"/>
          <w:szCs w:val="24"/>
        </w:rPr>
        <w:t xml:space="preserve">keeping </w:t>
      </w:r>
      <w:r w:rsidR="00E370F4" w:rsidRPr="00664C5E">
        <w:rPr>
          <w:rFonts w:ascii="Garamond" w:hAnsi="Garamond"/>
          <w:sz w:val="24"/>
          <w:szCs w:val="24"/>
        </w:rPr>
        <w:t>participants</w:t>
      </w:r>
      <w:r w:rsidR="00915E97" w:rsidRPr="00664C5E">
        <w:rPr>
          <w:rFonts w:ascii="Garamond" w:hAnsi="Garamond"/>
          <w:sz w:val="24"/>
          <w:szCs w:val="24"/>
        </w:rPr>
        <w:t xml:space="preserve"> of all ages</w:t>
      </w:r>
      <w:r w:rsidR="00E370F4" w:rsidRPr="00664C5E">
        <w:rPr>
          <w:rFonts w:ascii="Garamond" w:hAnsi="Garamond"/>
          <w:sz w:val="24"/>
          <w:szCs w:val="24"/>
        </w:rPr>
        <w:t xml:space="preserve"> </w:t>
      </w:r>
      <w:r w:rsidR="008B61A7" w:rsidRPr="00664C5E">
        <w:rPr>
          <w:rFonts w:ascii="Garamond" w:hAnsi="Garamond"/>
          <w:sz w:val="24"/>
          <w:szCs w:val="24"/>
        </w:rPr>
        <w:t xml:space="preserve">thoroughly </w:t>
      </w:r>
      <w:r w:rsidR="00E370F4" w:rsidRPr="00664C5E">
        <w:rPr>
          <w:rFonts w:ascii="Garamond" w:hAnsi="Garamond"/>
          <w:sz w:val="24"/>
          <w:szCs w:val="24"/>
        </w:rPr>
        <w:t>engaged</w:t>
      </w:r>
      <w:r w:rsidR="008B61A7" w:rsidRPr="00664C5E">
        <w:rPr>
          <w:rFonts w:ascii="Garamond" w:hAnsi="Garamond"/>
          <w:sz w:val="24"/>
          <w:szCs w:val="24"/>
        </w:rPr>
        <w:t xml:space="preserve">.  </w:t>
      </w:r>
    </w:p>
    <w:p w:rsidR="00722AAC" w:rsidRPr="00664C5E" w:rsidRDefault="00722AAC" w:rsidP="00722AAC">
      <w:pPr>
        <w:spacing w:after="240" w:line="240" w:lineRule="auto"/>
        <w:rPr>
          <w:rFonts w:ascii="Garamond" w:eastAsia="Times New Roman" w:hAnsi="Garamond" w:cs="Times New Roman"/>
          <w:sz w:val="24"/>
          <w:szCs w:val="24"/>
        </w:rPr>
      </w:pPr>
    </w:p>
    <w:p w:rsidR="00915E97" w:rsidRPr="00664C5E" w:rsidRDefault="00915E97" w:rsidP="00722AAC">
      <w:pPr>
        <w:spacing w:after="240" w:line="240" w:lineRule="auto"/>
        <w:rPr>
          <w:rFonts w:ascii="Garamond" w:eastAsia="Times New Roman" w:hAnsi="Garamond" w:cs="Times New Roman"/>
          <w:sz w:val="24"/>
          <w:szCs w:val="24"/>
        </w:rPr>
      </w:pPr>
    </w:p>
    <w:p w:rsidR="00915E97" w:rsidRPr="00664C5E" w:rsidRDefault="00915E97" w:rsidP="00722AAC">
      <w:pPr>
        <w:spacing w:after="240" w:line="240" w:lineRule="auto"/>
        <w:rPr>
          <w:rFonts w:ascii="Garamond" w:eastAsia="Times New Roman" w:hAnsi="Garamond" w:cs="Times New Roman"/>
          <w:sz w:val="24"/>
          <w:szCs w:val="24"/>
        </w:rPr>
      </w:pPr>
    </w:p>
    <w:p w:rsidR="00722AAC" w:rsidRPr="00664C5E" w:rsidRDefault="00722AAC" w:rsidP="00722AAC">
      <w:pPr>
        <w:spacing w:after="0" w:line="240" w:lineRule="auto"/>
        <w:ind w:left="200" w:right="200"/>
        <w:rPr>
          <w:rFonts w:ascii="Garamond" w:eastAsia="Times New Roman" w:hAnsi="Garamond" w:cs="Arial"/>
          <w:b/>
          <w:color w:val="000000"/>
          <w:sz w:val="24"/>
          <w:szCs w:val="24"/>
        </w:rPr>
      </w:pPr>
      <w:r w:rsidRPr="00664C5E">
        <w:rPr>
          <w:rFonts w:ascii="Garamond" w:eastAsia="Times New Roman" w:hAnsi="Garamond" w:cs="Arial"/>
          <w:b/>
          <w:color w:val="000000"/>
          <w:sz w:val="24"/>
          <w:szCs w:val="24"/>
        </w:rPr>
        <w:t>3) How do you incorporate music learning and concepts into your performance?</w:t>
      </w:r>
    </w:p>
    <w:p w:rsidR="00C24D25" w:rsidRPr="00664C5E" w:rsidRDefault="00C24D25" w:rsidP="00722AAC">
      <w:pPr>
        <w:spacing w:after="0" w:line="240" w:lineRule="auto"/>
        <w:ind w:left="200" w:right="200"/>
        <w:rPr>
          <w:rFonts w:ascii="Garamond" w:eastAsia="Times New Roman" w:hAnsi="Garamond" w:cs="Arial"/>
          <w:color w:val="000000"/>
          <w:sz w:val="24"/>
          <w:szCs w:val="24"/>
        </w:rPr>
      </w:pPr>
    </w:p>
    <w:p w:rsidR="008B3BE9" w:rsidRPr="00664C5E" w:rsidRDefault="00C24D25" w:rsidP="00722AAC">
      <w:pPr>
        <w:spacing w:after="0" w:line="240" w:lineRule="auto"/>
        <w:ind w:left="200" w:right="200"/>
        <w:rPr>
          <w:rFonts w:ascii="Garamond" w:eastAsia="Times New Roman" w:hAnsi="Garamond" w:cs="Arial"/>
          <w:color w:val="000000"/>
          <w:sz w:val="24"/>
          <w:szCs w:val="24"/>
        </w:rPr>
      </w:pPr>
      <w:r w:rsidRPr="00664C5E">
        <w:rPr>
          <w:rFonts w:ascii="Garamond" w:eastAsia="Times New Roman" w:hAnsi="Garamond" w:cs="Arial"/>
          <w:color w:val="000000"/>
          <w:sz w:val="24"/>
          <w:szCs w:val="24"/>
        </w:rPr>
        <w:t xml:space="preserve">The Rose Ensemble’s </w:t>
      </w:r>
      <w:r w:rsidRPr="00664C5E">
        <w:rPr>
          <w:rFonts w:ascii="Garamond" w:eastAsia="Times New Roman" w:hAnsi="Garamond" w:cs="Arial"/>
          <w:i/>
          <w:color w:val="000000"/>
          <w:sz w:val="24"/>
          <w:szCs w:val="24"/>
        </w:rPr>
        <w:t>Land of Three Faiths</w:t>
      </w:r>
      <w:r w:rsidRPr="00664C5E">
        <w:rPr>
          <w:rFonts w:ascii="Garamond" w:eastAsia="Times New Roman" w:hAnsi="Garamond" w:cs="Arial"/>
          <w:color w:val="000000"/>
          <w:sz w:val="24"/>
          <w:szCs w:val="24"/>
        </w:rPr>
        <w:t xml:space="preserve"> program has been particularly successful in creating a pathway of learning for young people of all ages. Elementary students thrive in a learning environment wherein call-and-response rhythms and melodies are shared</w:t>
      </w:r>
      <w:r w:rsidR="008B3BE9" w:rsidRPr="00664C5E">
        <w:rPr>
          <w:rFonts w:ascii="Garamond" w:eastAsia="Times New Roman" w:hAnsi="Garamond" w:cs="Arial"/>
          <w:color w:val="000000"/>
          <w:sz w:val="24"/>
          <w:szCs w:val="24"/>
        </w:rPr>
        <w:t>. T</w:t>
      </w:r>
      <w:r w:rsidRPr="00664C5E">
        <w:rPr>
          <w:rFonts w:ascii="Garamond" w:eastAsia="Times New Roman" w:hAnsi="Garamond" w:cs="Arial"/>
          <w:color w:val="000000"/>
          <w:sz w:val="24"/>
          <w:szCs w:val="24"/>
        </w:rPr>
        <w:t xml:space="preserve">ools are given to help </w:t>
      </w:r>
      <w:r w:rsidR="008B3BE9" w:rsidRPr="00664C5E">
        <w:rPr>
          <w:rFonts w:ascii="Garamond" w:eastAsia="Times New Roman" w:hAnsi="Garamond" w:cs="Arial"/>
          <w:color w:val="000000"/>
          <w:sz w:val="24"/>
          <w:szCs w:val="24"/>
        </w:rPr>
        <w:t xml:space="preserve">participants not only </w:t>
      </w:r>
      <w:r w:rsidRPr="00664C5E">
        <w:rPr>
          <w:rFonts w:ascii="Garamond" w:eastAsia="Times New Roman" w:hAnsi="Garamond" w:cs="Arial"/>
          <w:color w:val="000000"/>
          <w:sz w:val="24"/>
          <w:szCs w:val="24"/>
        </w:rPr>
        <w:t>identify Hebrew, Arabic, Spanish</w:t>
      </w:r>
      <w:r w:rsidR="008B3BE9" w:rsidRPr="00664C5E">
        <w:rPr>
          <w:rFonts w:ascii="Garamond" w:eastAsia="Times New Roman" w:hAnsi="Garamond" w:cs="Arial"/>
          <w:color w:val="000000"/>
          <w:sz w:val="24"/>
          <w:szCs w:val="24"/>
        </w:rPr>
        <w:t>, but to recognize and positively affirm those within the community who speak these languages.</w:t>
      </w:r>
    </w:p>
    <w:p w:rsidR="008B3BE9" w:rsidRPr="00664C5E" w:rsidRDefault="008B3BE9" w:rsidP="00722AAC">
      <w:pPr>
        <w:spacing w:after="0" w:line="240" w:lineRule="auto"/>
        <w:ind w:left="200" w:right="200"/>
        <w:rPr>
          <w:rFonts w:ascii="Garamond" w:eastAsia="Times New Roman" w:hAnsi="Garamond" w:cs="Arial"/>
          <w:color w:val="000000"/>
          <w:sz w:val="24"/>
          <w:szCs w:val="24"/>
        </w:rPr>
      </w:pPr>
    </w:p>
    <w:p w:rsidR="008B3BE9" w:rsidRPr="00664C5E" w:rsidRDefault="00C24D25" w:rsidP="00722AAC">
      <w:pPr>
        <w:spacing w:after="0" w:line="240" w:lineRule="auto"/>
        <w:ind w:left="200" w:right="200"/>
        <w:rPr>
          <w:rFonts w:ascii="Garamond" w:eastAsia="Times New Roman" w:hAnsi="Garamond" w:cs="Arial"/>
          <w:color w:val="000000"/>
          <w:sz w:val="24"/>
          <w:szCs w:val="24"/>
        </w:rPr>
      </w:pPr>
      <w:r w:rsidRPr="00664C5E">
        <w:rPr>
          <w:rFonts w:ascii="Garamond" w:eastAsia="Times New Roman" w:hAnsi="Garamond" w:cs="Arial"/>
          <w:color w:val="000000"/>
          <w:sz w:val="24"/>
          <w:szCs w:val="24"/>
        </w:rPr>
        <w:t xml:space="preserve">Middle-school participants respond enthusiastically to “jam sessions” revealing exotic percussion </w:t>
      </w:r>
      <w:r w:rsidR="00C8709F" w:rsidRPr="00664C5E">
        <w:rPr>
          <w:rFonts w:ascii="Garamond" w:eastAsia="Times New Roman" w:hAnsi="Garamond" w:cs="Arial"/>
          <w:color w:val="000000"/>
          <w:sz w:val="24"/>
          <w:szCs w:val="24"/>
        </w:rPr>
        <w:t>and melodic instruments</w:t>
      </w:r>
      <w:r w:rsidR="008B3BE9" w:rsidRPr="00664C5E">
        <w:rPr>
          <w:rFonts w:ascii="Garamond" w:eastAsia="Times New Roman" w:hAnsi="Garamond" w:cs="Arial"/>
          <w:color w:val="000000"/>
          <w:sz w:val="24"/>
          <w:szCs w:val="24"/>
        </w:rPr>
        <w:t xml:space="preserve">, and are engaged in </w:t>
      </w:r>
      <w:r w:rsidR="00C8709F" w:rsidRPr="00664C5E">
        <w:rPr>
          <w:rFonts w:ascii="Garamond" w:eastAsia="Times New Roman" w:hAnsi="Garamond" w:cs="Arial"/>
          <w:color w:val="000000"/>
          <w:sz w:val="24"/>
          <w:szCs w:val="24"/>
        </w:rPr>
        <w:t>vocal-</w:t>
      </w:r>
      <w:r w:rsidR="008B3BE9" w:rsidRPr="00664C5E">
        <w:rPr>
          <w:rFonts w:ascii="Garamond" w:eastAsia="Times New Roman" w:hAnsi="Garamond" w:cs="Arial"/>
          <w:color w:val="000000"/>
          <w:sz w:val="24"/>
          <w:szCs w:val="24"/>
        </w:rPr>
        <w:t>music-specific conversation relating to world cultures, geography, languages, and more. A high-energy and direct</w:t>
      </w:r>
      <w:r w:rsidR="00B6059E" w:rsidRPr="00664C5E">
        <w:rPr>
          <w:rFonts w:ascii="Garamond" w:eastAsia="Times New Roman" w:hAnsi="Garamond" w:cs="Arial"/>
          <w:color w:val="000000"/>
          <w:sz w:val="24"/>
          <w:szCs w:val="24"/>
        </w:rPr>
        <w:t xml:space="preserve"> presentation style is employed, balancing interactive discussion with engaging performance. </w:t>
      </w:r>
    </w:p>
    <w:p w:rsidR="008B3BE9" w:rsidRPr="00664C5E" w:rsidRDefault="008B3BE9" w:rsidP="00722AAC">
      <w:pPr>
        <w:spacing w:after="0" w:line="240" w:lineRule="auto"/>
        <w:ind w:left="200" w:right="200"/>
        <w:rPr>
          <w:rFonts w:ascii="Garamond" w:eastAsia="Times New Roman" w:hAnsi="Garamond" w:cs="Arial"/>
          <w:color w:val="000000"/>
          <w:sz w:val="24"/>
          <w:szCs w:val="24"/>
        </w:rPr>
      </w:pPr>
    </w:p>
    <w:p w:rsidR="00C24D25" w:rsidRPr="00664C5E" w:rsidRDefault="00B6059E" w:rsidP="00722AAC">
      <w:pPr>
        <w:spacing w:after="0" w:line="240" w:lineRule="auto"/>
        <w:ind w:left="200" w:right="200"/>
        <w:rPr>
          <w:rFonts w:ascii="Garamond" w:eastAsia="Times New Roman" w:hAnsi="Garamond" w:cs="Arial"/>
          <w:color w:val="000000"/>
          <w:sz w:val="24"/>
          <w:szCs w:val="24"/>
        </w:rPr>
      </w:pPr>
      <w:r w:rsidRPr="00664C5E">
        <w:rPr>
          <w:rFonts w:ascii="Garamond" w:eastAsia="Times New Roman" w:hAnsi="Garamond" w:cs="Arial"/>
          <w:color w:val="000000"/>
          <w:sz w:val="24"/>
          <w:szCs w:val="24"/>
        </w:rPr>
        <w:t>O</w:t>
      </w:r>
      <w:r w:rsidR="00C24D25" w:rsidRPr="00664C5E">
        <w:rPr>
          <w:rFonts w:ascii="Garamond" w:eastAsia="Times New Roman" w:hAnsi="Garamond" w:cs="Arial"/>
          <w:color w:val="000000"/>
          <w:sz w:val="24"/>
          <w:szCs w:val="24"/>
        </w:rPr>
        <w:t>lder teens witness a variety of vocal styles</w:t>
      </w:r>
      <w:r w:rsidR="00C8709F" w:rsidRPr="00664C5E">
        <w:rPr>
          <w:rFonts w:ascii="Garamond" w:eastAsia="Times New Roman" w:hAnsi="Garamond" w:cs="Arial"/>
          <w:color w:val="000000"/>
          <w:sz w:val="24"/>
          <w:szCs w:val="24"/>
        </w:rPr>
        <w:t xml:space="preserve">, melodic scales, rhythmic modes, and structural harmonies from Jewish-Sephardic, Arab/Muslim, and Spanish-Christian traditions. In addition to Arabic, Spanish, and Hebrew, the </w:t>
      </w:r>
      <w:r w:rsidR="00995855" w:rsidRPr="00664C5E">
        <w:rPr>
          <w:rFonts w:ascii="Garamond" w:eastAsia="Times New Roman" w:hAnsi="Garamond" w:cs="Arial"/>
          <w:color w:val="000000"/>
          <w:sz w:val="24"/>
          <w:szCs w:val="24"/>
        </w:rPr>
        <w:t xml:space="preserve">incorporation of </w:t>
      </w:r>
      <w:r w:rsidR="00C8709F" w:rsidRPr="00664C5E">
        <w:rPr>
          <w:rFonts w:ascii="Garamond" w:eastAsia="Times New Roman" w:hAnsi="Garamond" w:cs="Arial"/>
          <w:color w:val="000000"/>
          <w:sz w:val="24"/>
          <w:szCs w:val="24"/>
        </w:rPr>
        <w:t xml:space="preserve">Latin and Ladino </w:t>
      </w:r>
      <w:r w:rsidR="00995855" w:rsidRPr="00664C5E">
        <w:rPr>
          <w:rFonts w:ascii="Garamond" w:eastAsia="Times New Roman" w:hAnsi="Garamond" w:cs="Arial"/>
          <w:color w:val="000000"/>
          <w:sz w:val="24"/>
          <w:szCs w:val="24"/>
        </w:rPr>
        <w:t xml:space="preserve">smoothly runs </w:t>
      </w:r>
      <w:r w:rsidR="0072738B" w:rsidRPr="00664C5E">
        <w:rPr>
          <w:rFonts w:ascii="Garamond" w:eastAsia="Times New Roman" w:hAnsi="Garamond" w:cs="Arial"/>
          <w:color w:val="000000"/>
          <w:sz w:val="24"/>
          <w:szCs w:val="24"/>
        </w:rPr>
        <w:t>a thread of political and social themes</w:t>
      </w:r>
      <w:r w:rsidR="0072738B" w:rsidRPr="00664C5E">
        <w:rPr>
          <w:rFonts w:ascii="Garamond" w:eastAsia="Times New Roman" w:hAnsi="Garamond" w:cs="Arial"/>
          <w:color w:val="000000"/>
          <w:sz w:val="24"/>
          <w:szCs w:val="24"/>
        </w:rPr>
        <w:t xml:space="preserve"> </w:t>
      </w:r>
      <w:r w:rsidR="00995855" w:rsidRPr="00664C5E">
        <w:rPr>
          <w:rFonts w:ascii="Garamond" w:eastAsia="Times New Roman" w:hAnsi="Garamond" w:cs="Arial"/>
          <w:color w:val="000000"/>
          <w:sz w:val="24"/>
          <w:szCs w:val="24"/>
        </w:rPr>
        <w:t>through this musical conversation,</w:t>
      </w:r>
      <w:r w:rsidR="0072738B" w:rsidRPr="00664C5E">
        <w:rPr>
          <w:rFonts w:ascii="Garamond" w:eastAsia="Times New Roman" w:hAnsi="Garamond" w:cs="Arial"/>
          <w:color w:val="000000"/>
          <w:sz w:val="24"/>
          <w:szCs w:val="24"/>
        </w:rPr>
        <w:t xml:space="preserve"> </w:t>
      </w:r>
      <w:r w:rsidR="00995855" w:rsidRPr="00664C5E">
        <w:rPr>
          <w:rFonts w:ascii="Garamond" w:eastAsia="Times New Roman" w:hAnsi="Garamond" w:cs="Arial"/>
          <w:color w:val="000000"/>
          <w:sz w:val="24"/>
          <w:szCs w:val="24"/>
        </w:rPr>
        <w:t>p</w:t>
      </w:r>
      <w:r w:rsidR="00C8709F" w:rsidRPr="00664C5E">
        <w:rPr>
          <w:rFonts w:ascii="Garamond" w:eastAsia="Times New Roman" w:hAnsi="Garamond" w:cs="Arial"/>
          <w:color w:val="000000"/>
          <w:sz w:val="24"/>
          <w:szCs w:val="24"/>
        </w:rPr>
        <w:t xml:space="preserve">roviding a platform for </w:t>
      </w:r>
      <w:r w:rsidR="00E50A2A" w:rsidRPr="00664C5E">
        <w:rPr>
          <w:rFonts w:ascii="Garamond" w:eastAsia="Times New Roman" w:hAnsi="Garamond" w:cs="Arial"/>
          <w:color w:val="000000"/>
          <w:sz w:val="24"/>
          <w:szCs w:val="24"/>
        </w:rPr>
        <w:t xml:space="preserve">meaningful </w:t>
      </w:r>
      <w:r w:rsidR="0072738B" w:rsidRPr="00664C5E">
        <w:rPr>
          <w:rFonts w:ascii="Garamond" w:eastAsia="Times New Roman" w:hAnsi="Garamond" w:cs="Arial"/>
          <w:color w:val="000000"/>
          <w:sz w:val="24"/>
          <w:szCs w:val="24"/>
        </w:rPr>
        <w:t>dialog</w:t>
      </w:r>
      <w:r w:rsidR="00E50A2A" w:rsidRPr="00664C5E">
        <w:rPr>
          <w:rFonts w:ascii="Garamond" w:eastAsia="Times New Roman" w:hAnsi="Garamond" w:cs="Arial"/>
          <w:color w:val="000000"/>
          <w:sz w:val="24"/>
          <w:szCs w:val="24"/>
        </w:rPr>
        <w:t xml:space="preserve"> ranging from etymology</w:t>
      </w:r>
      <w:r w:rsidR="00995855" w:rsidRPr="00664C5E">
        <w:rPr>
          <w:rFonts w:ascii="Garamond" w:eastAsia="Times New Roman" w:hAnsi="Garamond" w:cs="Arial"/>
          <w:color w:val="000000"/>
          <w:sz w:val="24"/>
          <w:szCs w:val="24"/>
        </w:rPr>
        <w:t xml:space="preserve"> to spirituality to homelessness. Through songs, </w:t>
      </w:r>
      <w:r w:rsidR="00995855" w:rsidRPr="00664C5E">
        <w:rPr>
          <w:rFonts w:ascii="Garamond" w:eastAsia="Times New Roman" w:hAnsi="Garamond" w:cs="Arial"/>
          <w:color w:val="000000"/>
          <w:sz w:val="24"/>
          <w:szCs w:val="24"/>
        </w:rPr>
        <w:lastRenderedPageBreak/>
        <w:t xml:space="preserve">instruments and languages, participants </w:t>
      </w:r>
      <w:r w:rsidR="00C24D25" w:rsidRPr="00664C5E">
        <w:rPr>
          <w:rFonts w:ascii="Garamond" w:eastAsia="Times New Roman" w:hAnsi="Garamond" w:cs="Arial"/>
          <w:color w:val="000000"/>
          <w:sz w:val="24"/>
          <w:szCs w:val="24"/>
        </w:rPr>
        <w:t xml:space="preserve">are thoughtfully encouraged to contextualize </w:t>
      </w:r>
      <w:r w:rsidRPr="00664C5E">
        <w:rPr>
          <w:rFonts w:ascii="Garamond" w:eastAsia="Times New Roman" w:hAnsi="Garamond" w:cs="Arial"/>
          <w:color w:val="000000"/>
          <w:sz w:val="24"/>
          <w:szCs w:val="24"/>
        </w:rPr>
        <w:t xml:space="preserve">from both local and global perspectives </w:t>
      </w:r>
      <w:r w:rsidR="0072738B" w:rsidRPr="00664C5E">
        <w:rPr>
          <w:rFonts w:ascii="Garamond" w:eastAsia="Times New Roman" w:hAnsi="Garamond" w:cs="Arial"/>
          <w:color w:val="000000"/>
          <w:sz w:val="24"/>
          <w:szCs w:val="24"/>
        </w:rPr>
        <w:t xml:space="preserve">the </w:t>
      </w:r>
      <w:r w:rsidR="00C24D25" w:rsidRPr="00664C5E">
        <w:rPr>
          <w:rFonts w:ascii="Garamond" w:eastAsia="Times New Roman" w:hAnsi="Garamond" w:cs="Arial"/>
          <w:color w:val="000000"/>
          <w:sz w:val="24"/>
          <w:szCs w:val="24"/>
        </w:rPr>
        <w:t>historic</w:t>
      </w:r>
      <w:r w:rsidRPr="00664C5E">
        <w:rPr>
          <w:rFonts w:ascii="Garamond" w:eastAsia="Times New Roman" w:hAnsi="Garamond" w:cs="Arial"/>
          <w:color w:val="000000"/>
          <w:sz w:val="24"/>
          <w:szCs w:val="24"/>
        </w:rPr>
        <w:t>al</w:t>
      </w:r>
      <w:r w:rsidR="00C24D25" w:rsidRPr="00664C5E">
        <w:rPr>
          <w:rFonts w:ascii="Garamond" w:eastAsia="Times New Roman" w:hAnsi="Garamond" w:cs="Arial"/>
          <w:color w:val="000000"/>
          <w:sz w:val="24"/>
          <w:szCs w:val="24"/>
        </w:rPr>
        <w:t xml:space="preserve"> and cultural </w:t>
      </w:r>
      <w:r w:rsidR="0072738B" w:rsidRPr="00664C5E">
        <w:rPr>
          <w:rFonts w:ascii="Garamond" w:eastAsia="Times New Roman" w:hAnsi="Garamond" w:cs="Arial"/>
          <w:color w:val="000000"/>
          <w:sz w:val="24"/>
          <w:szCs w:val="24"/>
        </w:rPr>
        <w:t xml:space="preserve">significance </w:t>
      </w:r>
      <w:r w:rsidR="00C24D25" w:rsidRPr="00664C5E">
        <w:rPr>
          <w:rFonts w:ascii="Garamond" w:eastAsia="Times New Roman" w:hAnsi="Garamond" w:cs="Arial"/>
          <w:color w:val="000000"/>
          <w:sz w:val="24"/>
          <w:szCs w:val="24"/>
        </w:rPr>
        <w:t>of music and text.</w:t>
      </w:r>
      <w:r w:rsidRPr="00664C5E">
        <w:rPr>
          <w:rFonts w:ascii="Garamond" w:eastAsia="Times New Roman" w:hAnsi="Garamond" w:cs="Arial"/>
          <w:color w:val="000000"/>
          <w:sz w:val="24"/>
          <w:szCs w:val="24"/>
        </w:rPr>
        <w:t xml:space="preserve"> </w:t>
      </w:r>
    </w:p>
    <w:p w:rsidR="00C24D25" w:rsidRPr="00664C5E" w:rsidRDefault="00C8709F" w:rsidP="00C8709F">
      <w:pPr>
        <w:tabs>
          <w:tab w:val="left" w:pos="5988"/>
        </w:tabs>
        <w:spacing w:after="0" w:line="240" w:lineRule="auto"/>
        <w:ind w:left="200" w:right="200"/>
        <w:rPr>
          <w:rFonts w:ascii="Garamond" w:eastAsia="Times New Roman" w:hAnsi="Garamond" w:cs="Times New Roman"/>
          <w:sz w:val="24"/>
          <w:szCs w:val="24"/>
        </w:rPr>
      </w:pPr>
      <w:r w:rsidRPr="00664C5E">
        <w:rPr>
          <w:rFonts w:ascii="Garamond" w:eastAsia="Times New Roman" w:hAnsi="Garamond" w:cs="Times New Roman"/>
          <w:sz w:val="24"/>
          <w:szCs w:val="24"/>
        </w:rPr>
        <w:tab/>
      </w:r>
    </w:p>
    <w:p w:rsidR="00722AAC" w:rsidRPr="001B6DDF" w:rsidRDefault="00722AAC" w:rsidP="001B6DDF">
      <w:pPr>
        <w:pStyle w:val="NoSpacing"/>
        <w:rPr>
          <w:rFonts w:ascii="Garamond" w:hAnsi="Garamond" w:cs="Times New Roman"/>
          <w:b/>
          <w:sz w:val="24"/>
          <w:szCs w:val="24"/>
        </w:rPr>
      </w:pPr>
      <w:r w:rsidRPr="001B6DDF">
        <w:rPr>
          <w:rFonts w:ascii="Garamond" w:hAnsi="Garamond"/>
          <w:b/>
          <w:sz w:val="24"/>
          <w:szCs w:val="24"/>
        </w:rPr>
        <w:t>4) Give an example of a technique or strategy that you use to engage student</w:t>
      </w:r>
    </w:p>
    <w:p w:rsidR="00722AAC" w:rsidRPr="001B6DDF" w:rsidRDefault="00722AAC" w:rsidP="001B6DDF">
      <w:pPr>
        <w:pStyle w:val="NoSpacing"/>
        <w:rPr>
          <w:rFonts w:ascii="Garamond" w:hAnsi="Garamond" w:cs="Times New Roman"/>
          <w:b/>
          <w:sz w:val="24"/>
          <w:szCs w:val="24"/>
        </w:rPr>
      </w:pPr>
      <w:proofErr w:type="gramStart"/>
      <w:r w:rsidRPr="001B6DDF">
        <w:rPr>
          <w:rFonts w:ascii="Garamond" w:hAnsi="Garamond"/>
          <w:b/>
          <w:sz w:val="24"/>
          <w:szCs w:val="24"/>
        </w:rPr>
        <w:t>audiences</w:t>
      </w:r>
      <w:proofErr w:type="gramEnd"/>
      <w:r w:rsidRPr="001B6DDF">
        <w:rPr>
          <w:rFonts w:ascii="Garamond" w:hAnsi="Garamond"/>
          <w:b/>
          <w:sz w:val="24"/>
          <w:szCs w:val="24"/>
        </w:rPr>
        <w:t xml:space="preserve"> in a listening experience.</w:t>
      </w:r>
    </w:p>
    <w:p w:rsidR="006A67C4" w:rsidRPr="00664C5E" w:rsidRDefault="00722AAC" w:rsidP="005F1E4B">
      <w:pPr>
        <w:spacing w:after="0" w:line="240" w:lineRule="auto"/>
        <w:ind w:left="200" w:right="200"/>
        <w:rPr>
          <w:rFonts w:ascii="Garamond" w:eastAsia="Times New Roman" w:hAnsi="Garamond" w:cs="Arial"/>
          <w:color w:val="000000"/>
          <w:sz w:val="24"/>
          <w:szCs w:val="24"/>
        </w:rPr>
      </w:pPr>
      <w:r w:rsidRPr="00664C5E">
        <w:rPr>
          <w:rFonts w:ascii="Garamond" w:eastAsia="Times New Roman" w:hAnsi="Garamond" w:cs="Times New Roman"/>
          <w:sz w:val="24"/>
          <w:szCs w:val="24"/>
        </w:rPr>
        <w:br/>
      </w:r>
      <w:r w:rsidR="005F1E4B" w:rsidRPr="00664C5E">
        <w:rPr>
          <w:rFonts w:ascii="Garamond" w:eastAsia="Times New Roman" w:hAnsi="Garamond" w:cs="Arial"/>
          <w:color w:val="000000"/>
          <w:sz w:val="24"/>
          <w:szCs w:val="24"/>
        </w:rPr>
        <w:t xml:space="preserve">Particularly with very young people, we have found great benefit in challenging participants to listen to several aspects of a song’s performance. A minor-sounding scale or mode often evokes students’ association with sadness or loss - a particularly powerful way to contextualize Sephardic music (from an historical perspective) </w:t>
      </w:r>
      <w:r w:rsidR="006A67C4" w:rsidRPr="00664C5E">
        <w:rPr>
          <w:rFonts w:ascii="Garamond" w:eastAsia="Times New Roman" w:hAnsi="Garamond" w:cs="Arial"/>
          <w:color w:val="000000"/>
          <w:sz w:val="24"/>
          <w:szCs w:val="24"/>
        </w:rPr>
        <w:t>as well as</w:t>
      </w:r>
      <w:r w:rsidR="005F1E4B" w:rsidRPr="00664C5E">
        <w:rPr>
          <w:rFonts w:ascii="Garamond" w:eastAsia="Times New Roman" w:hAnsi="Garamond" w:cs="Arial"/>
          <w:color w:val="000000"/>
          <w:sz w:val="24"/>
          <w:szCs w:val="24"/>
        </w:rPr>
        <w:t xml:space="preserve"> homelessness and immigration (a timely topic). </w:t>
      </w:r>
      <w:r w:rsidR="006A67C4" w:rsidRPr="00664C5E">
        <w:rPr>
          <w:rFonts w:ascii="Garamond" w:eastAsia="Times New Roman" w:hAnsi="Garamond" w:cs="Arial"/>
          <w:color w:val="000000"/>
          <w:sz w:val="24"/>
          <w:szCs w:val="24"/>
        </w:rPr>
        <w:t xml:space="preserve">Informing students that they will have an opportunity to name the language in which we are singing has also been an effective tool for encouraging thoughtful and concentrated listening. In addition, </w:t>
      </w:r>
      <w:r w:rsidR="00CB5DB5" w:rsidRPr="00664C5E">
        <w:rPr>
          <w:rFonts w:ascii="Garamond" w:eastAsia="Times New Roman" w:hAnsi="Garamond" w:cs="Arial"/>
          <w:color w:val="000000"/>
          <w:sz w:val="24"/>
          <w:szCs w:val="24"/>
        </w:rPr>
        <w:t>even casual interaction with students</w:t>
      </w:r>
      <w:r w:rsidR="006A67C4" w:rsidRPr="00664C5E">
        <w:rPr>
          <w:rFonts w:ascii="Garamond" w:eastAsia="Times New Roman" w:hAnsi="Garamond" w:cs="Arial"/>
          <w:color w:val="000000"/>
          <w:sz w:val="24"/>
          <w:szCs w:val="24"/>
        </w:rPr>
        <w:t xml:space="preserve"> can identify </w:t>
      </w:r>
      <w:r w:rsidR="00CB5DB5" w:rsidRPr="00664C5E">
        <w:rPr>
          <w:rFonts w:ascii="Garamond" w:eastAsia="Times New Roman" w:hAnsi="Garamond" w:cs="Arial"/>
          <w:color w:val="000000"/>
          <w:sz w:val="24"/>
          <w:szCs w:val="24"/>
        </w:rPr>
        <w:t xml:space="preserve">those </w:t>
      </w:r>
      <w:r w:rsidR="006A67C4" w:rsidRPr="00664C5E">
        <w:rPr>
          <w:rFonts w:ascii="Garamond" w:eastAsia="Times New Roman" w:hAnsi="Garamond" w:cs="Arial"/>
          <w:color w:val="000000"/>
          <w:sz w:val="24"/>
          <w:szCs w:val="24"/>
        </w:rPr>
        <w:t xml:space="preserve">participants </w:t>
      </w:r>
      <w:r w:rsidR="00CB5DB5" w:rsidRPr="00664C5E">
        <w:rPr>
          <w:rFonts w:ascii="Garamond" w:eastAsia="Times New Roman" w:hAnsi="Garamond" w:cs="Arial"/>
          <w:color w:val="000000"/>
          <w:sz w:val="24"/>
          <w:szCs w:val="24"/>
        </w:rPr>
        <w:t xml:space="preserve">who speak Arabic and Spanish (as examples). In these cases, the body of students are challenged to listen for familiar words during a performance, which can lead not only to the empowerment of those bi-lingual/tri-lingual students, but conversations about cultures and traditions that share words and </w:t>
      </w:r>
      <w:r w:rsidR="009C2929" w:rsidRPr="00664C5E">
        <w:rPr>
          <w:rFonts w:ascii="Garamond" w:eastAsia="Times New Roman" w:hAnsi="Garamond" w:cs="Arial"/>
          <w:color w:val="000000"/>
          <w:sz w:val="24"/>
          <w:szCs w:val="24"/>
        </w:rPr>
        <w:t xml:space="preserve">embrace </w:t>
      </w:r>
      <w:r w:rsidR="00CB5DB5" w:rsidRPr="00664C5E">
        <w:rPr>
          <w:rFonts w:ascii="Garamond" w:eastAsia="Times New Roman" w:hAnsi="Garamond" w:cs="Arial"/>
          <w:color w:val="000000"/>
          <w:sz w:val="24"/>
          <w:szCs w:val="24"/>
        </w:rPr>
        <w:t xml:space="preserve">dialects. </w:t>
      </w:r>
    </w:p>
    <w:p w:rsidR="006A67C4" w:rsidRPr="00664C5E" w:rsidRDefault="006A67C4" w:rsidP="005F1E4B">
      <w:pPr>
        <w:spacing w:after="0" w:line="240" w:lineRule="auto"/>
        <w:ind w:left="200" w:right="200"/>
        <w:rPr>
          <w:rFonts w:ascii="Garamond" w:eastAsia="Times New Roman" w:hAnsi="Garamond" w:cs="Arial"/>
          <w:color w:val="000000"/>
          <w:sz w:val="24"/>
          <w:szCs w:val="24"/>
        </w:rPr>
      </w:pPr>
    </w:p>
    <w:p w:rsidR="00F114B2" w:rsidRPr="00664C5E" w:rsidRDefault="006A67C4" w:rsidP="00591724">
      <w:pPr>
        <w:spacing w:after="0" w:line="240" w:lineRule="auto"/>
        <w:ind w:left="200" w:right="200"/>
        <w:rPr>
          <w:rFonts w:ascii="Garamond" w:eastAsia="Times New Roman" w:hAnsi="Garamond" w:cs="Arial"/>
          <w:color w:val="000000"/>
          <w:sz w:val="24"/>
          <w:szCs w:val="24"/>
        </w:rPr>
      </w:pPr>
      <w:r w:rsidRPr="00664C5E">
        <w:rPr>
          <w:rFonts w:ascii="Garamond" w:eastAsia="Times New Roman" w:hAnsi="Garamond" w:cs="Arial"/>
          <w:color w:val="000000"/>
          <w:sz w:val="24"/>
          <w:szCs w:val="24"/>
        </w:rPr>
        <w:t>Many students, regardless of age</w:t>
      </w:r>
      <w:r w:rsidR="003B5113" w:rsidRPr="00664C5E">
        <w:rPr>
          <w:rFonts w:ascii="Garamond" w:eastAsia="Times New Roman" w:hAnsi="Garamond" w:cs="Arial"/>
          <w:color w:val="000000"/>
          <w:sz w:val="24"/>
          <w:szCs w:val="24"/>
        </w:rPr>
        <w:t xml:space="preserve"> or background</w:t>
      </w:r>
      <w:r w:rsidRPr="00664C5E">
        <w:rPr>
          <w:rFonts w:ascii="Garamond" w:eastAsia="Times New Roman" w:hAnsi="Garamond" w:cs="Arial"/>
          <w:color w:val="000000"/>
          <w:sz w:val="24"/>
          <w:szCs w:val="24"/>
        </w:rPr>
        <w:t xml:space="preserve">, are not familiar with Arabic percussion or Middle-Eastern melodic instruments such as the </w:t>
      </w:r>
      <w:r w:rsidRPr="00664C5E">
        <w:rPr>
          <w:rFonts w:ascii="Garamond" w:eastAsia="Times New Roman" w:hAnsi="Garamond" w:cs="Arial"/>
          <w:i/>
          <w:color w:val="000000"/>
          <w:sz w:val="24"/>
          <w:szCs w:val="24"/>
        </w:rPr>
        <w:t>oud</w:t>
      </w:r>
      <w:r w:rsidRPr="00664C5E">
        <w:rPr>
          <w:rFonts w:ascii="Garamond" w:eastAsia="Times New Roman" w:hAnsi="Garamond" w:cs="Arial"/>
          <w:color w:val="000000"/>
          <w:sz w:val="24"/>
          <w:szCs w:val="24"/>
        </w:rPr>
        <w:t xml:space="preserve">, </w:t>
      </w:r>
      <w:r w:rsidRPr="00664C5E">
        <w:rPr>
          <w:rFonts w:ascii="Garamond" w:eastAsia="Times New Roman" w:hAnsi="Garamond" w:cs="Arial"/>
          <w:i/>
          <w:color w:val="000000"/>
          <w:sz w:val="24"/>
          <w:szCs w:val="24"/>
        </w:rPr>
        <w:t>rebec</w:t>
      </w:r>
      <w:r w:rsidRPr="00664C5E">
        <w:rPr>
          <w:rFonts w:ascii="Garamond" w:eastAsia="Times New Roman" w:hAnsi="Garamond" w:cs="Arial"/>
          <w:color w:val="000000"/>
          <w:sz w:val="24"/>
          <w:szCs w:val="24"/>
        </w:rPr>
        <w:t xml:space="preserve"> or </w:t>
      </w:r>
      <w:proofErr w:type="spellStart"/>
      <w:r w:rsidRPr="00664C5E">
        <w:rPr>
          <w:rFonts w:ascii="Garamond" w:eastAsia="Times New Roman" w:hAnsi="Garamond" w:cs="Arial"/>
          <w:i/>
          <w:color w:val="000000"/>
          <w:sz w:val="24"/>
          <w:szCs w:val="24"/>
        </w:rPr>
        <w:t>riqq</w:t>
      </w:r>
      <w:proofErr w:type="spellEnd"/>
      <w:r w:rsidRPr="00664C5E">
        <w:rPr>
          <w:rFonts w:ascii="Garamond" w:eastAsia="Times New Roman" w:hAnsi="Garamond" w:cs="Arial"/>
          <w:color w:val="000000"/>
          <w:sz w:val="24"/>
          <w:szCs w:val="24"/>
        </w:rPr>
        <w:t xml:space="preserve">. By sight, these instruments clue-in participants to possible European classical and folk relatives, but it is by sound and playing techniques that we are able to more fully assist </w:t>
      </w:r>
      <w:r w:rsidR="005F1E4B" w:rsidRPr="00664C5E">
        <w:rPr>
          <w:rFonts w:ascii="Garamond" w:eastAsia="Times New Roman" w:hAnsi="Garamond" w:cs="Arial"/>
          <w:color w:val="000000"/>
          <w:sz w:val="24"/>
          <w:szCs w:val="24"/>
        </w:rPr>
        <w:t xml:space="preserve">students </w:t>
      </w:r>
      <w:r w:rsidRPr="00664C5E">
        <w:rPr>
          <w:rFonts w:ascii="Garamond" w:eastAsia="Times New Roman" w:hAnsi="Garamond" w:cs="Arial"/>
          <w:color w:val="000000"/>
          <w:sz w:val="24"/>
          <w:szCs w:val="24"/>
        </w:rPr>
        <w:t>in comprehending the evolution of instruments throughout history and across cultures.</w:t>
      </w:r>
    </w:p>
    <w:p w:rsidR="00F114B2" w:rsidRPr="00664C5E" w:rsidRDefault="00F114B2" w:rsidP="00591724">
      <w:pPr>
        <w:spacing w:after="0" w:line="240" w:lineRule="auto"/>
        <w:ind w:left="200" w:right="200"/>
        <w:rPr>
          <w:rFonts w:ascii="Garamond" w:eastAsia="Times New Roman" w:hAnsi="Garamond" w:cs="Arial"/>
          <w:color w:val="000000"/>
          <w:sz w:val="24"/>
          <w:szCs w:val="24"/>
        </w:rPr>
      </w:pPr>
    </w:p>
    <w:p w:rsidR="00591724" w:rsidRPr="00664C5E" w:rsidRDefault="00F114B2" w:rsidP="00591724">
      <w:pPr>
        <w:spacing w:after="0" w:line="240" w:lineRule="auto"/>
        <w:ind w:left="200" w:right="200"/>
        <w:rPr>
          <w:rFonts w:ascii="Garamond" w:eastAsia="Times New Roman" w:hAnsi="Garamond" w:cs="Times New Roman"/>
          <w:sz w:val="24"/>
          <w:szCs w:val="24"/>
        </w:rPr>
      </w:pPr>
      <w:r w:rsidRPr="00664C5E">
        <w:rPr>
          <w:rFonts w:ascii="Garamond" w:eastAsia="Times New Roman" w:hAnsi="Garamond" w:cs="Arial"/>
          <w:i/>
          <w:color w:val="000000"/>
          <w:sz w:val="24"/>
          <w:szCs w:val="24"/>
        </w:rPr>
        <w:t>Land of Three Faiths</w:t>
      </w:r>
      <w:r w:rsidRPr="00664C5E">
        <w:rPr>
          <w:rFonts w:ascii="Garamond" w:eastAsia="Times New Roman" w:hAnsi="Garamond" w:cs="Arial"/>
          <w:color w:val="000000"/>
          <w:sz w:val="24"/>
          <w:szCs w:val="24"/>
        </w:rPr>
        <w:t xml:space="preserve"> also </w:t>
      </w:r>
      <w:r w:rsidRPr="00664C5E">
        <w:rPr>
          <w:rFonts w:ascii="Garamond" w:eastAsia="Times New Roman" w:hAnsi="Garamond" w:cs="Arial"/>
          <w:color w:val="000000"/>
          <w:sz w:val="24"/>
          <w:szCs w:val="24"/>
        </w:rPr>
        <w:t>utilizes</w:t>
      </w:r>
      <w:r w:rsidRPr="00664C5E">
        <w:rPr>
          <w:rFonts w:ascii="Garamond" w:eastAsia="Times New Roman" w:hAnsi="Garamond" w:cs="Arial"/>
          <w:color w:val="000000"/>
          <w:sz w:val="24"/>
          <w:szCs w:val="24"/>
        </w:rPr>
        <w:t xml:space="preserve"> music </w:t>
      </w:r>
      <w:r w:rsidRPr="00664C5E">
        <w:rPr>
          <w:rFonts w:ascii="Garamond" w:eastAsia="Times New Roman" w:hAnsi="Garamond" w:cs="Arial"/>
          <w:color w:val="000000"/>
          <w:sz w:val="24"/>
          <w:szCs w:val="24"/>
        </w:rPr>
        <w:t xml:space="preserve">featuring microtones and that which calls for </w:t>
      </w:r>
      <w:r w:rsidRPr="00664C5E">
        <w:rPr>
          <w:rFonts w:ascii="Garamond" w:eastAsia="Times New Roman" w:hAnsi="Garamond" w:cs="Arial"/>
          <w:color w:val="000000"/>
          <w:sz w:val="24"/>
          <w:szCs w:val="24"/>
        </w:rPr>
        <w:t xml:space="preserve">improvisation - both of which are </w:t>
      </w:r>
      <w:r w:rsidRPr="00664C5E">
        <w:rPr>
          <w:rFonts w:ascii="Garamond" w:eastAsia="Times New Roman" w:hAnsi="Garamond" w:cs="Arial"/>
          <w:color w:val="000000"/>
          <w:sz w:val="24"/>
          <w:szCs w:val="24"/>
        </w:rPr>
        <w:t>foundational aspects of M</w:t>
      </w:r>
      <w:r w:rsidRPr="00664C5E">
        <w:rPr>
          <w:rFonts w:ascii="Garamond" w:eastAsia="Times New Roman" w:hAnsi="Garamond" w:cs="Arial"/>
          <w:color w:val="000000"/>
          <w:sz w:val="24"/>
          <w:szCs w:val="24"/>
        </w:rPr>
        <w:t>iddle</w:t>
      </w:r>
      <w:r w:rsidRPr="00664C5E">
        <w:rPr>
          <w:rFonts w:ascii="Garamond" w:eastAsia="Times New Roman" w:hAnsi="Garamond" w:cs="Arial"/>
          <w:color w:val="000000"/>
          <w:sz w:val="24"/>
          <w:szCs w:val="24"/>
        </w:rPr>
        <w:t>-E</w:t>
      </w:r>
      <w:r w:rsidRPr="00664C5E">
        <w:rPr>
          <w:rFonts w:ascii="Garamond" w:eastAsia="Times New Roman" w:hAnsi="Garamond" w:cs="Arial"/>
          <w:color w:val="000000"/>
          <w:sz w:val="24"/>
          <w:szCs w:val="24"/>
        </w:rPr>
        <w:t>astern music</w:t>
      </w:r>
      <w:r w:rsidRPr="00664C5E">
        <w:rPr>
          <w:rFonts w:ascii="Garamond" w:eastAsia="Times New Roman" w:hAnsi="Garamond" w:cs="Arial"/>
          <w:color w:val="000000"/>
          <w:sz w:val="24"/>
          <w:szCs w:val="24"/>
        </w:rPr>
        <w:t>. High school students or those more musically inclined are engaged in listening activities relating to microtones as employed by both instrumentalists and singers. Improvisation, especially with regard to percussion, allows call-and-response activities (even with the youngest of students) to evolve into deeper, individually creative listening experiences</w:t>
      </w:r>
      <w:r w:rsidR="00591724" w:rsidRPr="00664C5E">
        <w:rPr>
          <w:rFonts w:ascii="Garamond" w:eastAsia="Times New Roman" w:hAnsi="Garamond" w:cs="Arial"/>
          <w:color w:val="000000"/>
          <w:sz w:val="24"/>
          <w:szCs w:val="24"/>
        </w:rPr>
        <w:t xml:space="preserve">. </w:t>
      </w:r>
    </w:p>
    <w:p w:rsidR="006A67C4" w:rsidRPr="00664C5E" w:rsidRDefault="006A67C4" w:rsidP="005F1E4B">
      <w:pPr>
        <w:spacing w:after="0" w:line="240" w:lineRule="auto"/>
        <w:ind w:left="200" w:right="200"/>
        <w:rPr>
          <w:rFonts w:ascii="Garamond" w:eastAsia="Times New Roman" w:hAnsi="Garamond" w:cs="Arial"/>
          <w:color w:val="000000"/>
          <w:sz w:val="24"/>
          <w:szCs w:val="24"/>
        </w:rPr>
      </w:pPr>
    </w:p>
    <w:p w:rsidR="006A67C4" w:rsidRPr="00664C5E" w:rsidRDefault="006A67C4" w:rsidP="005F1E4B">
      <w:pPr>
        <w:spacing w:after="0" w:line="240" w:lineRule="auto"/>
        <w:ind w:left="200" w:right="200"/>
        <w:rPr>
          <w:rFonts w:ascii="Garamond" w:eastAsia="Times New Roman" w:hAnsi="Garamond" w:cs="Arial"/>
          <w:color w:val="000000"/>
          <w:sz w:val="24"/>
          <w:szCs w:val="24"/>
        </w:rPr>
      </w:pPr>
    </w:p>
    <w:p w:rsidR="00722AAC" w:rsidRPr="001B6DDF" w:rsidRDefault="006A67C4" w:rsidP="001B6DDF">
      <w:pPr>
        <w:pStyle w:val="NoSpacing"/>
        <w:rPr>
          <w:rFonts w:ascii="Garamond" w:hAnsi="Garamond" w:cs="Times New Roman"/>
          <w:b/>
          <w:sz w:val="24"/>
          <w:szCs w:val="24"/>
        </w:rPr>
      </w:pPr>
      <w:r w:rsidRPr="00664C5E">
        <w:br/>
      </w:r>
      <w:r w:rsidR="00722AAC" w:rsidRPr="001B6DDF">
        <w:rPr>
          <w:rFonts w:ascii="Garamond" w:hAnsi="Garamond"/>
          <w:b/>
          <w:sz w:val="24"/>
          <w:szCs w:val="24"/>
        </w:rPr>
        <w:t xml:space="preserve">5) You would be expected to work with the Class Notes curriculum specialist </w:t>
      </w:r>
    </w:p>
    <w:p w:rsidR="00722AAC" w:rsidRPr="001B6DDF" w:rsidRDefault="00722AAC" w:rsidP="001B6DDF">
      <w:pPr>
        <w:pStyle w:val="NoSpacing"/>
        <w:rPr>
          <w:rFonts w:ascii="Garamond" w:hAnsi="Garamond" w:cs="Times New Roman"/>
          <w:b/>
          <w:sz w:val="24"/>
          <w:szCs w:val="24"/>
        </w:rPr>
      </w:pPr>
      <w:proofErr w:type="gramStart"/>
      <w:r w:rsidRPr="001B6DDF">
        <w:rPr>
          <w:rFonts w:ascii="Garamond" w:hAnsi="Garamond"/>
          <w:b/>
          <w:sz w:val="24"/>
          <w:szCs w:val="24"/>
        </w:rPr>
        <w:t>on</w:t>
      </w:r>
      <w:proofErr w:type="gramEnd"/>
      <w:r w:rsidRPr="001B6DDF">
        <w:rPr>
          <w:rFonts w:ascii="Garamond" w:hAnsi="Garamond"/>
          <w:b/>
          <w:sz w:val="24"/>
          <w:szCs w:val="24"/>
        </w:rPr>
        <w:t xml:space="preserve"> the content of your program as well as attend a training workshop regarding </w:t>
      </w:r>
    </w:p>
    <w:p w:rsidR="00722AAC" w:rsidRPr="001B6DDF" w:rsidRDefault="00722AAC" w:rsidP="001B6DDF">
      <w:pPr>
        <w:pStyle w:val="NoSpacing"/>
        <w:rPr>
          <w:rFonts w:ascii="Garamond" w:hAnsi="Garamond" w:cs="Times New Roman"/>
          <w:b/>
          <w:sz w:val="24"/>
          <w:szCs w:val="24"/>
        </w:rPr>
      </w:pPr>
      <w:proofErr w:type="gramStart"/>
      <w:r w:rsidRPr="001B6DDF">
        <w:rPr>
          <w:rFonts w:ascii="Garamond" w:hAnsi="Garamond"/>
          <w:b/>
          <w:sz w:val="24"/>
          <w:szCs w:val="24"/>
        </w:rPr>
        <w:t>presentation</w:t>
      </w:r>
      <w:proofErr w:type="gramEnd"/>
      <w:r w:rsidRPr="001B6DDF">
        <w:rPr>
          <w:rFonts w:ascii="Garamond" w:hAnsi="Garamond"/>
          <w:b/>
          <w:sz w:val="24"/>
          <w:szCs w:val="24"/>
        </w:rPr>
        <w:t xml:space="preserve"> techniques and content. How open are you to coaching and feedback? </w:t>
      </w:r>
    </w:p>
    <w:p w:rsidR="00722AAC" w:rsidRPr="001B6DDF" w:rsidRDefault="00722AAC" w:rsidP="001B6DDF">
      <w:pPr>
        <w:pStyle w:val="NoSpacing"/>
        <w:rPr>
          <w:rFonts w:ascii="Garamond" w:hAnsi="Garamond" w:cs="Times New Roman"/>
          <w:b/>
          <w:sz w:val="24"/>
          <w:szCs w:val="24"/>
        </w:rPr>
      </w:pPr>
      <w:r w:rsidRPr="001B6DDF">
        <w:rPr>
          <w:rFonts w:ascii="Garamond" w:hAnsi="Garamond"/>
          <w:b/>
          <w:sz w:val="24"/>
          <w:szCs w:val="24"/>
        </w:rPr>
        <w:t>Describe a time when you received feedback on an interactive concert.</w:t>
      </w:r>
    </w:p>
    <w:p w:rsidR="00722AAC" w:rsidRPr="00664C5E" w:rsidRDefault="00722AAC" w:rsidP="00722AAC">
      <w:pPr>
        <w:spacing w:after="0" w:line="240" w:lineRule="auto"/>
        <w:rPr>
          <w:rFonts w:ascii="Garamond" w:eastAsia="Times New Roman" w:hAnsi="Garamond" w:cs="Times New Roman"/>
          <w:sz w:val="24"/>
          <w:szCs w:val="24"/>
        </w:rPr>
      </w:pPr>
    </w:p>
    <w:p w:rsidR="00722AAC" w:rsidRPr="00664C5E" w:rsidRDefault="00435F17" w:rsidP="00664C5E">
      <w:pPr>
        <w:pStyle w:val="NoSpacing"/>
        <w:rPr>
          <w:rFonts w:ascii="Garamond" w:hAnsi="Garamond" w:cs="Times New Roman"/>
          <w:sz w:val="24"/>
          <w:szCs w:val="24"/>
        </w:rPr>
      </w:pPr>
      <w:r w:rsidRPr="00664C5E">
        <w:rPr>
          <w:rFonts w:ascii="Garamond" w:hAnsi="Garamond"/>
          <w:sz w:val="24"/>
          <w:szCs w:val="24"/>
        </w:rPr>
        <w:t xml:space="preserve">After almost two decades of organizational history working with young people, we are still learning. In an ever-shifting educational climate, we </w:t>
      </w:r>
      <w:r w:rsidR="00F71AE7" w:rsidRPr="00664C5E">
        <w:rPr>
          <w:rFonts w:ascii="Garamond" w:hAnsi="Garamond"/>
          <w:sz w:val="24"/>
          <w:szCs w:val="24"/>
        </w:rPr>
        <w:t>recognize that we must react and respond to educators’ needs, institutional capacity and curricula, and the growing diversity within our community’s student population. As such, w</w:t>
      </w:r>
      <w:r w:rsidR="00722AAC" w:rsidRPr="00664C5E">
        <w:rPr>
          <w:rFonts w:ascii="Garamond" w:hAnsi="Garamond"/>
          <w:sz w:val="24"/>
          <w:szCs w:val="24"/>
        </w:rPr>
        <w:t xml:space="preserve">e </w:t>
      </w:r>
      <w:r w:rsidR="00F71AE7" w:rsidRPr="00664C5E">
        <w:rPr>
          <w:rFonts w:ascii="Garamond" w:hAnsi="Garamond"/>
          <w:sz w:val="24"/>
          <w:szCs w:val="24"/>
        </w:rPr>
        <w:t xml:space="preserve">heartily welcome </w:t>
      </w:r>
      <w:r w:rsidR="00722AAC" w:rsidRPr="00664C5E">
        <w:rPr>
          <w:rFonts w:ascii="Garamond" w:hAnsi="Garamond"/>
          <w:sz w:val="24"/>
          <w:szCs w:val="24"/>
        </w:rPr>
        <w:t xml:space="preserve">feedback and </w:t>
      </w:r>
      <w:r w:rsidR="00F71AE7" w:rsidRPr="00664C5E">
        <w:rPr>
          <w:rFonts w:ascii="Garamond" w:hAnsi="Garamond"/>
          <w:sz w:val="24"/>
          <w:szCs w:val="24"/>
        </w:rPr>
        <w:t xml:space="preserve">training regarding </w:t>
      </w:r>
      <w:r w:rsidR="00722AAC" w:rsidRPr="00664C5E">
        <w:rPr>
          <w:rFonts w:ascii="Garamond" w:hAnsi="Garamond"/>
          <w:sz w:val="24"/>
          <w:szCs w:val="24"/>
        </w:rPr>
        <w:t xml:space="preserve">presentation techniques and content. </w:t>
      </w:r>
      <w:r w:rsidR="00F71AE7" w:rsidRPr="00664C5E">
        <w:rPr>
          <w:rFonts w:ascii="Garamond" w:hAnsi="Garamond"/>
          <w:sz w:val="24"/>
          <w:szCs w:val="24"/>
        </w:rPr>
        <w:br/>
      </w:r>
      <w:r w:rsidR="00F71AE7" w:rsidRPr="00664C5E">
        <w:rPr>
          <w:rFonts w:ascii="Garamond" w:hAnsi="Garamond"/>
          <w:sz w:val="24"/>
          <w:szCs w:val="24"/>
        </w:rPr>
        <w:br/>
        <w:t>E</w:t>
      </w:r>
      <w:r w:rsidR="00F71AE7" w:rsidRPr="00664C5E">
        <w:rPr>
          <w:rFonts w:ascii="Garamond" w:hAnsi="Garamond"/>
          <w:sz w:val="24"/>
          <w:szCs w:val="24"/>
        </w:rPr>
        <w:t>valuations and feedback from our school and community partners</w:t>
      </w:r>
      <w:r w:rsidR="00F71AE7" w:rsidRPr="00664C5E">
        <w:rPr>
          <w:rFonts w:ascii="Garamond" w:hAnsi="Garamond"/>
          <w:sz w:val="24"/>
          <w:szCs w:val="24"/>
        </w:rPr>
        <w:t xml:space="preserve"> are regular components of The Rose Ensemble’s own organizational outreach programming. This information is compiled and distributed to our teaching artists so that we may consistently improve/update content and hone our skills.  In addition to working with thousands of young people throughout Minnesota over the last </w:t>
      </w:r>
      <w:r w:rsidR="00F71AE7" w:rsidRPr="00664C5E">
        <w:rPr>
          <w:rFonts w:ascii="Garamond" w:hAnsi="Garamond"/>
          <w:sz w:val="24"/>
          <w:szCs w:val="24"/>
        </w:rPr>
        <w:lastRenderedPageBreak/>
        <w:t>few years, our national outreach allowed us to p</w:t>
      </w:r>
      <w:r w:rsidR="00722AAC" w:rsidRPr="00664C5E">
        <w:rPr>
          <w:rFonts w:ascii="Garamond" w:hAnsi="Garamond"/>
          <w:sz w:val="24"/>
          <w:szCs w:val="24"/>
        </w:rPr>
        <w:t>resent two workshops for hundreds of fifth graders in California</w:t>
      </w:r>
      <w:r w:rsidR="00F71AE7" w:rsidRPr="00664C5E">
        <w:rPr>
          <w:rFonts w:ascii="Garamond" w:hAnsi="Garamond"/>
          <w:sz w:val="24"/>
          <w:szCs w:val="24"/>
        </w:rPr>
        <w:t xml:space="preserve"> (as part of our </w:t>
      </w:r>
      <w:r w:rsidR="00722AAC" w:rsidRPr="00664C5E">
        <w:rPr>
          <w:rFonts w:ascii="Garamond" w:hAnsi="Garamond"/>
          <w:i/>
          <w:sz w:val="24"/>
          <w:szCs w:val="24"/>
        </w:rPr>
        <w:t>Slavic Wonders</w:t>
      </w:r>
      <w:r w:rsidR="00722AAC" w:rsidRPr="00664C5E">
        <w:rPr>
          <w:rFonts w:ascii="Garamond" w:hAnsi="Garamond"/>
          <w:sz w:val="24"/>
          <w:szCs w:val="24"/>
        </w:rPr>
        <w:t xml:space="preserve"> </w:t>
      </w:r>
      <w:r w:rsidR="00F71AE7" w:rsidRPr="00664C5E">
        <w:rPr>
          <w:rFonts w:ascii="Garamond" w:hAnsi="Garamond"/>
          <w:sz w:val="24"/>
          <w:szCs w:val="24"/>
        </w:rPr>
        <w:t xml:space="preserve">touring program). The community organizers </w:t>
      </w:r>
      <w:r w:rsidR="00664C5E" w:rsidRPr="00664C5E">
        <w:rPr>
          <w:rFonts w:ascii="Garamond" w:hAnsi="Garamond"/>
          <w:sz w:val="24"/>
          <w:szCs w:val="24"/>
        </w:rPr>
        <w:t>approved our</w:t>
      </w:r>
      <w:r w:rsidR="00F71AE7" w:rsidRPr="00664C5E">
        <w:rPr>
          <w:rFonts w:ascii="Garamond" w:hAnsi="Garamond"/>
          <w:sz w:val="24"/>
          <w:szCs w:val="24"/>
        </w:rPr>
        <w:t xml:space="preserve"> </w:t>
      </w:r>
      <w:r w:rsidR="00664C5E" w:rsidRPr="00664C5E">
        <w:rPr>
          <w:rFonts w:ascii="Garamond" w:hAnsi="Garamond"/>
          <w:sz w:val="24"/>
          <w:szCs w:val="24"/>
        </w:rPr>
        <w:t>program</w:t>
      </w:r>
      <w:r w:rsidR="00F71AE7" w:rsidRPr="00664C5E">
        <w:rPr>
          <w:rFonts w:ascii="Garamond" w:hAnsi="Garamond"/>
          <w:sz w:val="24"/>
          <w:szCs w:val="24"/>
        </w:rPr>
        <w:t xml:space="preserve"> outlines and </w:t>
      </w:r>
      <w:r w:rsidR="00664C5E" w:rsidRPr="00664C5E">
        <w:rPr>
          <w:rFonts w:ascii="Garamond" w:hAnsi="Garamond"/>
          <w:sz w:val="24"/>
          <w:szCs w:val="24"/>
        </w:rPr>
        <w:t xml:space="preserve">recommendations for </w:t>
      </w:r>
      <w:r w:rsidR="00F71AE7" w:rsidRPr="00664C5E">
        <w:rPr>
          <w:rFonts w:ascii="Garamond" w:hAnsi="Garamond"/>
          <w:sz w:val="24"/>
          <w:szCs w:val="24"/>
        </w:rPr>
        <w:t>pre-</w:t>
      </w:r>
      <w:r w:rsidR="00664C5E" w:rsidRPr="00664C5E">
        <w:rPr>
          <w:rFonts w:ascii="Garamond" w:hAnsi="Garamond"/>
          <w:sz w:val="24"/>
          <w:szCs w:val="24"/>
        </w:rPr>
        <w:t>visit activities, but because we presented two identical workshops, even d</w:t>
      </w:r>
      <w:r w:rsidR="00722AAC" w:rsidRPr="00664C5E">
        <w:rPr>
          <w:rFonts w:ascii="Garamond" w:hAnsi="Garamond"/>
          <w:sz w:val="24"/>
          <w:szCs w:val="24"/>
        </w:rPr>
        <w:t xml:space="preserve">uring </w:t>
      </w:r>
      <w:r w:rsidR="00664C5E" w:rsidRPr="00664C5E">
        <w:rPr>
          <w:rFonts w:ascii="Garamond" w:hAnsi="Garamond"/>
          <w:sz w:val="24"/>
          <w:szCs w:val="24"/>
        </w:rPr>
        <w:t>the</w:t>
      </w:r>
      <w:r w:rsidR="00722AAC" w:rsidRPr="00664C5E">
        <w:rPr>
          <w:rFonts w:ascii="Garamond" w:hAnsi="Garamond"/>
          <w:sz w:val="24"/>
          <w:szCs w:val="24"/>
        </w:rPr>
        <w:t xml:space="preserve"> break, </w:t>
      </w:r>
      <w:r w:rsidR="00664C5E" w:rsidRPr="00664C5E">
        <w:rPr>
          <w:rFonts w:ascii="Garamond" w:hAnsi="Garamond"/>
          <w:sz w:val="24"/>
          <w:szCs w:val="24"/>
        </w:rPr>
        <w:t>we went the extra mile to me</w:t>
      </w:r>
      <w:r w:rsidR="00722AAC" w:rsidRPr="00664C5E">
        <w:rPr>
          <w:rFonts w:ascii="Garamond" w:hAnsi="Garamond"/>
          <w:sz w:val="24"/>
          <w:szCs w:val="24"/>
        </w:rPr>
        <w:t>et with several teachers to get feedback</w:t>
      </w:r>
      <w:r w:rsidR="00664C5E" w:rsidRPr="00664C5E">
        <w:rPr>
          <w:rFonts w:ascii="Garamond" w:hAnsi="Garamond"/>
          <w:sz w:val="24"/>
          <w:szCs w:val="24"/>
        </w:rPr>
        <w:t xml:space="preserve">, and discussed </w:t>
      </w:r>
      <w:r w:rsidR="00722AAC" w:rsidRPr="00664C5E">
        <w:rPr>
          <w:rFonts w:ascii="Garamond" w:hAnsi="Garamond"/>
          <w:sz w:val="24"/>
          <w:szCs w:val="24"/>
        </w:rPr>
        <w:t xml:space="preserve">what was the most engaging for these particular students (teaching them to sing a Bulgarian mountain song with us) and which aspects proved to be </w:t>
      </w:r>
      <w:r w:rsidR="00664C5E" w:rsidRPr="00664C5E">
        <w:rPr>
          <w:rFonts w:ascii="Garamond" w:hAnsi="Garamond"/>
          <w:sz w:val="24"/>
          <w:szCs w:val="24"/>
        </w:rPr>
        <w:t>less interesting (</w:t>
      </w:r>
      <w:r w:rsidR="00722AAC" w:rsidRPr="00664C5E">
        <w:rPr>
          <w:rFonts w:ascii="Garamond" w:hAnsi="Garamond"/>
          <w:sz w:val="24"/>
          <w:szCs w:val="24"/>
        </w:rPr>
        <w:t xml:space="preserve">tales of </w:t>
      </w:r>
      <w:r w:rsidR="00664C5E" w:rsidRPr="00664C5E">
        <w:rPr>
          <w:rFonts w:ascii="Garamond" w:hAnsi="Garamond"/>
          <w:sz w:val="24"/>
          <w:szCs w:val="24"/>
        </w:rPr>
        <w:t>S</w:t>
      </w:r>
      <w:r w:rsidR="00722AAC" w:rsidRPr="00664C5E">
        <w:rPr>
          <w:rFonts w:ascii="Garamond" w:hAnsi="Garamond"/>
          <w:sz w:val="24"/>
          <w:szCs w:val="24"/>
        </w:rPr>
        <w:t>lavic</w:t>
      </w:r>
      <w:r w:rsidR="00664C5E" w:rsidRPr="00664C5E">
        <w:rPr>
          <w:rFonts w:ascii="Garamond" w:hAnsi="Garamond"/>
          <w:sz w:val="24"/>
          <w:szCs w:val="24"/>
        </w:rPr>
        <w:t xml:space="preserve"> folk heroes).</w:t>
      </w:r>
      <w:r w:rsidR="00722AAC" w:rsidRPr="00664C5E">
        <w:rPr>
          <w:rFonts w:ascii="Garamond" w:hAnsi="Garamond"/>
          <w:sz w:val="24"/>
          <w:szCs w:val="24"/>
        </w:rPr>
        <w:t xml:space="preserve"> We then </w:t>
      </w:r>
      <w:r w:rsidR="00664C5E" w:rsidRPr="00664C5E">
        <w:rPr>
          <w:rFonts w:ascii="Garamond" w:hAnsi="Garamond"/>
          <w:sz w:val="24"/>
          <w:szCs w:val="24"/>
        </w:rPr>
        <w:t>tailored</w:t>
      </w:r>
      <w:r w:rsidR="00722AAC" w:rsidRPr="00664C5E">
        <w:rPr>
          <w:rFonts w:ascii="Garamond" w:hAnsi="Garamond"/>
          <w:sz w:val="24"/>
          <w:szCs w:val="24"/>
        </w:rPr>
        <w:t xml:space="preserve"> our presentation for the second session </w:t>
      </w:r>
      <w:r w:rsidR="00664C5E" w:rsidRPr="00664C5E">
        <w:rPr>
          <w:rFonts w:ascii="Garamond" w:hAnsi="Garamond"/>
          <w:sz w:val="24"/>
          <w:szCs w:val="24"/>
        </w:rPr>
        <w:t xml:space="preserve">in order to more fully meet the </w:t>
      </w:r>
      <w:r w:rsidR="00664C5E" w:rsidRPr="00664C5E">
        <w:rPr>
          <w:rFonts w:ascii="Garamond" w:hAnsi="Garamond"/>
          <w:sz w:val="24"/>
          <w:szCs w:val="24"/>
        </w:rPr>
        <w:t>identified</w:t>
      </w:r>
      <w:r w:rsidR="00664C5E" w:rsidRPr="00664C5E">
        <w:rPr>
          <w:rFonts w:ascii="Garamond" w:hAnsi="Garamond"/>
          <w:sz w:val="24"/>
          <w:szCs w:val="24"/>
        </w:rPr>
        <w:t xml:space="preserve"> needs.  </w:t>
      </w:r>
    </w:p>
    <w:p w:rsidR="00722AAC" w:rsidRPr="001B6DDF" w:rsidRDefault="00722AAC" w:rsidP="00722AAC">
      <w:pPr>
        <w:spacing w:after="240" w:line="240" w:lineRule="auto"/>
        <w:rPr>
          <w:rFonts w:ascii="Garamond" w:eastAsia="Times New Roman" w:hAnsi="Garamond" w:cs="Times New Roman"/>
          <w:b/>
          <w:sz w:val="24"/>
          <w:szCs w:val="24"/>
        </w:rPr>
      </w:pPr>
    </w:p>
    <w:p w:rsidR="00722AAC" w:rsidRPr="001B6DDF" w:rsidRDefault="00722AAC" w:rsidP="001B6DDF">
      <w:pPr>
        <w:pStyle w:val="NoSpacing"/>
        <w:rPr>
          <w:rFonts w:ascii="Garamond" w:hAnsi="Garamond" w:cs="Times New Roman"/>
          <w:b/>
          <w:sz w:val="24"/>
          <w:szCs w:val="24"/>
        </w:rPr>
      </w:pPr>
      <w:r w:rsidRPr="001B6DDF">
        <w:rPr>
          <w:rFonts w:ascii="Garamond" w:hAnsi="Garamond"/>
          <w:b/>
          <w:sz w:val="24"/>
          <w:szCs w:val="24"/>
        </w:rPr>
        <w:t xml:space="preserve">6) How do you incorporate music from diverse cultures into your presentation? </w:t>
      </w:r>
    </w:p>
    <w:p w:rsidR="00722AAC" w:rsidRPr="001B6DDF" w:rsidRDefault="00722AAC" w:rsidP="001B6DDF">
      <w:pPr>
        <w:pStyle w:val="NoSpacing"/>
        <w:rPr>
          <w:rFonts w:ascii="Garamond" w:hAnsi="Garamond" w:cs="Times New Roman"/>
          <w:b/>
          <w:sz w:val="24"/>
          <w:szCs w:val="24"/>
        </w:rPr>
      </w:pPr>
      <w:r w:rsidRPr="001B6DDF">
        <w:rPr>
          <w:rFonts w:ascii="Garamond" w:hAnsi="Garamond"/>
          <w:b/>
          <w:sz w:val="24"/>
          <w:szCs w:val="24"/>
        </w:rPr>
        <w:t xml:space="preserve">Conversely if you are a musician from non-western classical tradition, how could </w:t>
      </w:r>
    </w:p>
    <w:p w:rsidR="00722AAC" w:rsidRPr="001B6DDF" w:rsidRDefault="00722AAC" w:rsidP="001B6DDF">
      <w:pPr>
        <w:pStyle w:val="NoSpacing"/>
        <w:rPr>
          <w:rFonts w:ascii="Garamond" w:hAnsi="Garamond" w:cs="Times New Roman"/>
          <w:b/>
          <w:sz w:val="24"/>
          <w:szCs w:val="24"/>
        </w:rPr>
      </w:pPr>
      <w:proofErr w:type="gramStart"/>
      <w:r w:rsidRPr="001B6DDF">
        <w:rPr>
          <w:rFonts w:ascii="Garamond" w:hAnsi="Garamond"/>
          <w:b/>
          <w:sz w:val="24"/>
          <w:szCs w:val="24"/>
        </w:rPr>
        <w:t>you</w:t>
      </w:r>
      <w:proofErr w:type="gramEnd"/>
      <w:r w:rsidRPr="001B6DDF">
        <w:rPr>
          <w:rFonts w:ascii="Garamond" w:hAnsi="Garamond"/>
          <w:b/>
          <w:sz w:val="24"/>
          <w:szCs w:val="24"/>
        </w:rPr>
        <w:t xml:space="preserve"> incorporate elements of western classical music into your presentation?</w:t>
      </w:r>
    </w:p>
    <w:p w:rsidR="00722AAC" w:rsidRPr="00664C5E" w:rsidRDefault="00722AAC" w:rsidP="00722AAC">
      <w:pPr>
        <w:rPr>
          <w:rFonts w:ascii="Garamond" w:hAnsi="Garamond"/>
          <w:sz w:val="24"/>
          <w:szCs w:val="24"/>
        </w:rPr>
      </w:pPr>
      <w:r w:rsidRPr="00664C5E">
        <w:rPr>
          <w:rFonts w:ascii="Garamond" w:eastAsia="Times New Roman" w:hAnsi="Garamond" w:cs="Times New Roman"/>
          <w:sz w:val="24"/>
          <w:szCs w:val="24"/>
        </w:rPr>
        <w:br/>
      </w:r>
      <w:r w:rsidR="009C2929" w:rsidRPr="00664C5E">
        <w:rPr>
          <w:rFonts w:ascii="Garamond" w:eastAsia="Times New Roman" w:hAnsi="Garamond" w:cs="Arial"/>
          <w:color w:val="000000"/>
          <w:sz w:val="24"/>
          <w:szCs w:val="24"/>
        </w:rPr>
        <w:t>Generally speaking, o</w:t>
      </w:r>
      <w:r w:rsidRPr="00664C5E">
        <w:rPr>
          <w:rFonts w:ascii="Garamond" w:eastAsia="Times New Roman" w:hAnsi="Garamond" w:cs="Arial"/>
          <w:color w:val="000000"/>
          <w:sz w:val="24"/>
          <w:szCs w:val="24"/>
        </w:rPr>
        <w:t>ver the course of 21 seasons, The Rose Ensemble has created concert programs</w:t>
      </w:r>
      <w:r w:rsidR="009C2929" w:rsidRPr="00664C5E">
        <w:rPr>
          <w:rFonts w:ascii="Garamond" w:eastAsia="Times New Roman" w:hAnsi="Garamond" w:cs="Arial"/>
          <w:color w:val="000000"/>
          <w:sz w:val="24"/>
          <w:szCs w:val="24"/>
        </w:rPr>
        <w:t xml:space="preserve"> and educational outreach activities utilizing</w:t>
      </w:r>
      <w:r w:rsidRPr="00664C5E">
        <w:rPr>
          <w:rFonts w:ascii="Garamond" w:eastAsia="Times New Roman" w:hAnsi="Garamond" w:cs="Arial"/>
          <w:color w:val="000000"/>
          <w:sz w:val="24"/>
          <w:szCs w:val="24"/>
        </w:rPr>
        <w:t xml:space="preserve"> repertoire spanning 1000 years and over 25 languages, including programs highlighting </w:t>
      </w:r>
      <w:r w:rsidR="00591724" w:rsidRPr="00664C5E">
        <w:rPr>
          <w:rFonts w:ascii="Garamond" w:eastAsia="Times New Roman" w:hAnsi="Garamond" w:cs="Arial"/>
          <w:color w:val="000000"/>
          <w:sz w:val="24"/>
          <w:szCs w:val="24"/>
        </w:rPr>
        <w:t xml:space="preserve">Slavic, </w:t>
      </w:r>
      <w:r w:rsidRPr="00664C5E">
        <w:rPr>
          <w:rFonts w:ascii="Garamond" w:eastAsia="Times New Roman" w:hAnsi="Garamond" w:cs="Arial"/>
          <w:color w:val="000000"/>
          <w:sz w:val="24"/>
          <w:szCs w:val="24"/>
        </w:rPr>
        <w:t xml:space="preserve">Hawaiian, Middle Eastern, </w:t>
      </w:r>
      <w:r w:rsidR="00591724" w:rsidRPr="00664C5E">
        <w:rPr>
          <w:rFonts w:ascii="Garamond" w:eastAsia="Times New Roman" w:hAnsi="Garamond" w:cs="Arial"/>
          <w:color w:val="000000"/>
          <w:sz w:val="24"/>
          <w:szCs w:val="24"/>
        </w:rPr>
        <w:t xml:space="preserve">North American </w:t>
      </w:r>
      <w:r w:rsidRPr="00664C5E">
        <w:rPr>
          <w:rFonts w:ascii="Garamond" w:eastAsia="Times New Roman" w:hAnsi="Garamond" w:cs="Arial"/>
          <w:color w:val="000000"/>
          <w:sz w:val="24"/>
          <w:szCs w:val="24"/>
        </w:rPr>
        <w:t xml:space="preserve">and </w:t>
      </w:r>
      <w:r w:rsidR="00591724" w:rsidRPr="00664C5E">
        <w:rPr>
          <w:rFonts w:ascii="Garamond" w:eastAsia="Times New Roman" w:hAnsi="Garamond" w:cs="Arial"/>
          <w:color w:val="000000"/>
          <w:sz w:val="24"/>
          <w:szCs w:val="24"/>
        </w:rPr>
        <w:t>Mexican</w:t>
      </w:r>
      <w:r w:rsidRPr="00664C5E">
        <w:rPr>
          <w:rFonts w:ascii="Garamond" w:eastAsia="Times New Roman" w:hAnsi="Garamond" w:cs="Arial"/>
          <w:color w:val="000000"/>
          <w:sz w:val="24"/>
          <w:szCs w:val="24"/>
        </w:rPr>
        <w:t xml:space="preserve"> </w:t>
      </w:r>
      <w:r w:rsidR="00591724" w:rsidRPr="00664C5E">
        <w:rPr>
          <w:rFonts w:ascii="Garamond" w:eastAsia="Times New Roman" w:hAnsi="Garamond" w:cs="Arial"/>
          <w:color w:val="000000"/>
          <w:sz w:val="24"/>
          <w:szCs w:val="24"/>
        </w:rPr>
        <w:t>cultures</w:t>
      </w:r>
      <w:r w:rsidR="009C2929" w:rsidRPr="00664C5E">
        <w:rPr>
          <w:rFonts w:ascii="Garamond" w:eastAsia="Times New Roman" w:hAnsi="Garamond" w:cs="Arial"/>
          <w:color w:val="000000"/>
          <w:sz w:val="24"/>
          <w:szCs w:val="24"/>
        </w:rPr>
        <w:t>, to name only a few</w:t>
      </w:r>
      <w:r w:rsidRPr="00664C5E">
        <w:rPr>
          <w:rFonts w:ascii="Garamond" w:eastAsia="Times New Roman" w:hAnsi="Garamond" w:cs="Arial"/>
          <w:color w:val="000000"/>
          <w:sz w:val="24"/>
          <w:szCs w:val="24"/>
        </w:rPr>
        <w:t xml:space="preserve">. </w:t>
      </w:r>
      <w:r w:rsidR="009C2929" w:rsidRPr="00664C5E">
        <w:rPr>
          <w:rFonts w:ascii="Garamond" w:eastAsia="Times New Roman" w:hAnsi="Garamond" w:cs="Arial"/>
          <w:color w:val="000000"/>
          <w:sz w:val="24"/>
          <w:szCs w:val="24"/>
        </w:rPr>
        <w:t xml:space="preserve">Specifically regarding </w:t>
      </w:r>
      <w:r w:rsidRPr="00664C5E">
        <w:rPr>
          <w:rFonts w:ascii="Garamond" w:eastAsia="Times New Roman" w:hAnsi="Garamond" w:cs="Arial"/>
          <w:color w:val="000000"/>
          <w:sz w:val="24"/>
          <w:szCs w:val="24"/>
        </w:rPr>
        <w:t xml:space="preserve">our </w:t>
      </w:r>
      <w:r w:rsidRPr="00664C5E">
        <w:rPr>
          <w:rFonts w:ascii="Garamond" w:eastAsia="Times New Roman" w:hAnsi="Garamond" w:cs="Arial"/>
          <w:i/>
          <w:color w:val="000000"/>
          <w:sz w:val="24"/>
          <w:szCs w:val="24"/>
        </w:rPr>
        <w:t>Land of Three Faiths</w:t>
      </w:r>
      <w:r w:rsidRPr="00664C5E">
        <w:rPr>
          <w:rFonts w:ascii="Garamond" w:eastAsia="Times New Roman" w:hAnsi="Garamond" w:cs="Arial"/>
          <w:color w:val="000000"/>
          <w:sz w:val="24"/>
          <w:szCs w:val="24"/>
        </w:rPr>
        <w:t xml:space="preserve"> program, </w:t>
      </w:r>
      <w:r w:rsidR="009C2929" w:rsidRPr="00664C5E">
        <w:rPr>
          <w:rFonts w:ascii="Garamond" w:eastAsia="Times New Roman" w:hAnsi="Garamond" w:cs="Arial"/>
          <w:color w:val="000000"/>
          <w:sz w:val="24"/>
          <w:szCs w:val="24"/>
        </w:rPr>
        <w:t xml:space="preserve">which has been described throughout this application in numerous ways, our </w:t>
      </w:r>
      <w:r w:rsidRPr="00664C5E">
        <w:rPr>
          <w:rFonts w:ascii="Garamond" w:eastAsia="Times New Roman" w:hAnsi="Garamond" w:cs="Arial"/>
          <w:color w:val="000000"/>
          <w:sz w:val="24"/>
          <w:szCs w:val="24"/>
        </w:rPr>
        <w:t>approach is</w:t>
      </w:r>
      <w:r w:rsidR="009C2929" w:rsidRPr="00664C5E">
        <w:rPr>
          <w:rFonts w:ascii="Garamond" w:eastAsia="Times New Roman" w:hAnsi="Garamond" w:cs="Arial"/>
          <w:color w:val="000000"/>
          <w:sz w:val="24"/>
          <w:szCs w:val="24"/>
        </w:rPr>
        <w:t xml:space="preserve"> to </w:t>
      </w:r>
      <w:r w:rsidRPr="00664C5E">
        <w:rPr>
          <w:rFonts w:ascii="Garamond" w:eastAsia="Times New Roman" w:hAnsi="Garamond" w:cs="Arial"/>
          <w:color w:val="000000"/>
          <w:sz w:val="24"/>
          <w:szCs w:val="24"/>
        </w:rPr>
        <w:t>emphasiz</w:t>
      </w:r>
      <w:r w:rsidR="009C2929" w:rsidRPr="00664C5E">
        <w:rPr>
          <w:rFonts w:ascii="Garamond" w:eastAsia="Times New Roman" w:hAnsi="Garamond" w:cs="Arial"/>
          <w:color w:val="000000"/>
          <w:sz w:val="24"/>
          <w:szCs w:val="24"/>
        </w:rPr>
        <w:t>e</w:t>
      </w:r>
      <w:r w:rsidRPr="00664C5E">
        <w:rPr>
          <w:rFonts w:ascii="Garamond" w:eastAsia="Times New Roman" w:hAnsi="Garamond" w:cs="Arial"/>
          <w:color w:val="000000"/>
          <w:sz w:val="24"/>
          <w:szCs w:val="24"/>
        </w:rPr>
        <w:t xml:space="preserve"> the cultural, musical, and linguistic exchanges and collaborations that took place among people of different faith traditions in medieval Spain, and in subsequent generations, throughout many parts of the </w:t>
      </w:r>
      <w:r w:rsidR="00591724" w:rsidRPr="00664C5E">
        <w:rPr>
          <w:rFonts w:ascii="Garamond" w:eastAsia="Times New Roman" w:hAnsi="Garamond" w:cs="Arial"/>
          <w:color w:val="000000"/>
          <w:sz w:val="24"/>
          <w:szCs w:val="24"/>
        </w:rPr>
        <w:t xml:space="preserve">European and Arab </w:t>
      </w:r>
      <w:r w:rsidRPr="00664C5E">
        <w:rPr>
          <w:rFonts w:ascii="Garamond" w:eastAsia="Times New Roman" w:hAnsi="Garamond" w:cs="Arial"/>
          <w:color w:val="000000"/>
          <w:sz w:val="24"/>
          <w:szCs w:val="24"/>
        </w:rPr>
        <w:t xml:space="preserve">Mediterranean. The music on the program blurs the lines between sacred and secular, folk and classical, </w:t>
      </w:r>
      <w:r w:rsidR="009C2929" w:rsidRPr="00664C5E">
        <w:rPr>
          <w:rFonts w:ascii="Garamond" w:eastAsia="Times New Roman" w:hAnsi="Garamond" w:cs="Arial"/>
          <w:color w:val="000000"/>
          <w:sz w:val="24"/>
          <w:szCs w:val="24"/>
        </w:rPr>
        <w:t xml:space="preserve">allowing us to demonstrate simultaneously numerous aspects of both western and non-western classical music. </w:t>
      </w:r>
    </w:p>
    <w:sectPr w:rsidR="00722AAC" w:rsidRPr="00664C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2AAC"/>
    <w:rsid w:val="000B0CFE"/>
    <w:rsid w:val="001B6DDF"/>
    <w:rsid w:val="003B5113"/>
    <w:rsid w:val="00435F17"/>
    <w:rsid w:val="0044558B"/>
    <w:rsid w:val="00475964"/>
    <w:rsid w:val="00591724"/>
    <w:rsid w:val="005F1E4B"/>
    <w:rsid w:val="00664C5E"/>
    <w:rsid w:val="006A67C4"/>
    <w:rsid w:val="00722AAC"/>
    <w:rsid w:val="0072738B"/>
    <w:rsid w:val="007C127F"/>
    <w:rsid w:val="008B3BE9"/>
    <w:rsid w:val="008B61A7"/>
    <w:rsid w:val="008D0B67"/>
    <w:rsid w:val="00915E97"/>
    <w:rsid w:val="00995855"/>
    <w:rsid w:val="009C2929"/>
    <w:rsid w:val="00B6059E"/>
    <w:rsid w:val="00BA34D0"/>
    <w:rsid w:val="00C24D25"/>
    <w:rsid w:val="00C8709F"/>
    <w:rsid w:val="00CB5DB5"/>
    <w:rsid w:val="00D42774"/>
    <w:rsid w:val="00E370F4"/>
    <w:rsid w:val="00E50A2A"/>
    <w:rsid w:val="00E70251"/>
    <w:rsid w:val="00F114B2"/>
    <w:rsid w:val="00F71A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861617-6D46-49A1-853B-B204A779D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722AA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722AAC"/>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722A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722AAC"/>
  </w:style>
  <w:style w:type="paragraph" w:styleId="NoSpacing">
    <w:name w:val="No Spacing"/>
    <w:uiPriority w:val="1"/>
    <w:qFormat/>
    <w:rsid w:val="00664C5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4969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1513</TotalTime>
  <Pages>4</Pages>
  <Words>1526</Words>
  <Characters>8704</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Jordan Sramek</dc:creator>
  <cp:keywords/>
  <dc:description/>
  <cp:lastModifiedBy>Jordan Sramek</cp:lastModifiedBy>
  <cp:revision>10</cp:revision>
  <dcterms:created xsi:type="dcterms:W3CDTF">2017-03-24T17:52:00Z</dcterms:created>
  <dcterms:modified xsi:type="dcterms:W3CDTF">2017-03-25T19:37:00Z</dcterms:modified>
</cp:coreProperties>
</file>