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E3" w:rsidRPr="009045AB" w:rsidRDefault="000562A3" w:rsidP="009045AB">
      <w:pPr>
        <w:pStyle w:val="Titolo1"/>
        <w:jc w:val="center"/>
        <w:rPr>
          <w:color w:val="000000" w:themeColor="text1"/>
        </w:rPr>
      </w:pPr>
      <w:bookmarkStart w:id="0" w:name="_GoBack"/>
      <w:bookmarkEnd w:id="0"/>
      <w:r w:rsidRPr="009045AB">
        <w:rPr>
          <w:color w:val="000000" w:themeColor="text1"/>
        </w:rPr>
        <w:t>COMUNICATO STAMPA</w:t>
      </w:r>
    </w:p>
    <w:p w:rsidR="002749E3" w:rsidRDefault="002749E3" w:rsidP="00621FED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9045AB" w:rsidRDefault="009045AB" w:rsidP="00621FED">
      <w:pPr>
        <w:spacing w:after="0"/>
        <w:jc w:val="center"/>
        <w:rPr>
          <w:rFonts w:ascii="Arial" w:hAnsi="Arial" w:cs="Arial"/>
          <w:b/>
        </w:rPr>
      </w:pPr>
    </w:p>
    <w:p w:rsidR="00935C57" w:rsidRDefault="00935C57" w:rsidP="00621F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ESEMPI CONCRETI DI ILLEGITTIMITA’ “SPIEGANO” LA POSIZIONE CIMO-FESMED </w:t>
      </w:r>
    </w:p>
    <w:p w:rsidR="00935C57" w:rsidRDefault="00935C57" w:rsidP="00621F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SUL CONTRATTO DEI MEDICI</w:t>
      </w:r>
    </w:p>
    <w:p w:rsidR="009045AB" w:rsidRDefault="009045AB" w:rsidP="00621FED">
      <w:pPr>
        <w:spacing w:after="0"/>
        <w:jc w:val="center"/>
        <w:rPr>
          <w:rFonts w:ascii="Arial" w:hAnsi="Arial" w:cs="Arial"/>
          <w:b/>
        </w:rPr>
      </w:pPr>
    </w:p>
    <w:p w:rsidR="00935C57" w:rsidRDefault="00935C57" w:rsidP="00621FED">
      <w:pPr>
        <w:spacing w:after="0"/>
        <w:jc w:val="both"/>
        <w:rPr>
          <w:rFonts w:ascii="Arial" w:hAnsi="Arial" w:cs="Arial"/>
        </w:rPr>
      </w:pPr>
    </w:p>
    <w:p w:rsidR="00935C57" w:rsidRDefault="00935C57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Roma, 1 luglio 2019 - Tre esempi concreti di illegittimità in regioni diverse aiutano a testimoniare i motivi per cui la Federazione CIMO-FESMED, con le proprie delegazioni trattanti in ARAN, ha assunto un ruolo di vigilanza e forte contrasto verso chi propone un contratto che sottende ad un ulteriore peggioramento dei diritti dei medici che lavorano nel SSN.  </w:t>
      </w: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5C57" w:rsidRDefault="00935C57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35C57">
        <w:rPr>
          <w:rFonts w:ascii="Arial" w:hAnsi="Arial" w:cs="Arial"/>
          <w:bCs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 xml:space="preserve"> di questi giorni infatti la notizia che nell’AUSL di Bologna il direttore generale, con apposita delibera, ha travasato risorse dal fondo dei medici a quello di altra dirigenza per la soppressione di strutture a conduzione medica. Un atto che anticipa l’onda lunga che arriva a Roma, sul tavolo della trattativa con ARAN e Regioni per il rinnovo del CCNL del medici, per tentare di far confluire i fondi della dirigenza medica, veterinaria, sanitaria non medica e delle professioni sanitarie in un unico fondo proprio per permettere ai Direttori Generali di fare ciò che vogliono in dispregio delle finalità assistenziali, secondo una visione politica di alcuni ambienti </w:t>
      </w:r>
      <w:r w:rsidRPr="00935C57">
        <w:rPr>
          <w:rFonts w:ascii="Arial" w:hAnsi="Arial" w:cs="Arial"/>
          <w:color w:val="000000" w:themeColor="text1"/>
        </w:rPr>
        <w:t>che vuole svilire</w:t>
      </w:r>
      <w:r>
        <w:rPr>
          <w:rFonts w:ascii="Arial" w:hAnsi="Arial" w:cs="Arial"/>
          <w:color w:val="000000" w:themeColor="text1"/>
        </w:rPr>
        <w:t xml:space="preserve"> il lavoro del medico provocando un danno economico e professionale. </w:t>
      </w: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5C57" w:rsidRDefault="00935C57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altre regioni, i vertici regionali – dato il fallimento della programmazione sanitaria degli ultimi anni – arrivano ad assumere medici senza specializzazione nei Pronto Soccorso a dispetto di qualsiasi norma legislativa. Un comportamento che non riguarda i rapporti tra professioni diverse (medici, infermieri, altro) ma, nell’ambito della stessa professione, tra chi è in possesso dei requisiti previsti dalla Legge e chi è “catapultato”, senza la necessaria preparazione, in contesti complessi e rischiosi per sé stesso e per i pazienti, laddove non sarà certo un breve corso di addestramento e di tutoraggio a garantire la sicurezza delle cure.</w:t>
      </w: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5C57" w:rsidRDefault="00935C57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Nell’azienda ospedaliera di Potenza, il direttore generale ha deciso di sospendere ad alcuni medici l’attività in libera professione per ridurre i tempi di attesa, mentre sarebbe bastato un semplice recall delle prestazioni ambulatoriali. Un atto “politico” voluto anche se l’attività libero professionale è del tutto residuale rispetto quella di ambulatorio e i tempi di attesa dipendono dalla generale carenza di medici specialisti; e, guarda il caso, non risulta una programmazione budgettaria per tale scopo e la libera professione continua ad essere sospesa nonostante il rientro nei parametri ministeriali di alcune attività. </w:t>
      </w: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45AB" w:rsidRDefault="00935C57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“Anche uno solo degli esempi citati è sufficiente per spiegare la posizione di CIMO contro il fondo unico di tutta la dirigenza, medica e non, già con forza esplicitata al tavolo delle trattative” spiega Guido Quici, Presidente della Federazione CIMO-FESMED. “In un momento così difficile, in cui la carenza di medici sta mettendo in ginocchio la sanità italiana, si continua scientemente a forzare le norme e a modificare strutture sanitarie a conduzione medica con strutture a conduzione gestionale non medica, con l’aggravante di utilizzare illegittimamente, contro norme contrattuali e pareri ARAN, i fondi dei medici a beneficio di altre figure professionali. </w:t>
      </w: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935C57" w:rsidRDefault="00621FED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35C57">
        <w:rPr>
          <w:rFonts w:ascii="Arial" w:hAnsi="Arial" w:cs="Arial"/>
          <w:bCs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 xml:space="preserve"> </w:t>
      </w:r>
      <w:r w:rsidR="00935C57">
        <w:rPr>
          <w:rFonts w:ascii="Arial" w:hAnsi="Arial" w:cs="Arial"/>
          <w:color w:val="000000" w:themeColor="text1"/>
        </w:rPr>
        <w:t>un pericoloso fiume carsico di pratiche che sfruttano alcune vaghezze normative già esistenti nell’attuale contratto, e che alcuni vorrebbero ancora più vaghe o peggiorative per i diritti dei medici, come nel caso del fondo unico. CIMO-FESMED continuerà a denunciare questa strategia al servizio di interessi economici e politici non sanitari e ad opporsi a maquillage di dubbia interpretazione sul nuovo contratto. Il nostro no ha sempre avuto ragioni profonde e ben motivate, con una veduta lunga sul futuro della sanità”.</w:t>
      </w: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45AB" w:rsidRDefault="009045AB" w:rsidP="00621FE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5C57" w:rsidRDefault="00935C57" w:rsidP="00621F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La Federazione CIMO-FESMED chiede intanto, in riferimento ai tre casi </w:t>
      </w:r>
      <w:r w:rsidR="00621FED">
        <w:rPr>
          <w:rFonts w:ascii="Arial" w:hAnsi="Arial" w:cs="Arial"/>
          <w:color w:val="000000" w:themeColor="text1"/>
        </w:rPr>
        <w:t>indicati</w:t>
      </w:r>
      <w:r>
        <w:rPr>
          <w:rFonts w:ascii="Arial" w:hAnsi="Arial" w:cs="Arial"/>
          <w:color w:val="000000" w:themeColor="text1"/>
        </w:rPr>
        <w:t xml:space="preserve">, l’immediata sospensione in autotutela delle delibere n. 92 del 13.03.2019 della AUSL di Bologna, n. 570/19 della Giunta </w:t>
      </w:r>
      <w:r>
        <w:rPr>
          <w:rFonts w:ascii="Arial" w:hAnsi="Arial" w:cs="Arial"/>
        </w:rPr>
        <w:t xml:space="preserve">Regionale Toscana e n. 599 del 6.6.19 dell’AO San Carlo di Potenza. </w:t>
      </w:r>
    </w:p>
    <w:p w:rsidR="00621FED" w:rsidRDefault="00621FED" w:rsidP="00621FED">
      <w:pPr>
        <w:spacing w:after="0" w:line="240" w:lineRule="auto"/>
        <w:jc w:val="both"/>
        <w:rPr>
          <w:rFonts w:ascii="Arial" w:hAnsi="Arial" w:cs="Arial"/>
        </w:rPr>
      </w:pPr>
    </w:p>
    <w:p w:rsidR="002749E3" w:rsidRDefault="000562A3">
      <w:pPr>
        <w:pStyle w:val="Standard"/>
        <w:spacing w:after="0" w:line="254" w:lineRule="auto"/>
        <w:jc w:val="both"/>
      </w:pPr>
      <w:r>
        <w:rPr>
          <w:rFonts w:ascii="Arial" w:eastAsia="Calibri" w:hAnsi="Arial" w:cs="Arial"/>
        </w:rPr>
        <w:t>-----</w:t>
      </w:r>
    </w:p>
    <w:p w:rsidR="002749E3" w:rsidRDefault="000562A3">
      <w:pPr>
        <w:pStyle w:val="Standard"/>
        <w:spacing w:after="0" w:line="200" w:lineRule="exact"/>
        <w:jc w:val="both"/>
      </w:pPr>
      <w:r>
        <w:rPr>
          <w:rFonts w:ascii="Arial" w:hAnsi="Arial" w:cs="Arial"/>
          <w:sz w:val="20"/>
          <w:szCs w:val="20"/>
        </w:rPr>
        <w:t>Per informazioni:</w:t>
      </w:r>
    </w:p>
    <w:p w:rsidR="002749E3" w:rsidRDefault="000562A3">
      <w:pPr>
        <w:pStyle w:val="Standard"/>
        <w:spacing w:after="0" w:line="200" w:lineRule="exact"/>
        <w:jc w:val="both"/>
      </w:pPr>
      <w:r>
        <w:rPr>
          <w:rFonts w:ascii="Arial" w:eastAsia="Calibri" w:hAnsi="Arial" w:cs="Arial"/>
          <w:b/>
          <w:i/>
          <w:sz w:val="20"/>
          <w:szCs w:val="20"/>
        </w:rPr>
        <w:t>Comunicazione – Ufficio Stampa CIMO-FESMED</w:t>
      </w:r>
    </w:p>
    <w:p w:rsidR="002749E3" w:rsidRDefault="000562A3">
      <w:pPr>
        <w:pStyle w:val="Standard"/>
        <w:spacing w:after="0" w:line="200" w:lineRule="exact"/>
        <w:jc w:val="both"/>
      </w:pPr>
      <w:r>
        <w:rPr>
          <w:rFonts w:ascii="Arial" w:eastAsia="Calibri" w:hAnsi="Arial" w:cs="Arial"/>
          <w:b/>
          <w:i/>
          <w:sz w:val="20"/>
          <w:szCs w:val="20"/>
        </w:rPr>
        <w:t>06.6788404 – 3351039417</w:t>
      </w:r>
    </w:p>
    <w:p w:rsidR="002749E3" w:rsidRDefault="000562A3">
      <w:pPr>
        <w:pStyle w:val="Standard"/>
        <w:spacing w:after="0" w:line="200" w:lineRule="exact"/>
        <w:jc w:val="both"/>
      </w:pPr>
      <w:r>
        <w:rPr>
          <w:rFonts w:ascii="Arial" w:eastAsia="Calibri" w:hAnsi="Arial" w:cs="Arial"/>
          <w:b/>
          <w:i/>
          <w:sz w:val="20"/>
          <w:szCs w:val="20"/>
        </w:rPr>
        <w:t>Segreteria Regionale CIMO Marche</w:t>
      </w:r>
    </w:p>
    <w:p w:rsidR="002749E3" w:rsidRDefault="000562A3">
      <w:pPr>
        <w:pStyle w:val="Standard"/>
        <w:spacing w:after="0" w:line="200" w:lineRule="exact"/>
        <w:jc w:val="both"/>
      </w:pPr>
      <w:r>
        <w:rPr>
          <w:rFonts w:ascii="Arial" w:eastAsia="Calibri" w:hAnsi="Arial" w:cs="Arial"/>
          <w:b/>
          <w:i/>
          <w:sz w:val="20"/>
          <w:szCs w:val="20"/>
        </w:rPr>
        <w:t>07152456</w:t>
      </w:r>
    </w:p>
    <w:p w:rsidR="002749E3" w:rsidRDefault="00964EF7">
      <w:pPr>
        <w:pStyle w:val="Standard"/>
        <w:spacing w:after="0" w:line="200" w:lineRule="exact"/>
        <w:jc w:val="both"/>
      </w:pPr>
      <w:hyperlink r:id="rId8" w:history="1">
        <w:r w:rsidR="000562A3">
          <w:rPr>
            <w:rFonts w:ascii="Arial" w:eastAsia="Calibri" w:hAnsi="Arial" w:cs="Arial"/>
            <w:i/>
            <w:sz w:val="20"/>
            <w:szCs w:val="20"/>
          </w:rPr>
          <w:t>stampa@cimomedici.it</w:t>
        </w:r>
      </w:hyperlink>
      <w:r w:rsidR="000562A3">
        <w:rPr>
          <w:rFonts w:ascii="Arial" w:eastAsia="Calibri" w:hAnsi="Arial" w:cs="Arial"/>
          <w:i/>
          <w:sz w:val="20"/>
          <w:szCs w:val="20"/>
        </w:rPr>
        <w:t xml:space="preserve"> - </w:t>
      </w:r>
      <w:hyperlink r:id="rId9" w:history="1">
        <w:r w:rsidR="000562A3">
          <w:rPr>
            <w:rFonts w:ascii="Arial" w:eastAsia="Calibri" w:hAnsi="Arial" w:cs="Arial"/>
            <w:i/>
            <w:sz w:val="20"/>
            <w:szCs w:val="20"/>
          </w:rPr>
          <w:t>www.cimomedici.it</w:t>
        </w:r>
      </w:hyperlink>
      <w:r w:rsidR="000562A3">
        <w:rPr>
          <w:rFonts w:ascii="Arial" w:eastAsia="Calibri" w:hAnsi="Arial" w:cs="Arial"/>
          <w:i/>
          <w:sz w:val="20"/>
          <w:szCs w:val="20"/>
        </w:rPr>
        <w:t xml:space="preserve"> – </w:t>
      </w:r>
      <w:hyperlink r:id="rId10" w:history="1">
        <w:r w:rsidR="000562A3">
          <w:rPr>
            <w:rFonts w:ascii="Arial" w:eastAsia="Calibri" w:hAnsi="Arial" w:cs="Arial"/>
            <w:i/>
            <w:sz w:val="20"/>
            <w:szCs w:val="20"/>
          </w:rPr>
          <w:t>www.fesmed.it</w:t>
        </w:r>
      </w:hyperlink>
    </w:p>
    <w:p w:rsidR="002749E3" w:rsidRDefault="000562A3">
      <w:pPr>
        <w:pStyle w:val="Standard"/>
        <w:spacing w:after="0" w:line="200" w:lineRule="exact"/>
        <w:jc w:val="both"/>
      </w:pPr>
      <w:r>
        <w:rPr>
          <w:rFonts w:ascii="Arial" w:eastAsia="Calibri" w:hAnsi="Arial" w:cs="Arial"/>
          <w:i/>
          <w:sz w:val="20"/>
          <w:szCs w:val="20"/>
        </w:rPr>
        <w:t xml:space="preserve">Seguici su: </w:t>
      </w:r>
      <w:hyperlink r:id="rId11" w:history="1">
        <w:r>
          <w:rPr>
            <w:rFonts w:ascii="Arial" w:eastAsia="Calibri" w:hAnsi="Arial" w:cs="Arial"/>
            <w:sz w:val="20"/>
            <w:szCs w:val="20"/>
          </w:rPr>
          <w:t>Facebook</w:t>
        </w:r>
      </w:hyperlink>
      <w:r>
        <w:rPr>
          <w:rFonts w:ascii="Arial" w:eastAsia="Calibri" w:hAnsi="Arial" w:cs="Arial"/>
          <w:i/>
          <w:sz w:val="20"/>
          <w:szCs w:val="20"/>
        </w:rPr>
        <w:t xml:space="preserve">; </w:t>
      </w:r>
      <w:hyperlink r:id="rId12" w:history="1">
        <w:r>
          <w:rPr>
            <w:rFonts w:ascii="Arial" w:eastAsia="Calibri" w:hAnsi="Arial" w:cs="Arial"/>
            <w:sz w:val="20"/>
            <w:szCs w:val="20"/>
          </w:rPr>
          <w:t>Twitter</w:t>
        </w:r>
      </w:hyperlink>
    </w:p>
    <w:sectPr w:rsidR="002749E3">
      <w:headerReference w:type="default" r:id="rId13"/>
      <w:footerReference w:type="default" r:id="rId14"/>
      <w:pgSz w:w="11906" w:h="16838"/>
      <w:pgMar w:top="1417" w:right="1134" w:bottom="1134" w:left="1134" w:header="426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F7" w:rsidRDefault="00964EF7">
      <w:pPr>
        <w:spacing w:after="0" w:line="240" w:lineRule="auto"/>
      </w:pPr>
      <w:r>
        <w:separator/>
      </w:r>
    </w:p>
  </w:endnote>
  <w:endnote w:type="continuationSeparator" w:id="0">
    <w:p w:rsidR="00964EF7" w:rsidRDefault="0096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DD" w:rsidRDefault="000562A3">
    <w:pPr>
      <w:pStyle w:val="Standard"/>
    </w:pPr>
    <w:r>
      <w:rPr>
        <w:rFonts w:ascii="Times New Roman" w:hAnsi="Times New Roman"/>
        <w:color w:val="FF0000"/>
        <w:sz w:val="16"/>
        <w:szCs w:val="14"/>
      </w:rPr>
      <w:t>________________________________________________________________________________________________________________________</w:t>
    </w:r>
  </w:p>
  <w:p w:rsidR="00DA6DDD" w:rsidRDefault="000562A3">
    <w:pPr>
      <w:pStyle w:val="Pidipagina"/>
      <w:jc w:val="center"/>
    </w:pPr>
    <w:r>
      <w:t xml:space="preserve">Via Nazionale 163, 00184 Roma - Tel. 06/6788404 - Fax 06/6780101 – E-mail: </w:t>
    </w:r>
    <w:hyperlink r:id="rId1" w:history="1">
      <w:r>
        <w:t>cimo.fesmed@gmail.com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F7" w:rsidRDefault="00964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4EF7" w:rsidRDefault="0096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DD" w:rsidRDefault="000562A3">
    <w:pPr>
      <w:pStyle w:val="Standard"/>
    </w:pPr>
    <w:r>
      <w:rPr>
        <w:noProof/>
        <w:lang w:eastAsia="it-IT"/>
      </w:rPr>
      <w:drawing>
        <wp:inline distT="0" distB="0" distL="0" distR="0">
          <wp:extent cx="1895400" cy="601920"/>
          <wp:effectExtent l="0" t="0" r="0" b="768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00" cy="6019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FF0000"/>
        <w:sz w:val="16"/>
        <w:szCs w:val="14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6DD"/>
    <w:multiLevelType w:val="multilevel"/>
    <w:tmpl w:val="5B9858F4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6255FBF"/>
    <w:multiLevelType w:val="multilevel"/>
    <w:tmpl w:val="EBA4B742"/>
    <w:styleLink w:val="WWNum4"/>
    <w:lvl w:ilvl="0">
      <w:numFmt w:val="bullet"/>
      <w:lvlText w:val="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>
    <w:nsid w:val="0BCF32C8"/>
    <w:multiLevelType w:val="multilevel"/>
    <w:tmpl w:val="E14A7120"/>
    <w:styleLink w:val="WWNum11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204C4038"/>
    <w:multiLevelType w:val="multilevel"/>
    <w:tmpl w:val="D07A8B0A"/>
    <w:styleLink w:val="WWNum6"/>
    <w:lvl w:ilvl="0">
      <w:numFmt w:val="bullet"/>
      <w:lvlText w:val="•"/>
      <w:lvlJc w:val="left"/>
      <w:pPr>
        <w:ind w:left="870" w:hanging="51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24836DA5"/>
    <w:multiLevelType w:val="multilevel"/>
    <w:tmpl w:val="57FCEF68"/>
    <w:styleLink w:val="WWNum1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39261519"/>
    <w:multiLevelType w:val="multilevel"/>
    <w:tmpl w:val="2870B54C"/>
    <w:styleLink w:val="WWNum7"/>
    <w:lvl w:ilvl="0">
      <w:numFmt w:val="bullet"/>
      <w:lvlText w:val="•"/>
      <w:lvlJc w:val="left"/>
      <w:pPr>
        <w:ind w:left="870" w:hanging="51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492710A8"/>
    <w:multiLevelType w:val="multilevel"/>
    <w:tmpl w:val="5CB61AC6"/>
    <w:styleLink w:val="WWNum8"/>
    <w:lvl w:ilvl="0">
      <w:numFmt w:val="bullet"/>
      <w:lvlText w:val=""/>
      <w:lvlJc w:val="left"/>
      <w:pPr>
        <w:ind w:left="1230" w:hanging="360"/>
      </w:pPr>
    </w:lvl>
    <w:lvl w:ilvl="1">
      <w:numFmt w:val="bullet"/>
      <w:lvlText w:val=""/>
      <w:lvlJc w:val="left"/>
      <w:pPr>
        <w:ind w:left="1950" w:hanging="360"/>
      </w:pPr>
      <w:rPr>
        <w:rFonts w:cs="F"/>
      </w:rPr>
    </w:lvl>
    <w:lvl w:ilvl="2">
      <w:numFmt w:val="bullet"/>
      <w:lvlText w:val=""/>
      <w:lvlJc w:val="left"/>
      <w:pPr>
        <w:ind w:left="2670" w:hanging="360"/>
      </w:pPr>
    </w:lvl>
    <w:lvl w:ilvl="3">
      <w:numFmt w:val="bullet"/>
      <w:lvlText w:val=""/>
      <w:lvlJc w:val="left"/>
      <w:pPr>
        <w:ind w:left="3390" w:hanging="360"/>
      </w:pPr>
    </w:lvl>
    <w:lvl w:ilvl="4">
      <w:numFmt w:val="bullet"/>
      <w:lvlText w:val="o"/>
      <w:lvlJc w:val="left"/>
      <w:pPr>
        <w:ind w:left="4110" w:hanging="360"/>
      </w:pPr>
      <w:rPr>
        <w:rFonts w:cs="Courier New"/>
      </w:rPr>
    </w:lvl>
    <w:lvl w:ilvl="5">
      <w:numFmt w:val="bullet"/>
      <w:lvlText w:val=""/>
      <w:lvlJc w:val="left"/>
      <w:pPr>
        <w:ind w:left="4830" w:hanging="360"/>
      </w:pPr>
    </w:lvl>
    <w:lvl w:ilvl="6">
      <w:numFmt w:val="bullet"/>
      <w:lvlText w:val=""/>
      <w:lvlJc w:val="left"/>
      <w:pPr>
        <w:ind w:left="5550" w:hanging="360"/>
      </w:pPr>
    </w:lvl>
    <w:lvl w:ilvl="7">
      <w:numFmt w:val="bullet"/>
      <w:lvlText w:val="o"/>
      <w:lvlJc w:val="left"/>
      <w:pPr>
        <w:ind w:left="6270" w:hanging="360"/>
      </w:pPr>
      <w:rPr>
        <w:rFonts w:cs="Courier New"/>
      </w:rPr>
    </w:lvl>
    <w:lvl w:ilvl="8">
      <w:numFmt w:val="bullet"/>
      <w:lvlText w:val=""/>
      <w:lvlJc w:val="left"/>
      <w:pPr>
        <w:ind w:left="6990" w:hanging="360"/>
      </w:pPr>
    </w:lvl>
  </w:abstractNum>
  <w:abstractNum w:abstractNumId="7">
    <w:nsid w:val="4AA13E54"/>
    <w:multiLevelType w:val="multilevel"/>
    <w:tmpl w:val="99887B78"/>
    <w:styleLink w:val="WWNum9"/>
    <w:lvl w:ilvl="0">
      <w:numFmt w:val="bullet"/>
      <w:lvlText w:val=""/>
      <w:lvlJc w:val="left"/>
      <w:pPr>
        <w:ind w:left="870" w:hanging="51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51AB5D4C"/>
    <w:multiLevelType w:val="multilevel"/>
    <w:tmpl w:val="E0D49EE4"/>
    <w:styleLink w:val="WWNum3"/>
    <w:lvl w:ilvl="0">
      <w:numFmt w:val="bullet"/>
      <w:lvlText w:val="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cs="F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9">
    <w:nsid w:val="6CA308EB"/>
    <w:multiLevelType w:val="multilevel"/>
    <w:tmpl w:val="8CB225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>
    <w:nsid w:val="74EF48A1"/>
    <w:multiLevelType w:val="multilevel"/>
    <w:tmpl w:val="05A00882"/>
    <w:styleLink w:val="WWNum2"/>
    <w:lvl w:ilvl="0">
      <w:numFmt w:val="bullet"/>
      <w:lvlText w:val=""/>
      <w:lvlJc w:val="left"/>
      <w:pPr>
        <w:ind w:left="720" w:hanging="360"/>
      </w:pPr>
      <w:rPr>
        <w:rFonts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E3"/>
    <w:rsid w:val="000562A3"/>
    <w:rsid w:val="002749E3"/>
    <w:rsid w:val="00621FED"/>
    <w:rsid w:val="00792D17"/>
    <w:rsid w:val="009045AB"/>
    <w:rsid w:val="00935C57"/>
    <w:rsid w:val="00964EF7"/>
    <w:rsid w:val="00B831FC"/>
    <w:rsid w:val="00C5088C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35C57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935C5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35C57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935C5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momedici.i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cimomedi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imomedic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smed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momedic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mo.fesm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Proprietario</cp:lastModifiedBy>
  <cp:revision>2</cp:revision>
  <cp:lastPrinted>2019-02-14T11:01:00Z</cp:lastPrinted>
  <dcterms:created xsi:type="dcterms:W3CDTF">2019-07-02T08:51:00Z</dcterms:created>
  <dcterms:modified xsi:type="dcterms:W3CDTF">2019-07-02T08:51:00Z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