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0.920028686523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3a68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3a68"/>
          <w:sz w:val="42"/>
          <w:szCs w:val="42"/>
          <w:u w:val="none"/>
          <w:shd w:fill="auto" w:val="clear"/>
          <w:vertAlign w:val="baseline"/>
          <w:rtl w:val="0"/>
        </w:rPr>
        <w:t xml:space="preserve">Contract System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9.136962890625" w:line="264.3717384338379" w:lineRule="auto"/>
        <w:ind w:left="313.10997009277344" w:right="0" w:hanging="8.190002441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1"/>
          <w:szCs w:val="21"/>
          <w:highlight w:val="white"/>
          <w:u w:val="none"/>
          <w:vertAlign w:val="baseline"/>
          <w:rtl w:val="0"/>
        </w:rPr>
        <w:t xml:space="preserve">cton Academy functions as a miniature Civil Society, and contracts are its “constitution.”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highlight w:val="white"/>
          <w:u w:val="none"/>
          <w:vertAlign w:val="baseline"/>
          <w:rtl w:val="0"/>
        </w:rPr>
        <w:t xml:space="preserve">These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  <w:rtl w:val="0"/>
        </w:rPr>
        <w:t xml:space="preserve"> contracts describe what each party can expect from another.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4.32861328125" w:line="217.65636920928955" w:lineRule="auto"/>
        <w:ind w:left="326.8199920654297" w:right="342.0751953125" w:firstLine="8.09997558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3a68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</w:rPr>
        <w:drawing>
          <wp:inline distB="19050" distT="19050" distL="19050" distR="19050">
            <wp:extent cx="5943600" cy="2019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19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3a68"/>
          <w:sz w:val="30"/>
          <w:szCs w:val="30"/>
          <w:highlight w:val="white"/>
          <w:u w:val="none"/>
          <w:vertAlign w:val="baseline"/>
          <w:rtl w:val="0"/>
        </w:rPr>
        <w:t xml:space="preserve">Keys to a successful Contract system: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3a68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.04150390625" w:line="264.37116622924805" w:lineRule="auto"/>
        <w:ind w:left="1038.7799835205078" w:right="371.3916015625" w:hanging="355.590057373046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  <w:rtl w:val="0"/>
        </w:rPr>
        <w:t xml:space="preserve">Let Eagles create their own contracts.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  <w:rtl w:val="0"/>
        </w:rPr>
        <w:t xml:space="preserve">The more they feel that the contracts are theirs, the more they’ll care to enforce them.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307373046875" w:line="264.37231063842773" w:lineRule="auto"/>
        <w:ind w:left="1024.9199676513672" w:right="327.5634765625" w:hanging="341.730041503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  <w:rtl w:val="0"/>
        </w:rPr>
        <w:t xml:space="preserve">Compare world-class examples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  <w:rtl w:val="0"/>
        </w:rPr>
        <w:t xml:space="preserve">like the Declaration of Independence, and those from other Acton Academies.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3055419921875" w:line="264.3713092803955" w:lineRule="auto"/>
        <w:ind w:left="683.1899261474609" w:right="636.4794921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</w:rPr>
        <w:sectPr>
          <w:pgSz w:h="15840" w:w="12240" w:orient="portrait"/>
          <w:pgMar w:bottom="5049.56298828125" w:top="1421.396484375" w:left="910.0800323486328" w:right="1292.9248046875" w:header="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  <w:rtl w:val="0"/>
        </w:rPr>
        <w:t xml:space="preserve">Honor the contracts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  <w:rtl w:val="0"/>
        </w:rPr>
        <w:t xml:space="preserve">with great solemnity, including at the signing ceremony. 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  <w:rtl w:val="0"/>
        </w:rPr>
        <w:t xml:space="preserve">Constantly revisit the contract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  <w:rtl w:val="0"/>
        </w:rPr>
        <w:t xml:space="preserve">in discussions, peer feedback, and work challenges. 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  <w:rtl w:val="0"/>
        </w:rPr>
        <w:t xml:space="preserve">Post the contracts in the Studio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  <w:rtl w:val="0"/>
        </w:rPr>
        <w:t xml:space="preserve">in visible places, so you can refer to them frequently. 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  <w:rtl w:val="0"/>
        </w:rPr>
        <w:t xml:space="preserve">Contracts can be strict, but not coerced.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  <w:rtl w:val="0"/>
        </w:rPr>
        <w:t xml:space="preserve">If both parties agree to strict authority, there is integrity in the relationship, as in the example of a violin master and student.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color w:val="003a68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color w:val="003a68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color w:val="003a68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color w:val="003a68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color w:val="003a68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color w:val="003a68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3a68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3a68"/>
          <w:sz w:val="30"/>
          <w:szCs w:val="30"/>
          <w:highlight w:val="white"/>
          <w:u w:val="none"/>
          <w:vertAlign w:val="baseline"/>
          <w:rtl w:val="0"/>
        </w:rPr>
        <w:t xml:space="preserve">Final Ownership of Systems: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3a68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3.088378906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3a6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3a68"/>
          <w:sz w:val="24"/>
          <w:szCs w:val="24"/>
          <w:u w:val="none"/>
          <w:shd w:fill="auto" w:val="clear"/>
          <w:vertAlign w:val="baseline"/>
          <w:rtl w:val="0"/>
        </w:rPr>
        <w:t xml:space="preserve">Systems where an Owner has final say: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0.3540039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  <w:rtl w:val="0"/>
        </w:rPr>
        <w:t xml:space="preserve">● Basic safet</w:t>
      </w:r>
      <w:r w:rsidDel="00000000" w:rsidR="00000000" w:rsidRPr="00000000">
        <w:rPr>
          <w:color w:val="333333"/>
          <w:sz w:val="21"/>
          <w:szCs w:val="21"/>
          <w:rtl w:val="0"/>
        </w:rPr>
        <w:t xml:space="preserve">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6306152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  <w:rtl w:val="0"/>
        </w:rPr>
        <w:t xml:space="preserve">● Mission &amp; Promises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63305664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  <w:rtl w:val="0"/>
        </w:rPr>
        <w:t xml:space="preserve">● Learning Challenges &amp; Points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6306152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  <w:rtl w:val="0"/>
        </w:rPr>
        <w:t xml:space="preserve">● Badges &amp; Graduation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63305664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  <w:rtl w:val="0"/>
        </w:rPr>
        <w:t xml:space="preserve">● Studio Schedules </w:t>
      </w:r>
    </w:p>
    <w:p w:rsidR="00000000" w:rsidDel="00000000" w:rsidP="00000000" w:rsidRDefault="00000000" w:rsidRPr="00000000" w14:paraId="00000014">
      <w:pPr>
        <w:widowControl w:val="0"/>
        <w:spacing w:before="712.6300048828125" w:line="911.7323112487793" w:lineRule="auto"/>
        <w:rPr>
          <w:b w:val="1"/>
          <w:color w:val="003a68"/>
          <w:sz w:val="24"/>
          <w:szCs w:val="24"/>
        </w:rPr>
      </w:pPr>
      <w:r w:rsidDel="00000000" w:rsidR="00000000" w:rsidRPr="00000000">
        <w:rPr>
          <w:b w:val="1"/>
          <w:color w:val="003a68"/>
          <w:sz w:val="24"/>
          <w:szCs w:val="24"/>
          <w:rtl w:val="0"/>
        </w:rPr>
        <w:t xml:space="preserve">Systems delegated to Eagles:</w:t>
      </w:r>
    </w:p>
    <w:p w:rsidR="00000000" w:rsidDel="00000000" w:rsidP="00000000" w:rsidRDefault="00000000" w:rsidRPr="00000000" w14:paraId="00000015">
      <w:pPr>
        <w:widowControl w:val="0"/>
        <w:spacing w:before="334.337158203125" w:line="240" w:lineRule="auto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● Studio Contract </w:t>
      </w:r>
    </w:p>
    <w:p w:rsidR="00000000" w:rsidDel="00000000" w:rsidP="00000000" w:rsidRDefault="00000000" w:rsidRPr="00000000" w14:paraId="00000016">
      <w:pPr>
        <w:widowControl w:val="0"/>
        <w:spacing w:before="32.630615234375" w:line="240" w:lineRule="auto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● Eagle Bucks </w:t>
      </w:r>
    </w:p>
    <w:p w:rsidR="00000000" w:rsidDel="00000000" w:rsidP="00000000" w:rsidRDefault="00000000" w:rsidRPr="00000000" w14:paraId="00000017">
      <w:pPr>
        <w:widowControl w:val="0"/>
        <w:spacing w:before="32.633056640625" w:line="240" w:lineRule="auto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● Rules of Engagement </w:t>
      </w:r>
    </w:p>
    <w:p w:rsidR="00000000" w:rsidDel="00000000" w:rsidP="00000000" w:rsidRDefault="00000000" w:rsidRPr="00000000" w14:paraId="00000018">
      <w:pPr>
        <w:widowControl w:val="0"/>
        <w:spacing w:before="32.630615234375" w:line="240" w:lineRule="auto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● Squad Accountability </w:t>
      </w:r>
    </w:p>
    <w:p w:rsidR="00000000" w:rsidDel="00000000" w:rsidP="00000000" w:rsidRDefault="00000000" w:rsidRPr="00000000" w14:paraId="00000019">
      <w:pPr>
        <w:widowControl w:val="0"/>
        <w:spacing w:before="32.633056640625" w:line="240" w:lineRule="auto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● Studio Leadership</w:t>
      </w:r>
    </w:p>
    <w:p w:rsidR="00000000" w:rsidDel="00000000" w:rsidP="00000000" w:rsidRDefault="00000000" w:rsidRPr="00000000" w14:paraId="0000001A">
      <w:pPr>
        <w:widowControl w:val="0"/>
        <w:spacing w:before="32.633056640625" w:line="240" w:lineRule="auto"/>
        <w:rPr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2.6300048828125" w:line="911.732311248779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5049.56298828125" w:top="1421.396484375" w:left="910.0800323486328" w:right="1456.46484375" w:header="0" w:footer="720"/>
      <w:cols w:equalWidth="0" w:num="2">
        <w:col w:space="0" w:w="4940"/>
        <w:col w:space="0" w:w="494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