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6315075</wp:posOffset>
            </wp:positionH>
            <wp:positionV relativeFrom="page">
              <wp:posOffset>219075</wp:posOffset>
            </wp:positionV>
            <wp:extent cx="1232947" cy="695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60" r="6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47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rtl w:val="0"/>
        </w:rPr>
        <w:t xml:space="preserve">Stories Build Businesses – AI Usage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This Agreement</w:t>
      </w:r>
      <w:r w:rsidDel="00000000" w:rsidR="00000000" w:rsidRPr="00000000">
        <w:rPr>
          <w:rtl w:val="0"/>
        </w:rPr>
        <w:t xml:space="preserve"> is between </w:t>
      </w:r>
      <w:r w:rsidDel="00000000" w:rsidR="00000000" w:rsidRPr="00000000">
        <w:rPr>
          <w:b w:val="1"/>
          <w:rtl w:val="0"/>
        </w:rPr>
        <w:t xml:space="preserve">Megan Wright trading as Stories Build Businesses</w:t>
      </w:r>
      <w:r w:rsidDel="00000000" w:rsidR="00000000" w:rsidRPr="00000000">
        <w:rPr>
          <w:rtl w:val="0"/>
        </w:rPr>
        <w:t xml:space="preserve"> (“the Company”) and anyone who interacts with our content, services, or platforms (“the User”).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believe in using artificial intelligence (“AI”) tools responsibly, transparently, and in ways that protect your privacy and trust.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pfx0pwjjs78q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How We Use AI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sometimes use AI tools to help with: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Idea generation, content drafting, and editing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Research, note-taking, or summarising information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Designing visuals or layouts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Streamlining admin and workflow tasks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AI-assisted work is reviewed and edited by a human before being published, shared, or used in client projects.</w:t>
        <w:br w:type="textWrapping"/>
        <w:t xml:space="preserve"> AI tools are there to support creativity and efficiency — </w:t>
      </w:r>
      <w:r w:rsidDel="00000000" w:rsidR="00000000" w:rsidRPr="00000000">
        <w:rPr>
          <w:b w:val="1"/>
          <w:rtl w:val="0"/>
        </w:rPr>
        <w:t xml:space="preserve">never to replace human thinking or 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ai8g5nl5426d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Protecting Your Information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take data privacy seriously.</w:t>
        <w:br w:type="textWrapping"/>
        <w:t xml:space="preserve"> We never knowingly input private, sensitive, or personally identifiable client information into public AI tools.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AI tools are used during a project, any information processed is handled according to our Privacy Policy and UK data-protection laws.</w:t>
        <w:br w:type="textWrapping"/>
        <w:t xml:space="preserve"> We only use AI tools that have appropriate security measures and data-handling standards in place.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ophy50oktbf7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Accuracy and Responsibility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can make mistakes or include outdated information.</w:t>
        <w:br w:type="textWrapping"/>
        <w:t xml:space="preserve"> That’s why everything created or supported by AI is checked, edited, and fact-verified by the Company before being shared.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remains fully responsible for the accuracy, integrity, and tone of all published work — regardless of whether AI tools were involved.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x5kj2wyb4x7l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Transparency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AI has been used to support a piece of content (for example, generating ideas or improving structure), that use does not affect ownership or credibility.</w:t>
        <w:br w:type="textWrapping"/>
        <w:t xml:space="preserve"> We are happy to clarify or disclose when AI has been part of the process if you ask.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5jx16sh30ab1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Your Choice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prefer that AI tools are </w:t>
      </w:r>
      <w:r w:rsidDel="00000000" w:rsidR="00000000" w:rsidRPr="00000000">
        <w:rPr>
          <w:b w:val="1"/>
          <w:rtl w:val="0"/>
        </w:rPr>
        <w:t xml:space="preserve">not used</w:t>
      </w:r>
      <w:r w:rsidDel="00000000" w:rsidR="00000000" w:rsidRPr="00000000">
        <w:rPr>
          <w:rtl w:val="0"/>
        </w:rPr>
        <w:t xml:space="preserve"> in connection with your project or data, please tell us when you start working with us.</w:t>
        <w:br w:type="textWrapping"/>
        <w:t xml:space="preserve"> We’ll do our best to accommodate your request and confirm what’s possible.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moszutwfevnf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Updates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technology and laws evolve, we may update this Policy.</w:t>
        <w:br w:type="textWrapping"/>
        <w:t xml:space="preserve"> The latest version will always be available on our website.</w:t>
      </w:r>
    </w:p>
    <w:p w:rsidR="00000000" w:rsidDel="00000000" w:rsidP="00000000" w:rsidRDefault="00000000" w:rsidRPr="00000000" w14:paraId="00000017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