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5D747" w14:textId="739C3EE6" w:rsidR="00814195" w:rsidRPr="00466FA1" w:rsidRDefault="00814195" w:rsidP="00814195">
      <w:pPr>
        <w:spacing w:after="0" w:line="240" w:lineRule="auto"/>
        <w:jc w:val="center"/>
        <w:rPr>
          <w:b/>
          <w:bCs/>
          <w:sz w:val="24"/>
          <w:szCs w:val="24"/>
        </w:rPr>
      </w:pPr>
      <w:r w:rsidRPr="00DE0EDA">
        <w:rPr>
          <w:noProof/>
        </w:rPr>
        <w:drawing>
          <wp:anchor distT="0" distB="0" distL="114300" distR="114300" simplePos="0" relativeHeight="251659264" behindDoc="0" locked="0" layoutInCell="1" allowOverlap="1" wp14:anchorId="32E995DE" wp14:editId="40D4A624">
            <wp:simplePos x="0" y="0"/>
            <wp:positionH relativeFrom="column">
              <wp:posOffset>335280</wp:posOffset>
            </wp:positionH>
            <wp:positionV relativeFrom="paragraph">
              <wp:posOffset>11430</wp:posOffset>
            </wp:positionV>
            <wp:extent cx="1249680" cy="894889"/>
            <wp:effectExtent l="0" t="0" r="7620" b="635"/>
            <wp:wrapNone/>
            <wp:docPr id="1423801659" name="Picture 1" descr="A silhouette of a person in a carri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01659" name="Picture 1" descr="A silhouette of a person in a carria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9680" cy="894889"/>
                    </a:xfrm>
                    <a:prstGeom prst="rect">
                      <a:avLst/>
                    </a:prstGeom>
                  </pic:spPr>
                </pic:pic>
              </a:graphicData>
            </a:graphic>
            <wp14:sizeRelH relativeFrom="margin">
              <wp14:pctWidth>0</wp14:pctWidth>
            </wp14:sizeRelH>
            <wp14:sizeRelV relativeFrom="margin">
              <wp14:pctHeight>0</wp14:pctHeight>
            </wp14:sizeRelV>
          </wp:anchor>
        </w:drawing>
      </w:r>
    </w:p>
    <w:p w14:paraId="73D0BFD1" w14:textId="77777777" w:rsidR="00814195" w:rsidRDefault="00814195" w:rsidP="00814195">
      <w:pPr>
        <w:spacing w:after="0" w:line="240" w:lineRule="auto"/>
        <w:jc w:val="center"/>
      </w:pPr>
      <w:r>
        <w:t>PO Box 531 Weyauwega, WI 54983</w:t>
      </w:r>
    </w:p>
    <w:p w14:paraId="2A5BAD0A" w14:textId="77777777" w:rsidR="00814195" w:rsidRDefault="00814195" w:rsidP="00814195">
      <w:pPr>
        <w:spacing w:after="0" w:line="240" w:lineRule="auto"/>
        <w:jc w:val="center"/>
      </w:pPr>
      <w:r>
        <w:t>920.209.4405 (can text)</w:t>
      </w:r>
    </w:p>
    <w:p w14:paraId="1A0A12B4" w14:textId="77777777" w:rsidR="00814195" w:rsidRDefault="00814195" w:rsidP="00814195">
      <w:pPr>
        <w:spacing w:after="0" w:line="240" w:lineRule="auto"/>
        <w:jc w:val="center"/>
      </w:pPr>
      <w:hyperlink r:id="rId8" w:history="1">
        <w:r w:rsidRPr="008450DA">
          <w:rPr>
            <w:rStyle w:val="Hyperlink"/>
          </w:rPr>
          <w:t>weyauwegachamberinfo@gmail.com</w:t>
        </w:r>
      </w:hyperlink>
    </w:p>
    <w:p w14:paraId="0F5B3A21" w14:textId="24DDFF6A" w:rsidR="00814195" w:rsidRDefault="00814195" w:rsidP="00814195">
      <w:pPr>
        <w:spacing w:after="0"/>
        <w:jc w:val="center"/>
        <w:rPr>
          <w:b/>
          <w:bCs/>
          <w:sz w:val="48"/>
          <w:szCs w:val="48"/>
        </w:rPr>
      </w:pPr>
      <w:r>
        <w:t xml:space="preserve">Find us on Facebook </w:t>
      </w:r>
    </w:p>
    <w:p w14:paraId="3CD72925" w14:textId="77777777" w:rsidR="00814195" w:rsidRDefault="00814195" w:rsidP="00814195">
      <w:pPr>
        <w:spacing w:after="0"/>
        <w:jc w:val="center"/>
        <w:rPr>
          <w:b/>
          <w:bCs/>
          <w:sz w:val="48"/>
          <w:szCs w:val="48"/>
        </w:rPr>
      </w:pPr>
    </w:p>
    <w:p w14:paraId="7245694C" w14:textId="6290324F" w:rsidR="00814195" w:rsidRDefault="00814195" w:rsidP="00814195">
      <w:pPr>
        <w:spacing w:after="0"/>
        <w:jc w:val="center"/>
        <w:rPr>
          <w:b/>
          <w:bCs/>
          <w:sz w:val="48"/>
          <w:szCs w:val="48"/>
        </w:rPr>
      </w:pPr>
      <w:r>
        <w:rPr>
          <w:b/>
          <w:bCs/>
          <w:sz w:val="48"/>
          <w:szCs w:val="48"/>
        </w:rPr>
        <w:t>Horse and Buggy Days</w:t>
      </w:r>
    </w:p>
    <w:p w14:paraId="44774500" w14:textId="01667F52" w:rsidR="00814195" w:rsidRPr="00DE0EDA" w:rsidRDefault="00814195" w:rsidP="00814195">
      <w:pPr>
        <w:spacing w:after="0"/>
        <w:jc w:val="center"/>
        <w:rPr>
          <w:b/>
          <w:bCs/>
          <w:sz w:val="48"/>
          <w:szCs w:val="48"/>
        </w:rPr>
      </w:pPr>
      <w:r>
        <w:rPr>
          <w:b/>
          <w:bCs/>
          <w:sz w:val="48"/>
          <w:szCs w:val="48"/>
        </w:rPr>
        <w:t>September 14, 2024</w:t>
      </w:r>
    </w:p>
    <w:p w14:paraId="6BE58F65" w14:textId="192DDEC6" w:rsidR="00814195" w:rsidRDefault="00814195" w:rsidP="00814195">
      <w:pPr>
        <w:spacing w:after="0" w:line="240" w:lineRule="auto"/>
        <w:jc w:val="center"/>
        <w:rPr>
          <w:b/>
          <w:bCs/>
          <w:sz w:val="48"/>
          <w:szCs w:val="48"/>
        </w:rPr>
      </w:pPr>
      <w:r>
        <w:rPr>
          <w:b/>
          <w:bCs/>
          <w:sz w:val="48"/>
          <w:szCs w:val="48"/>
        </w:rPr>
        <w:t xml:space="preserve"> Art, Craft, Vendor </w:t>
      </w:r>
    </w:p>
    <w:p w14:paraId="3BCD01DC" w14:textId="399541BC" w:rsidR="00814195" w:rsidRDefault="00814195" w:rsidP="00814195">
      <w:pPr>
        <w:spacing w:after="0" w:line="240" w:lineRule="auto"/>
        <w:jc w:val="center"/>
        <w:rPr>
          <w:b/>
          <w:bCs/>
          <w:sz w:val="48"/>
          <w:szCs w:val="48"/>
        </w:rPr>
      </w:pPr>
      <w:r>
        <w:rPr>
          <w:b/>
          <w:bCs/>
          <w:sz w:val="48"/>
          <w:szCs w:val="48"/>
        </w:rPr>
        <w:t>Registration</w:t>
      </w:r>
    </w:p>
    <w:p w14:paraId="19645E46" w14:textId="15B9DC0A" w:rsidR="00F619B8" w:rsidRDefault="00F619B8" w:rsidP="00F619B8">
      <w:pPr>
        <w:spacing w:after="0" w:line="240" w:lineRule="auto"/>
        <w:jc w:val="center"/>
        <w:rPr>
          <w:b/>
          <w:bCs/>
          <w:sz w:val="48"/>
          <w:szCs w:val="48"/>
        </w:rPr>
      </w:pPr>
      <w:r>
        <w:rPr>
          <w:b/>
          <w:bCs/>
          <w:sz w:val="48"/>
          <w:szCs w:val="48"/>
        </w:rPr>
        <w:t xml:space="preserve">Booth Size 10X10 </w:t>
      </w:r>
      <w:r w:rsidR="00E33A43">
        <w:rPr>
          <w:b/>
          <w:bCs/>
          <w:sz w:val="48"/>
          <w:szCs w:val="48"/>
        </w:rPr>
        <w:t xml:space="preserve">- </w:t>
      </w:r>
      <w:r>
        <w:rPr>
          <w:b/>
          <w:bCs/>
          <w:sz w:val="48"/>
          <w:szCs w:val="48"/>
        </w:rPr>
        <w:t>$10</w:t>
      </w:r>
    </w:p>
    <w:p w14:paraId="5269763B" w14:textId="4107146A" w:rsidR="00814195" w:rsidRDefault="00814195" w:rsidP="00F619B8">
      <w:pPr>
        <w:spacing w:after="0" w:line="240" w:lineRule="auto"/>
        <w:rPr>
          <w:sz w:val="24"/>
          <w:szCs w:val="24"/>
        </w:rPr>
      </w:pPr>
    </w:p>
    <w:p w14:paraId="6A698329" w14:textId="47D63386" w:rsidR="00F619B8" w:rsidRDefault="00F619B8" w:rsidP="00F619B8">
      <w:pPr>
        <w:spacing w:after="0" w:line="240" w:lineRule="auto"/>
        <w:jc w:val="center"/>
        <w:rPr>
          <w:sz w:val="24"/>
          <w:szCs w:val="24"/>
        </w:rPr>
      </w:pPr>
      <w:r>
        <w:rPr>
          <w:sz w:val="24"/>
          <w:szCs w:val="24"/>
        </w:rPr>
        <w:t>Fill out the registration form and send payment to reserve your space today!</w:t>
      </w:r>
    </w:p>
    <w:p w14:paraId="73FAC18F" w14:textId="77777777" w:rsidR="00F619B8" w:rsidRDefault="00F619B8" w:rsidP="00F619B8">
      <w:pPr>
        <w:spacing w:after="0" w:line="240" w:lineRule="auto"/>
        <w:jc w:val="center"/>
        <w:rPr>
          <w:sz w:val="24"/>
          <w:szCs w:val="24"/>
        </w:rPr>
      </w:pPr>
    </w:p>
    <w:p w14:paraId="41A0706A" w14:textId="31A13000" w:rsidR="00F619B8" w:rsidRDefault="00F619B8" w:rsidP="00F619B8">
      <w:pPr>
        <w:pStyle w:val="ListParagraph"/>
        <w:numPr>
          <w:ilvl w:val="0"/>
          <w:numId w:val="1"/>
        </w:numPr>
        <w:spacing w:after="0" w:line="240" w:lineRule="auto"/>
      </w:pPr>
      <w:r>
        <w:t>All registrations must be paid in advance – No Refunds</w:t>
      </w:r>
    </w:p>
    <w:p w14:paraId="1B1E7C0B" w14:textId="69CFDA03" w:rsidR="00F619B8" w:rsidRDefault="00F619B8" w:rsidP="00F619B8">
      <w:pPr>
        <w:pStyle w:val="ListParagraph"/>
        <w:numPr>
          <w:ilvl w:val="0"/>
          <w:numId w:val="1"/>
        </w:numPr>
        <w:spacing w:line="240" w:lineRule="auto"/>
      </w:pPr>
      <w:r>
        <w:t>Exhibitors are responsible for the set-up, maintenance and safety of their own exhibit.  Exhibitors display and exhibit properly at their own risk.  W.A.C.C. assumes no responsibility for lost, stolen or damaged articles.</w:t>
      </w:r>
    </w:p>
    <w:p w14:paraId="4287219D" w14:textId="07C396B6" w:rsidR="00F619B8" w:rsidRDefault="00F619B8" w:rsidP="00F619B8">
      <w:pPr>
        <w:pStyle w:val="ListParagraph"/>
        <w:numPr>
          <w:ilvl w:val="0"/>
          <w:numId w:val="1"/>
        </w:numPr>
        <w:spacing w:line="240" w:lineRule="auto"/>
      </w:pPr>
      <w:r>
        <w:t>W.A.C.C. is not liable for any injury occurring during the event.</w:t>
      </w:r>
    </w:p>
    <w:p w14:paraId="521B7ACD" w14:textId="5948F043" w:rsidR="00F619B8" w:rsidRDefault="00F619B8" w:rsidP="00F619B8">
      <w:pPr>
        <w:pStyle w:val="ListParagraph"/>
        <w:numPr>
          <w:ilvl w:val="0"/>
          <w:numId w:val="1"/>
        </w:numPr>
        <w:spacing w:line="240" w:lineRule="auto"/>
      </w:pPr>
      <w:r>
        <w:t>All booths must be set up and ready by 8:00 a.m. on the day of the event.</w:t>
      </w:r>
    </w:p>
    <w:p w14:paraId="7F19F73F" w14:textId="511325D6" w:rsidR="00F619B8" w:rsidRDefault="00F619B8" w:rsidP="00E33A43">
      <w:pPr>
        <w:pStyle w:val="ListParagraph"/>
        <w:numPr>
          <w:ilvl w:val="0"/>
          <w:numId w:val="1"/>
        </w:numPr>
        <w:spacing w:line="240" w:lineRule="auto"/>
      </w:pPr>
      <w:r>
        <w:t xml:space="preserve">Solicitations or demonstrations by exhibitors must be confined within the bounds of the exhibitor’s own booth.  Aisle space shall not be used for exhibit purposes, sign display, solicitation or distribution of promotional material.  </w:t>
      </w:r>
    </w:p>
    <w:p w14:paraId="090BE4B0" w14:textId="77777777" w:rsidR="00F619B8" w:rsidRDefault="00F619B8" w:rsidP="00E33A43">
      <w:pPr>
        <w:spacing w:line="240" w:lineRule="auto"/>
      </w:pPr>
    </w:p>
    <w:p w14:paraId="0CB36406" w14:textId="756B0DFB" w:rsidR="00F619B8" w:rsidRDefault="00F619B8" w:rsidP="00E33A43">
      <w:pPr>
        <w:spacing w:line="240" w:lineRule="auto"/>
      </w:pPr>
      <w:r>
        <w:t>Vendor and space subject to Chamber approval.  We will allow only one exhibitor per brand.  Confirmation &amp; Booth# will be mailed to you</w:t>
      </w:r>
      <w:r w:rsidR="00E33A43">
        <w:t>.</w:t>
      </w:r>
    </w:p>
    <w:p w14:paraId="58A94A31" w14:textId="5ACC9CC3" w:rsidR="00F619B8" w:rsidRPr="00E33A43" w:rsidRDefault="00F619B8" w:rsidP="00F619B8">
      <w:pPr>
        <w:spacing w:line="360" w:lineRule="auto"/>
        <w:rPr>
          <w:u w:val="single"/>
        </w:rPr>
      </w:pPr>
      <w:r w:rsidRPr="00E33A43">
        <w:rPr>
          <w:u w:val="single"/>
        </w:rPr>
        <w:t>Please provide your own tables, tents and seating.</w:t>
      </w:r>
    </w:p>
    <w:p w14:paraId="0041CB7A" w14:textId="7675070D" w:rsidR="00F619B8" w:rsidRDefault="00F619B8" w:rsidP="00F07270">
      <w:pPr>
        <w:spacing w:line="480" w:lineRule="auto"/>
      </w:pPr>
      <w:r>
        <w:t>Name:    _________________________________</w:t>
      </w:r>
      <w:r w:rsidR="00E33A43">
        <w:t>_____</w:t>
      </w:r>
      <w:r>
        <w:t>___</w:t>
      </w:r>
      <w:r w:rsidR="00E33A43">
        <w:t xml:space="preserve">Craft/Product:  __________________________________________ </w:t>
      </w:r>
      <w:r w:rsidR="00E33A43">
        <w:t>P</w:t>
      </w:r>
      <w:r>
        <w:t>hone:  _________________________________Address: ________________________________________________________</w:t>
      </w:r>
    </w:p>
    <w:p w14:paraId="26B85B2A" w14:textId="3BDA3EAC" w:rsidR="00F619B8" w:rsidRPr="00F619B8" w:rsidRDefault="00F619B8" w:rsidP="00F619B8">
      <w:pPr>
        <w:spacing w:line="360" w:lineRule="auto"/>
      </w:pPr>
      <w:r>
        <w:t># of Booths ____________________ ($10 Each)</w:t>
      </w:r>
      <w:r w:rsidR="00E33A43">
        <w:t xml:space="preserve"> @ </w:t>
      </w:r>
      <w:r>
        <w:t>Total due:  $________________________</w:t>
      </w:r>
    </w:p>
    <w:p w14:paraId="1458FCF0" w14:textId="28816CA2" w:rsidR="00814195" w:rsidRPr="00F619B8" w:rsidRDefault="00F619B8" w:rsidP="00F619B8">
      <w:pPr>
        <w:spacing w:line="360" w:lineRule="auto"/>
        <w:rPr>
          <w:b/>
          <w:bCs/>
        </w:rPr>
      </w:pPr>
      <w:r w:rsidRPr="00F619B8">
        <w:rPr>
          <w:b/>
          <w:bCs/>
        </w:rPr>
        <w:t xml:space="preserve">Mail Check or Money Order to: </w:t>
      </w:r>
    </w:p>
    <w:p w14:paraId="639EFEF2" w14:textId="42C71ABD" w:rsidR="00F619B8" w:rsidRDefault="00F619B8" w:rsidP="00F619B8">
      <w:pPr>
        <w:spacing w:after="0" w:line="360" w:lineRule="auto"/>
      </w:pPr>
      <w:r>
        <w:t>Weyauwega Area Chamber of Commerce – P.O. Box 531 – Weyauwega, WI  54983</w:t>
      </w:r>
    </w:p>
    <w:p w14:paraId="652008D4" w14:textId="1457C00F" w:rsidR="00F619B8" w:rsidRDefault="00F619B8" w:rsidP="00F619B8">
      <w:pPr>
        <w:spacing w:after="0" w:line="360" w:lineRule="auto"/>
      </w:pPr>
      <w:r>
        <w:t xml:space="preserve">Call:  920-209-4405 or email </w:t>
      </w:r>
      <w:hyperlink r:id="rId9" w:history="1">
        <w:r w:rsidRPr="00FC5341">
          <w:rPr>
            <w:rStyle w:val="Hyperlink"/>
          </w:rPr>
          <w:t>weyauwegachamberinfo@gmail.com</w:t>
        </w:r>
      </w:hyperlink>
    </w:p>
    <w:p w14:paraId="142B6EF5" w14:textId="77777777" w:rsidR="00F619B8" w:rsidRDefault="00F619B8" w:rsidP="00F619B8">
      <w:pPr>
        <w:spacing w:line="360" w:lineRule="auto"/>
      </w:pPr>
    </w:p>
    <w:sectPr w:rsidR="00F619B8" w:rsidSect="0081419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45E6F" w14:textId="77777777" w:rsidR="005C3353" w:rsidRDefault="005C3353" w:rsidP="00814195">
      <w:pPr>
        <w:spacing w:after="0" w:line="240" w:lineRule="auto"/>
      </w:pPr>
      <w:r>
        <w:separator/>
      </w:r>
    </w:p>
  </w:endnote>
  <w:endnote w:type="continuationSeparator" w:id="0">
    <w:p w14:paraId="62144ACA" w14:textId="77777777" w:rsidR="005C3353" w:rsidRDefault="005C3353" w:rsidP="0081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18BB" w14:textId="77777777" w:rsidR="005C3353" w:rsidRDefault="005C3353" w:rsidP="00814195">
      <w:pPr>
        <w:spacing w:after="0" w:line="240" w:lineRule="auto"/>
      </w:pPr>
      <w:r>
        <w:separator/>
      </w:r>
    </w:p>
  </w:footnote>
  <w:footnote w:type="continuationSeparator" w:id="0">
    <w:p w14:paraId="4535F0F9" w14:textId="77777777" w:rsidR="005C3353" w:rsidRDefault="005C3353" w:rsidP="00814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2302B1"/>
    <w:multiLevelType w:val="hybridMultilevel"/>
    <w:tmpl w:val="D6CC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35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95"/>
    <w:rsid w:val="00454263"/>
    <w:rsid w:val="005C3353"/>
    <w:rsid w:val="00814195"/>
    <w:rsid w:val="00E33A43"/>
    <w:rsid w:val="00F07270"/>
    <w:rsid w:val="00F61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C729"/>
  <w15:chartTrackingRefBased/>
  <w15:docId w15:val="{2237D8EC-C0A7-4809-BCBA-119663C1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95"/>
    <w:pPr>
      <w:spacing w:line="259" w:lineRule="auto"/>
    </w:pPr>
    <w:rPr>
      <w:sz w:val="22"/>
      <w:szCs w:val="22"/>
    </w:rPr>
  </w:style>
  <w:style w:type="paragraph" w:styleId="Heading1">
    <w:name w:val="heading 1"/>
    <w:basedOn w:val="Normal"/>
    <w:next w:val="Normal"/>
    <w:link w:val="Heading1Char"/>
    <w:uiPriority w:val="9"/>
    <w:qFormat/>
    <w:rsid w:val="0081419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419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4195"/>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195"/>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814195"/>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814195"/>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814195"/>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814195"/>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814195"/>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4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195"/>
    <w:rPr>
      <w:rFonts w:eastAsiaTheme="majorEastAsia" w:cstheme="majorBidi"/>
      <w:color w:val="272727" w:themeColor="text1" w:themeTint="D8"/>
    </w:rPr>
  </w:style>
  <w:style w:type="paragraph" w:styleId="Title">
    <w:name w:val="Title"/>
    <w:basedOn w:val="Normal"/>
    <w:next w:val="Normal"/>
    <w:link w:val="TitleChar"/>
    <w:uiPriority w:val="10"/>
    <w:qFormat/>
    <w:rsid w:val="0081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195"/>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195"/>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814195"/>
    <w:rPr>
      <w:i/>
      <w:iCs/>
      <w:color w:val="404040" w:themeColor="text1" w:themeTint="BF"/>
    </w:rPr>
  </w:style>
  <w:style w:type="paragraph" w:styleId="ListParagraph">
    <w:name w:val="List Paragraph"/>
    <w:basedOn w:val="Normal"/>
    <w:uiPriority w:val="34"/>
    <w:qFormat/>
    <w:rsid w:val="00814195"/>
    <w:pPr>
      <w:spacing w:line="278" w:lineRule="auto"/>
      <w:ind w:left="720"/>
      <w:contextualSpacing/>
    </w:pPr>
    <w:rPr>
      <w:sz w:val="24"/>
      <w:szCs w:val="24"/>
    </w:rPr>
  </w:style>
  <w:style w:type="character" w:styleId="IntenseEmphasis">
    <w:name w:val="Intense Emphasis"/>
    <w:basedOn w:val="DefaultParagraphFont"/>
    <w:uiPriority w:val="21"/>
    <w:qFormat/>
    <w:rsid w:val="00814195"/>
    <w:rPr>
      <w:i/>
      <w:iCs/>
      <w:color w:val="0F4761" w:themeColor="accent1" w:themeShade="BF"/>
    </w:rPr>
  </w:style>
  <w:style w:type="paragraph" w:styleId="IntenseQuote">
    <w:name w:val="Intense Quote"/>
    <w:basedOn w:val="Normal"/>
    <w:next w:val="Normal"/>
    <w:link w:val="IntenseQuoteChar"/>
    <w:uiPriority w:val="30"/>
    <w:qFormat/>
    <w:rsid w:val="0081419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814195"/>
    <w:rPr>
      <w:i/>
      <w:iCs/>
      <w:color w:val="0F4761" w:themeColor="accent1" w:themeShade="BF"/>
    </w:rPr>
  </w:style>
  <w:style w:type="character" w:styleId="IntenseReference">
    <w:name w:val="Intense Reference"/>
    <w:basedOn w:val="DefaultParagraphFont"/>
    <w:uiPriority w:val="32"/>
    <w:qFormat/>
    <w:rsid w:val="00814195"/>
    <w:rPr>
      <w:b/>
      <w:bCs/>
      <w:smallCaps/>
      <w:color w:val="0F4761" w:themeColor="accent1" w:themeShade="BF"/>
      <w:spacing w:val="5"/>
    </w:rPr>
  </w:style>
  <w:style w:type="character" w:styleId="Hyperlink">
    <w:name w:val="Hyperlink"/>
    <w:basedOn w:val="DefaultParagraphFont"/>
    <w:uiPriority w:val="99"/>
    <w:unhideWhenUsed/>
    <w:rsid w:val="00814195"/>
    <w:rPr>
      <w:color w:val="467886" w:themeColor="hyperlink"/>
      <w:u w:val="single"/>
    </w:rPr>
  </w:style>
  <w:style w:type="paragraph" w:styleId="Header">
    <w:name w:val="header"/>
    <w:basedOn w:val="Normal"/>
    <w:link w:val="HeaderChar"/>
    <w:uiPriority w:val="99"/>
    <w:unhideWhenUsed/>
    <w:rsid w:val="0081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195"/>
    <w:rPr>
      <w:sz w:val="22"/>
      <w:szCs w:val="22"/>
    </w:rPr>
  </w:style>
  <w:style w:type="paragraph" w:styleId="Footer">
    <w:name w:val="footer"/>
    <w:basedOn w:val="Normal"/>
    <w:link w:val="FooterChar"/>
    <w:uiPriority w:val="99"/>
    <w:unhideWhenUsed/>
    <w:rsid w:val="0081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195"/>
    <w:rPr>
      <w:sz w:val="22"/>
      <w:szCs w:val="22"/>
    </w:rPr>
  </w:style>
  <w:style w:type="character" w:styleId="UnresolvedMention">
    <w:name w:val="Unresolved Mention"/>
    <w:basedOn w:val="DefaultParagraphFont"/>
    <w:uiPriority w:val="99"/>
    <w:semiHidden/>
    <w:unhideWhenUsed/>
    <w:rsid w:val="00F6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yauwegachamberinf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yauwegachamber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tews liebe</dc:creator>
  <cp:keywords/>
  <dc:description/>
  <cp:lastModifiedBy>terrie tews liebe</cp:lastModifiedBy>
  <cp:revision>2</cp:revision>
  <cp:lastPrinted>2024-07-02T00:37:00Z</cp:lastPrinted>
  <dcterms:created xsi:type="dcterms:W3CDTF">2024-07-01T23:51:00Z</dcterms:created>
  <dcterms:modified xsi:type="dcterms:W3CDTF">2024-07-02T00:37:00Z</dcterms:modified>
</cp:coreProperties>
</file>