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4F6D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Umbrella Booster Club Treasurer – Financial Procedures Guide</w:t>
      </w:r>
    </w:p>
    <w:p w14:paraId="6276C2BE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1. Purpose of This Guide</w:t>
      </w:r>
    </w:p>
    <w:p w14:paraId="0119CB11" w14:textId="77777777" w:rsidR="000309F4" w:rsidRPr="000309F4" w:rsidRDefault="000309F4" w:rsidP="000309F4">
      <w:r w:rsidRPr="000309F4">
        <w:t>This guide provides clear expectations and step-by-step procedures to ensure responsible financial stewardship of funds under the umbrella booster organization. Treasurers play a key role in protecting the club’s 501(c)(3) status, ensuring compliance, and building community trust.</w:t>
      </w:r>
    </w:p>
    <w:p w14:paraId="55900F0F" w14:textId="77777777" w:rsidR="000309F4" w:rsidRPr="000309F4" w:rsidRDefault="000309F4" w:rsidP="000309F4">
      <w:r w:rsidRPr="000309F4">
        <w:pict w14:anchorId="0BD07EB7">
          <v:rect id="_x0000_i1073" style="width:0;height:1.5pt" o:hralign="center" o:hrstd="t" o:hr="t" fillcolor="#a0a0a0" stroked="f"/>
        </w:pict>
      </w:r>
    </w:p>
    <w:p w14:paraId="129EA206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2. Key Responsibilities of the Treasurer</w:t>
      </w:r>
    </w:p>
    <w:p w14:paraId="6ABA6A83" w14:textId="77777777" w:rsidR="000309F4" w:rsidRPr="000309F4" w:rsidRDefault="000309F4" w:rsidP="000309F4">
      <w:pPr>
        <w:numPr>
          <w:ilvl w:val="0"/>
          <w:numId w:val="1"/>
        </w:numPr>
      </w:pPr>
      <w:r w:rsidRPr="000309F4">
        <w:t>Maintain accurate and transparent financial records</w:t>
      </w:r>
    </w:p>
    <w:p w14:paraId="0C95157C" w14:textId="77777777" w:rsidR="000309F4" w:rsidRPr="000309F4" w:rsidRDefault="000309F4" w:rsidP="000309F4">
      <w:pPr>
        <w:numPr>
          <w:ilvl w:val="0"/>
          <w:numId w:val="1"/>
        </w:numPr>
      </w:pPr>
      <w:r w:rsidRPr="000309F4">
        <w:t>Manage all income and expenses for the umbrella and its sub-accounts</w:t>
      </w:r>
    </w:p>
    <w:p w14:paraId="4E65ED1E" w14:textId="77777777" w:rsidR="000309F4" w:rsidRPr="000309F4" w:rsidRDefault="000309F4" w:rsidP="000309F4">
      <w:pPr>
        <w:numPr>
          <w:ilvl w:val="0"/>
          <w:numId w:val="1"/>
        </w:numPr>
      </w:pPr>
      <w:r w:rsidRPr="000309F4">
        <w:t>Reconcile bank statements monthly</w:t>
      </w:r>
    </w:p>
    <w:p w14:paraId="37468525" w14:textId="77777777" w:rsidR="000309F4" w:rsidRPr="000309F4" w:rsidRDefault="000309F4" w:rsidP="000309F4">
      <w:pPr>
        <w:numPr>
          <w:ilvl w:val="0"/>
          <w:numId w:val="1"/>
        </w:numPr>
      </w:pPr>
      <w:r w:rsidRPr="000309F4">
        <w:t>Provide monthly reports to the board</w:t>
      </w:r>
    </w:p>
    <w:p w14:paraId="276EAFD7" w14:textId="77777777" w:rsidR="000309F4" w:rsidRPr="000309F4" w:rsidRDefault="000309F4" w:rsidP="000309F4">
      <w:pPr>
        <w:numPr>
          <w:ilvl w:val="0"/>
          <w:numId w:val="1"/>
        </w:numPr>
      </w:pPr>
      <w:r w:rsidRPr="000309F4">
        <w:t>Ensure that all expenditures are approved and documented</w:t>
      </w:r>
    </w:p>
    <w:p w14:paraId="5C5C84F3" w14:textId="77777777" w:rsidR="000309F4" w:rsidRPr="000309F4" w:rsidRDefault="000309F4" w:rsidP="000309F4">
      <w:pPr>
        <w:numPr>
          <w:ilvl w:val="0"/>
          <w:numId w:val="1"/>
        </w:numPr>
      </w:pPr>
      <w:r w:rsidRPr="000309F4">
        <w:t>File necessary tax and compliance forms annually (with assistance as needed)</w:t>
      </w:r>
    </w:p>
    <w:p w14:paraId="646540CE" w14:textId="77777777" w:rsidR="000309F4" w:rsidRPr="000309F4" w:rsidRDefault="000309F4" w:rsidP="000309F4">
      <w:r w:rsidRPr="000309F4">
        <w:pict w14:anchorId="5899E043">
          <v:rect id="_x0000_i1074" style="width:0;height:1.5pt" o:hralign="center" o:hrstd="t" o:hr="t" fillcolor="#a0a0a0" stroked="f"/>
        </w:pict>
      </w:r>
    </w:p>
    <w:p w14:paraId="1B741992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3. Bank Accounts &amp; Access</w:t>
      </w:r>
    </w:p>
    <w:p w14:paraId="5005BDBF" w14:textId="77777777" w:rsidR="000309F4" w:rsidRPr="000309F4" w:rsidRDefault="000309F4" w:rsidP="000309F4">
      <w:pPr>
        <w:numPr>
          <w:ilvl w:val="0"/>
          <w:numId w:val="2"/>
        </w:numPr>
      </w:pPr>
      <w:r w:rsidRPr="000309F4">
        <w:t xml:space="preserve">All funds must be held in a </w:t>
      </w:r>
      <w:r w:rsidRPr="000309F4">
        <w:rPr>
          <w:b/>
          <w:bCs/>
        </w:rPr>
        <w:t>single bank account</w:t>
      </w:r>
      <w:r w:rsidRPr="000309F4">
        <w:t xml:space="preserve"> under the EIN of the umbrella booster club.</w:t>
      </w:r>
    </w:p>
    <w:p w14:paraId="074D1BB6" w14:textId="77777777" w:rsidR="000309F4" w:rsidRPr="000309F4" w:rsidRDefault="000309F4" w:rsidP="000309F4">
      <w:pPr>
        <w:numPr>
          <w:ilvl w:val="0"/>
          <w:numId w:val="2"/>
        </w:numPr>
      </w:pPr>
      <w:r w:rsidRPr="000309F4">
        <w:t xml:space="preserve">Each team or sub-group may have a </w:t>
      </w:r>
      <w:r w:rsidRPr="000309F4">
        <w:rPr>
          <w:b/>
          <w:bCs/>
        </w:rPr>
        <w:t>designated budget or ledger</w:t>
      </w:r>
      <w:r w:rsidRPr="000309F4">
        <w:t xml:space="preserve"> within the account.</w:t>
      </w:r>
    </w:p>
    <w:p w14:paraId="342CC7FF" w14:textId="77777777" w:rsidR="000309F4" w:rsidRPr="000309F4" w:rsidRDefault="000309F4" w:rsidP="000309F4">
      <w:pPr>
        <w:numPr>
          <w:ilvl w:val="0"/>
          <w:numId w:val="2"/>
        </w:numPr>
      </w:pPr>
      <w:r w:rsidRPr="000309F4">
        <w:t xml:space="preserve">At least </w:t>
      </w:r>
      <w:r w:rsidRPr="000309F4">
        <w:rPr>
          <w:b/>
          <w:bCs/>
        </w:rPr>
        <w:t>two signers</w:t>
      </w:r>
      <w:r w:rsidRPr="000309F4">
        <w:t xml:space="preserve"> must be listed on the account, including the Treasurer and President.</w:t>
      </w:r>
    </w:p>
    <w:p w14:paraId="350141ED" w14:textId="77777777" w:rsidR="000309F4" w:rsidRPr="000309F4" w:rsidRDefault="000309F4" w:rsidP="000309F4">
      <w:pPr>
        <w:numPr>
          <w:ilvl w:val="0"/>
          <w:numId w:val="2"/>
        </w:numPr>
      </w:pPr>
      <w:r w:rsidRPr="000309F4">
        <w:rPr>
          <w:b/>
          <w:bCs/>
        </w:rPr>
        <w:t>No debit cards or checks</w:t>
      </w:r>
      <w:r w:rsidRPr="000309F4">
        <w:t xml:space="preserve"> may be used without dual-authorization policies in place.</w:t>
      </w:r>
    </w:p>
    <w:p w14:paraId="0C4AF519" w14:textId="77777777" w:rsidR="000309F4" w:rsidRPr="000309F4" w:rsidRDefault="000309F4" w:rsidP="000309F4">
      <w:r w:rsidRPr="000309F4">
        <w:pict w14:anchorId="223D4382">
          <v:rect id="_x0000_i1075" style="width:0;height:1.5pt" o:hralign="center" o:hrstd="t" o:hr="t" fillcolor="#a0a0a0" stroked="f"/>
        </w:pict>
      </w:r>
    </w:p>
    <w:p w14:paraId="32A964F3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4. Income Collection</w:t>
      </w:r>
    </w:p>
    <w:p w14:paraId="27927FD7" w14:textId="77777777" w:rsidR="000309F4" w:rsidRPr="000309F4" w:rsidRDefault="000309F4" w:rsidP="000309F4">
      <w:pPr>
        <w:numPr>
          <w:ilvl w:val="0"/>
          <w:numId w:val="3"/>
        </w:numPr>
      </w:pPr>
      <w:r w:rsidRPr="000309F4">
        <w:t>All funds must be deposited into the booster club’s bank account.</w:t>
      </w:r>
    </w:p>
    <w:p w14:paraId="3A3F3279" w14:textId="77777777" w:rsidR="000309F4" w:rsidRPr="000309F4" w:rsidRDefault="000309F4" w:rsidP="000309F4">
      <w:pPr>
        <w:numPr>
          <w:ilvl w:val="0"/>
          <w:numId w:val="3"/>
        </w:numPr>
      </w:pPr>
      <w:r w:rsidRPr="000309F4">
        <w:rPr>
          <w:b/>
          <w:bCs/>
        </w:rPr>
        <w:t>Acceptable payment types</w:t>
      </w:r>
      <w:r w:rsidRPr="000309F4">
        <w:t xml:space="preserve">: cash, check, online (via </w:t>
      </w:r>
      <w:proofErr w:type="spellStart"/>
      <w:r w:rsidRPr="000309F4">
        <w:t>ReBooster</w:t>
      </w:r>
      <w:proofErr w:type="spellEnd"/>
      <w:r w:rsidRPr="000309F4">
        <w:t xml:space="preserve"> portal preferred)</w:t>
      </w:r>
    </w:p>
    <w:p w14:paraId="25801DDB" w14:textId="77777777" w:rsidR="000309F4" w:rsidRPr="000309F4" w:rsidRDefault="000309F4" w:rsidP="000309F4">
      <w:pPr>
        <w:numPr>
          <w:ilvl w:val="0"/>
          <w:numId w:val="3"/>
        </w:numPr>
      </w:pPr>
      <w:r w:rsidRPr="000309F4">
        <w:rPr>
          <w:b/>
          <w:bCs/>
        </w:rPr>
        <w:t>Receipts must be issued</w:t>
      </w:r>
      <w:r w:rsidRPr="000309F4">
        <w:t xml:space="preserve"> for all cash collected.</w:t>
      </w:r>
    </w:p>
    <w:p w14:paraId="3F06227D" w14:textId="77777777" w:rsidR="000309F4" w:rsidRPr="000309F4" w:rsidRDefault="000309F4" w:rsidP="000309F4">
      <w:pPr>
        <w:numPr>
          <w:ilvl w:val="0"/>
          <w:numId w:val="3"/>
        </w:numPr>
      </w:pPr>
      <w:r w:rsidRPr="000309F4">
        <w:lastRenderedPageBreak/>
        <w:t>Income should be categorized (e.g., sponsorship, fundraiser, donation).</w:t>
      </w:r>
    </w:p>
    <w:p w14:paraId="6965FDA2" w14:textId="77777777" w:rsidR="000309F4" w:rsidRPr="000309F4" w:rsidRDefault="000309F4" w:rsidP="000309F4">
      <w:r w:rsidRPr="000309F4">
        <w:pict w14:anchorId="23538B8C">
          <v:rect id="_x0000_i1076" style="width:0;height:1.5pt" o:hralign="center" o:hrstd="t" o:hr="t" fillcolor="#a0a0a0" stroked="f"/>
        </w:pict>
      </w:r>
    </w:p>
    <w:p w14:paraId="08C02318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5. Expense Approval &amp; Reimbursement</w:t>
      </w:r>
    </w:p>
    <w:p w14:paraId="4E0F1121" w14:textId="77777777" w:rsidR="000309F4" w:rsidRPr="000309F4" w:rsidRDefault="000309F4" w:rsidP="000309F4">
      <w:pPr>
        <w:numPr>
          <w:ilvl w:val="0"/>
          <w:numId w:val="4"/>
        </w:numPr>
      </w:pPr>
      <w:r w:rsidRPr="000309F4">
        <w:t xml:space="preserve">All expenses must be </w:t>
      </w:r>
      <w:r w:rsidRPr="000309F4">
        <w:rPr>
          <w:b/>
          <w:bCs/>
        </w:rPr>
        <w:t>pre-approved</w:t>
      </w:r>
      <w:r w:rsidRPr="000309F4">
        <w:t xml:space="preserve"> by the board or relevant committee.</w:t>
      </w:r>
    </w:p>
    <w:p w14:paraId="33110EC8" w14:textId="77777777" w:rsidR="000309F4" w:rsidRPr="000309F4" w:rsidRDefault="000309F4" w:rsidP="000309F4">
      <w:pPr>
        <w:numPr>
          <w:ilvl w:val="0"/>
          <w:numId w:val="4"/>
        </w:numPr>
      </w:pPr>
      <w:r w:rsidRPr="000309F4">
        <w:t xml:space="preserve">Submit a </w:t>
      </w:r>
      <w:r w:rsidRPr="000309F4">
        <w:rPr>
          <w:b/>
          <w:bCs/>
        </w:rPr>
        <w:t>reimbursement form</w:t>
      </w:r>
      <w:r w:rsidRPr="000309F4">
        <w:t xml:space="preserve"> with a valid receipt.</w:t>
      </w:r>
    </w:p>
    <w:p w14:paraId="3070E8CC" w14:textId="77777777" w:rsidR="000309F4" w:rsidRPr="000309F4" w:rsidRDefault="000309F4" w:rsidP="000309F4">
      <w:pPr>
        <w:numPr>
          <w:ilvl w:val="0"/>
          <w:numId w:val="4"/>
        </w:numPr>
      </w:pPr>
      <w:r w:rsidRPr="000309F4">
        <w:t>No cash reimbursements allowed.</w:t>
      </w:r>
    </w:p>
    <w:p w14:paraId="769FA14A" w14:textId="77777777" w:rsidR="000309F4" w:rsidRPr="000309F4" w:rsidRDefault="000309F4" w:rsidP="000309F4">
      <w:pPr>
        <w:numPr>
          <w:ilvl w:val="0"/>
          <w:numId w:val="4"/>
        </w:numPr>
      </w:pPr>
      <w:r w:rsidRPr="000309F4">
        <w:t>Payments should be made via check or approved digital method.</w:t>
      </w:r>
    </w:p>
    <w:p w14:paraId="64FB8326" w14:textId="77777777" w:rsidR="000309F4" w:rsidRPr="000309F4" w:rsidRDefault="000309F4" w:rsidP="000309F4">
      <w:pPr>
        <w:numPr>
          <w:ilvl w:val="0"/>
          <w:numId w:val="4"/>
        </w:numPr>
      </w:pPr>
      <w:r w:rsidRPr="000309F4">
        <w:t>Keep a digital and physical copy of all receipts and approvals.</w:t>
      </w:r>
    </w:p>
    <w:p w14:paraId="1FE33EF8" w14:textId="77777777" w:rsidR="000309F4" w:rsidRPr="000309F4" w:rsidRDefault="000309F4" w:rsidP="000309F4">
      <w:r w:rsidRPr="000309F4">
        <w:pict w14:anchorId="571D51F9">
          <v:rect id="_x0000_i1077" style="width:0;height:1.5pt" o:hralign="center" o:hrstd="t" o:hr="t" fillcolor="#a0a0a0" stroked="f"/>
        </w:pict>
      </w:r>
    </w:p>
    <w:p w14:paraId="6BF374BA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6. Record Keeping</w:t>
      </w:r>
    </w:p>
    <w:p w14:paraId="75D1EC18" w14:textId="77777777" w:rsidR="000309F4" w:rsidRPr="000309F4" w:rsidRDefault="000309F4" w:rsidP="000309F4">
      <w:pPr>
        <w:numPr>
          <w:ilvl w:val="0"/>
          <w:numId w:val="5"/>
        </w:numPr>
      </w:pPr>
      <w:r w:rsidRPr="000309F4">
        <w:t xml:space="preserve">Use the </w:t>
      </w:r>
      <w:proofErr w:type="spellStart"/>
      <w:r w:rsidRPr="000309F4">
        <w:rPr>
          <w:b/>
          <w:bCs/>
        </w:rPr>
        <w:t>ReBooster</w:t>
      </w:r>
      <w:proofErr w:type="spellEnd"/>
      <w:r w:rsidRPr="000309F4">
        <w:rPr>
          <w:b/>
          <w:bCs/>
        </w:rPr>
        <w:t xml:space="preserve"> portal</w:t>
      </w:r>
      <w:r w:rsidRPr="000309F4">
        <w:t xml:space="preserve"> or approved accounting software for tracking.</w:t>
      </w:r>
    </w:p>
    <w:p w14:paraId="115B3D8C" w14:textId="77777777" w:rsidR="000309F4" w:rsidRPr="000309F4" w:rsidRDefault="000309F4" w:rsidP="000309F4">
      <w:pPr>
        <w:numPr>
          <w:ilvl w:val="0"/>
          <w:numId w:val="5"/>
        </w:numPr>
      </w:pPr>
      <w:r w:rsidRPr="000309F4">
        <w:t>Keep records of:</w:t>
      </w:r>
    </w:p>
    <w:p w14:paraId="7454DBD4" w14:textId="77777777" w:rsidR="000309F4" w:rsidRPr="000309F4" w:rsidRDefault="000309F4" w:rsidP="000309F4">
      <w:pPr>
        <w:numPr>
          <w:ilvl w:val="1"/>
          <w:numId w:val="5"/>
        </w:numPr>
      </w:pPr>
      <w:r w:rsidRPr="000309F4">
        <w:t>Income &amp; expense reports</w:t>
      </w:r>
    </w:p>
    <w:p w14:paraId="76824827" w14:textId="77777777" w:rsidR="000309F4" w:rsidRPr="000309F4" w:rsidRDefault="000309F4" w:rsidP="000309F4">
      <w:pPr>
        <w:numPr>
          <w:ilvl w:val="1"/>
          <w:numId w:val="5"/>
        </w:numPr>
      </w:pPr>
      <w:r w:rsidRPr="000309F4">
        <w:t>Receipts &amp; invoices</w:t>
      </w:r>
    </w:p>
    <w:p w14:paraId="7F16EEFC" w14:textId="77777777" w:rsidR="000309F4" w:rsidRPr="000309F4" w:rsidRDefault="000309F4" w:rsidP="000309F4">
      <w:pPr>
        <w:numPr>
          <w:ilvl w:val="1"/>
          <w:numId w:val="5"/>
        </w:numPr>
      </w:pPr>
      <w:r w:rsidRPr="000309F4">
        <w:t>Bank statements</w:t>
      </w:r>
    </w:p>
    <w:p w14:paraId="2DDB2C43" w14:textId="77777777" w:rsidR="000309F4" w:rsidRPr="000309F4" w:rsidRDefault="000309F4" w:rsidP="000309F4">
      <w:pPr>
        <w:numPr>
          <w:ilvl w:val="1"/>
          <w:numId w:val="5"/>
        </w:numPr>
      </w:pPr>
      <w:r w:rsidRPr="000309F4">
        <w:t>Board meeting minutes approving budgets or large expenses</w:t>
      </w:r>
    </w:p>
    <w:p w14:paraId="4C3DE3C6" w14:textId="77777777" w:rsidR="000309F4" w:rsidRPr="000309F4" w:rsidRDefault="000309F4" w:rsidP="000309F4">
      <w:r w:rsidRPr="000309F4">
        <w:pict w14:anchorId="1ADEAEAD">
          <v:rect id="_x0000_i1078" style="width:0;height:1.5pt" o:hralign="center" o:hrstd="t" o:hr="t" fillcolor="#a0a0a0" stroked="f"/>
        </w:pict>
      </w:r>
    </w:p>
    <w:p w14:paraId="7D58102C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7. Reporting</w:t>
      </w:r>
    </w:p>
    <w:p w14:paraId="367161BE" w14:textId="77777777" w:rsidR="000309F4" w:rsidRPr="000309F4" w:rsidRDefault="000309F4" w:rsidP="000309F4">
      <w:pPr>
        <w:numPr>
          <w:ilvl w:val="0"/>
          <w:numId w:val="6"/>
        </w:numPr>
      </w:pPr>
      <w:r w:rsidRPr="000309F4">
        <w:t xml:space="preserve">Provide a </w:t>
      </w:r>
      <w:r w:rsidRPr="000309F4">
        <w:rPr>
          <w:b/>
          <w:bCs/>
        </w:rPr>
        <w:t>monthly financial report</w:t>
      </w:r>
      <w:r w:rsidRPr="000309F4">
        <w:t xml:space="preserve"> at board meetings.</w:t>
      </w:r>
    </w:p>
    <w:p w14:paraId="36BF964F" w14:textId="77777777" w:rsidR="000309F4" w:rsidRPr="000309F4" w:rsidRDefault="000309F4" w:rsidP="000309F4">
      <w:pPr>
        <w:numPr>
          <w:ilvl w:val="0"/>
          <w:numId w:val="6"/>
        </w:numPr>
      </w:pPr>
      <w:r w:rsidRPr="000309F4">
        <w:t xml:space="preserve">Submit </w:t>
      </w:r>
      <w:r w:rsidRPr="000309F4">
        <w:rPr>
          <w:b/>
          <w:bCs/>
        </w:rPr>
        <w:t>quarterly summaries</w:t>
      </w:r>
      <w:r w:rsidRPr="000309F4">
        <w:t xml:space="preserve"> to all team leaders and stakeholders.</w:t>
      </w:r>
    </w:p>
    <w:p w14:paraId="6EF617D5" w14:textId="77777777" w:rsidR="000309F4" w:rsidRPr="000309F4" w:rsidRDefault="000309F4" w:rsidP="000309F4">
      <w:pPr>
        <w:numPr>
          <w:ilvl w:val="0"/>
          <w:numId w:val="6"/>
        </w:numPr>
      </w:pPr>
      <w:r w:rsidRPr="000309F4">
        <w:t>End-of-year reports must be completed for tax filings and audit prep.</w:t>
      </w:r>
    </w:p>
    <w:p w14:paraId="71FD3CFD" w14:textId="77777777" w:rsidR="000309F4" w:rsidRPr="000309F4" w:rsidRDefault="000309F4" w:rsidP="000309F4">
      <w:r w:rsidRPr="000309F4">
        <w:pict w14:anchorId="6BDFE7EE">
          <v:rect id="_x0000_i1079" style="width:0;height:1.5pt" o:hralign="center" o:hrstd="t" o:hr="t" fillcolor="#a0a0a0" stroked="f"/>
        </w:pict>
      </w:r>
    </w:p>
    <w:p w14:paraId="1B19A46F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8. Annual Filings &amp; Compliance</w:t>
      </w:r>
    </w:p>
    <w:p w14:paraId="41C5E6CE" w14:textId="77777777" w:rsidR="000309F4" w:rsidRPr="000309F4" w:rsidRDefault="000309F4" w:rsidP="000309F4">
      <w:pPr>
        <w:numPr>
          <w:ilvl w:val="0"/>
          <w:numId w:val="7"/>
        </w:numPr>
      </w:pPr>
      <w:r w:rsidRPr="000309F4">
        <w:t>File IRS Form 990-N or 990-EZ annually (or coordinate with umbrella’s filing agent).</w:t>
      </w:r>
    </w:p>
    <w:p w14:paraId="60343451" w14:textId="77777777" w:rsidR="000309F4" w:rsidRPr="000309F4" w:rsidRDefault="000309F4" w:rsidP="000309F4">
      <w:pPr>
        <w:numPr>
          <w:ilvl w:val="0"/>
          <w:numId w:val="7"/>
        </w:numPr>
      </w:pPr>
      <w:r w:rsidRPr="000309F4">
        <w:t>Renew state nonprofit registration if required.</w:t>
      </w:r>
    </w:p>
    <w:p w14:paraId="4DC7EC34" w14:textId="77777777" w:rsidR="000309F4" w:rsidRPr="000309F4" w:rsidRDefault="000309F4" w:rsidP="000309F4">
      <w:pPr>
        <w:numPr>
          <w:ilvl w:val="0"/>
          <w:numId w:val="7"/>
        </w:numPr>
      </w:pPr>
      <w:r w:rsidRPr="000309F4">
        <w:t>Coordinate with a CPA or district designee for compliance checks.</w:t>
      </w:r>
    </w:p>
    <w:p w14:paraId="09BD6C7F" w14:textId="77777777" w:rsidR="000309F4" w:rsidRPr="000309F4" w:rsidRDefault="000309F4" w:rsidP="000309F4">
      <w:r w:rsidRPr="000309F4">
        <w:lastRenderedPageBreak/>
        <w:pict w14:anchorId="07D18170">
          <v:rect id="_x0000_i1080" style="width:0;height:1.5pt" o:hralign="center" o:hrstd="t" o:hr="t" fillcolor="#a0a0a0" stroked="f"/>
        </w:pict>
      </w:r>
    </w:p>
    <w:p w14:paraId="42F8034D" w14:textId="77777777" w:rsidR="000309F4" w:rsidRPr="000309F4" w:rsidRDefault="000309F4" w:rsidP="000309F4">
      <w:pPr>
        <w:rPr>
          <w:b/>
          <w:bCs/>
        </w:rPr>
      </w:pPr>
      <w:r w:rsidRPr="000309F4">
        <w:rPr>
          <w:b/>
          <w:bCs/>
        </w:rPr>
        <w:t>9. Best Practices</w:t>
      </w:r>
    </w:p>
    <w:p w14:paraId="3FA37F88" w14:textId="77777777" w:rsidR="000309F4" w:rsidRPr="000309F4" w:rsidRDefault="000309F4" w:rsidP="000309F4">
      <w:pPr>
        <w:numPr>
          <w:ilvl w:val="0"/>
          <w:numId w:val="8"/>
        </w:numPr>
      </w:pPr>
      <w:r w:rsidRPr="000309F4">
        <w:t>Never commingle personal and booster club funds.</w:t>
      </w:r>
    </w:p>
    <w:p w14:paraId="7E606715" w14:textId="77777777" w:rsidR="000309F4" w:rsidRPr="000309F4" w:rsidRDefault="000309F4" w:rsidP="000309F4">
      <w:pPr>
        <w:numPr>
          <w:ilvl w:val="0"/>
          <w:numId w:val="8"/>
        </w:numPr>
      </w:pPr>
      <w:r w:rsidRPr="000309F4">
        <w:t>Use digital payment and donation systems for better tracking.</w:t>
      </w:r>
    </w:p>
    <w:p w14:paraId="535F994C" w14:textId="77777777" w:rsidR="000309F4" w:rsidRPr="000309F4" w:rsidRDefault="000309F4" w:rsidP="000309F4">
      <w:pPr>
        <w:numPr>
          <w:ilvl w:val="0"/>
          <w:numId w:val="8"/>
        </w:numPr>
      </w:pPr>
      <w:r w:rsidRPr="000309F4">
        <w:t xml:space="preserve">Conduct an </w:t>
      </w:r>
      <w:r w:rsidRPr="000309F4">
        <w:rPr>
          <w:b/>
          <w:bCs/>
        </w:rPr>
        <w:t>annual financial review or audit</w:t>
      </w:r>
      <w:r w:rsidRPr="000309F4">
        <w:t>.</w:t>
      </w:r>
    </w:p>
    <w:p w14:paraId="1588DE71" w14:textId="77777777" w:rsidR="000309F4" w:rsidRPr="000309F4" w:rsidRDefault="000309F4" w:rsidP="000309F4">
      <w:pPr>
        <w:numPr>
          <w:ilvl w:val="0"/>
          <w:numId w:val="8"/>
        </w:numPr>
      </w:pPr>
      <w:r w:rsidRPr="000309F4">
        <w:t>Train your successor for a smooth handoff.</w:t>
      </w:r>
    </w:p>
    <w:p w14:paraId="113AD3A4" w14:textId="77777777" w:rsidR="000309F4" w:rsidRDefault="000309F4"/>
    <w:sectPr w:rsidR="0003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3380"/>
    <w:multiLevelType w:val="multilevel"/>
    <w:tmpl w:val="E316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0131"/>
    <w:multiLevelType w:val="multilevel"/>
    <w:tmpl w:val="C21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379F8"/>
    <w:multiLevelType w:val="multilevel"/>
    <w:tmpl w:val="E8E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A7B19"/>
    <w:multiLevelType w:val="multilevel"/>
    <w:tmpl w:val="A690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11086"/>
    <w:multiLevelType w:val="multilevel"/>
    <w:tmpl w:val="17D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40B97"/>
    <w:multiLevelType w:val="multilevel"/>
    <w:tmpl w:val="A686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E2096"/>
    <w:multiLevelType w:val="multilevel"/>
    <w:tmpl w:val="C64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C4FBB"/>
    <w:multiLevelType w:val="multilevel"/>
    <w:tmpl w:val="F7D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591226">
    <w:abstractNumId w:val="7"/>
  </w:num>
  <w:num w:numId="2" w16cid:durableId="297540117">
    <w:abstractNumId w:val="4"/>
  </w:num>
  <w:num w:numId="3" w16cid:durableId="140586075">
    <w:abstractNumId w:val="5"/>
  </w:num>
  <w:num w:numId="4" w16cid:durableId="1631394735">
    <w:abstractNumId w:val="6"/>
  </w:num>
  <w:num w:numId="5" w16cid:durableId="1028680965">
    <w:abstractNumId w:val="3"/>
  </w:num>
  <w:num w:numId="6" w16cid:durableId="469445217">
    <w:abstractNumId w:val="2"/>
  </w:num>
  <w:num w:numId="7" w16cid:durableId="1529291968">
    <w:abstractNumId w:val="0"/>
  </w:num>
  <w:num w:numId="8" w16cid:durableId="13312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F4"/>
    <w:rsid w:val="000309F4"/>
    <w:rsid w:val="00E5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B994"/>
  <w15:chartTrackingRefBased/>
  <w15:docId w15:val="{C97B95A1-3D8D-4B40-9CBC-DF54F82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Tenney</dc:creator>
  <cp:keywords/>
  <dc:description/>
  <cp:lastModifiedBy>Corban Tenney</cp:lastModifiedBy>
  <cp:revision>1</cp:revision>
  <dcterms:created xsi:type="dcterms:W3CDTF">2025-07-15T13:18:00Z</dcterms:created>
  <dcterms:modified xsi:type="dcterms:W3CDTF">2025-07-15T13:20:00Z</dcterms:modified>
</cp:coreProperties>
</file>