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hxkw4tw4fj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Here’s what you need to know before joining the webinar: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webinar is </w:t>
      </w:r>
      <w:r w:rsidDel="00000000" w:rsidR="00000000" w:rsidRPr="00000000">
        <w:rPr>
          <w:b w:val="1"/>
          <w:bCs w:val="1"/>
          <w:rtl w:val="0"/>
        </w:rPr>
        <w:t xml:space="preserve">educational only</w:t>
      </w:r>
      <w:r w:rsidDel="00000000" w:rsidR="00000000" w:rsidRPr="00000000">
        <w:rPr>
          <w:rtl w:val="0"/>
        </w:rPr>
        <w:t xml:space="preserve">. It’s designed to help you understand hormones and inflammation — not to diagnose or treat medical conditions.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Although I’m a </w:t>
      </w:r>
      <w:r w:rsidDel="00000000" w:rsidR="00000000" w:rsidRPr="00000000">
        <w:rPr>
          <w:b w:val="1"/>
          <w:bCs w:val="1"/>
          <w:rtl w:val="0"/>
        </w:rPr>
        <w:t xml:space="preserve">qualified medical herbalist</w:t>
      </w:r>
      <w:r w:rsidDel="00000000" w:rsidR="00000000" w:rsidRPr="00000000">
        <w:rPr>
          <w:rtl w:val="0"/>
        </w:rPr>
        <w:t xml:space="preserve">, nothing shared here replaces personalised medical care.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Everyone’s body is different, so </w:t>
      </w:r>
      <w:r w:rsidDel="00000000" w:rsidR="00000000" w:rsidRPr="00000000">
        <w:rPr>
          <w:b w:val="1"/>
          <w:bCs w:val="1"/>
          <w:rtl w:val="0"/>
        </w:rPr>
        <w:t xml:space="preserve">no specific results can be guaranteed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You’re always responsible for your own health decisions, and I encourage you to work alongside your healthcare provider.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Attending the webinar 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create a practitioner–client relationship.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session may be recorded and shared with registered participants as a replay.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content is mine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