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F299D" w14:textId="0002A2AB" w:rsidR="0091017F" w:rsidRPr="004C2BCC" w:rsidRDefault="0091017F" w:rsidP="0091017F">
      <w:pPr>
        <w:pStyle w:val="NormalWeb"/>
        <w:shd w:val="clear" w:color="auto" w:fill="FFFFFF"/>
        <w:rPr>
          <w:rFonts w:ascii="Georgia" w:hAnsi="Georgia"/>
          <w:color w:val="1F1F1F"/>
          <w:sz w:val="33"/>
          <w:szCs w:val="33"/>
          <w:shd w:val="clear" w:color="auto" w:fill="FFFFFF"/>
        </w:rPr>
      </w:pPr>
      <w:r w:rsidRPr="004C2BCC">
        <w:rPr>
          <w:rFonts w:ascii="Georgia" w:hAnsi="Georgia"/>
          <w:color w:val="1F1F1F"/>
          <w:sz w:val="33"/>
          <w:szCs w:val="33"/>
          <w:shd w:val="clear" w:color="auto" w:fill="FFFFFF"/>
        </w:rPr>
        <w:t>Why the Shaker Lakes Are History</w:t>
      </w:r>
    </w:p>
    <w:p w14:paraId="68D0D760" w14:textId="77777777" w:rsidR="0091017F" w:rsidRDefault="0091017F" w:rsidP="0091017F">
      <w:pPr>
        <w:pStyle w:val="NormalWeb"/>
        <w:shd w:val="clear" w:color="auto" w:fill="FFFFFF"/>
        <w:rPr>
          <w:rFonts w:ascii="Arial" w:hAnsi="Arial" w:cs="Arial"/>
          <w:color w:val="222222"/>
        </w:rPr>
      </w:pPr>
      <w:r>
        <w:rPr>
          <w:rFonts w:ascii="Georgia" w:hAnsi="Georgia" w:cs="Arial"/>
          <w:i/>
          <w:iCs/>
          <w:color w:val="222222"/>
          <w:sz w:val="27"/>
          <w:szCs w:val="27"/>
        </w:rPr>
        <w:t>When someone recently asked me whether the Shaker Lakes are themselves historic or merely “part of a historic area,” I was momentarily speechless. How can one separate the lakes from the very history that created them? The question isn’t just misplaced — it reveals a deeper misunderstanding of what heritage means.</w:t>
      </w:r>
    </w:p>
    <w:p w14:paraId="2EE362A8" w14:textId="3E4D6C84" w:rsidR="0091017F" w:rsidRDefault="0091017F" w:rsidP="0091017F">
      <w:pPr>
        <w:pStyle w:val="NormalWeb"/>
        <w:shd w:val="clear" w:color="auto" w:fill="FFFFFF"/>
        <w:rPr>
          <w:rFonts w:ascii="Arial" w:hAnsi="Arial" w:cs="Arial"/>
          <w:color w:val="222222"/>
        </w:rPr>
      </w:pPr>
      <w:r>
        <w:rPr>
          <w:rFonts w:ascii="Georgia" w:hAnsi="Georgia" w:cs="Arial"/>
          <w:i/>
          <w:iCs/>
          <w:color w:val="222222"/>
          <w:sz w:val="27"/>
          <w:szCs w:val="27"/>
        </w:rPr>
        <w:t xml:space="preserve">The Shaker Lakes were not designed to decorate </w:t>
      </w:r>
      <w:proofErr w:type="gramStart"/>
      <w:r>
        <w:rPr>
          <w:rFonts w:ascii="Georgia" w:hAnsi="Georgia" w:cs="Arial"/>
          <w:i/>
          <w:iCs/>
          <w:color w:val="222222"/>
          <w:sz w:val="27"/>
          <w:szCs w:val="27"/>
        </w:rPr>
        <w:t>a landscape</w:t>
      </w:r>
      <w:proofErr w:type="gramEnd"/>
      <w:r>
        <w:rPr>
          <w:rFonts w:ascii="Georgia" w:hAnsi="Georgia" w:cs="Arial"/>
          <w:i/>
          <w:iCs/>
          <w:color w:val="222222"/>
          <w:sz w:val="27"/>
          <w:szCs w:val="27"/>
        </w:rPr>
        <w:t xml:space="preserve">. They formed it. Long before Shaker Heights became a suburb, before there were streets named “South Park” or “North Woodland,” there was a stream called Doan </w:t>
      </w:r>
      <w:proofErr w:type="gramStart"/>
      <w:r>
        <w:rPr>
          <w:rFonts w:ascii="Georgia" w:hAnsi="Georgia" w:cs="Arial"/>
          <w:i/>
          <w:iCs/>
          <w:color w:val="222222"/>
          <w:sz w:val="27"/>
          <w:szCs w:val="27"/>
        </w:rPr>
        <w:t>Brook</w:t>
      </w:r>
      <w:proofErr w:type="gramEnd"/>
      <w:r>
        <w:rPr>
          <w:rFonts w:ascii="Georgia" w:hAnsi="Georgia" w:cs="Arial"/>
          <w:i/>
          <w:iCs/>
          <w:color w:val="222222"/>
          <w:sz w:val="27"/>
          <w:szCs w:val="27"/>
        </w:rPr>
        <w:t xml:space="preserve"> and the dams and mill races that shaped it into Horseshoe and Lower Lakes. These were working civic assets of the 19th century: they powered the Shaker community’s mills, sustained its gardens, and later inspired the region’s first generation of landscape planners and park designers.</w:t>
      </w:r>
    </w:p>
    <w:p w14:paraId="644C8645" w14:textId="2A6DD262" w:rsidR="0091017F" w:rsidRDefault="0091017F" w:rsidP="0091017F">
      <w:pPr>
        <w:pStyle w:val="NormalWeb"/>
        <w:shd w:val="clear" w:color="auto" w:fill="FFFFFF"/>
        <w:rPr>
          <w:rFonts w:ascii="Arial" w:hAnsi="Arial" w:cs="Arial"/>
          <w:color w:val="222222"/>
        </w:rPr>
      </w:pPr>
      <w:r>
        <w:rPr>
          <w:rFonts w:ascii="Georgia" w:hAnsi="Georgia" w:cs="Arial"/>
          <w:i/>
          <w:iCs/>
          <w:color w:val="222222"/>
          <w:sz w:val="27"/>
          <w:szCs w:val="27"/>
        </w:rPr>
        <w:t>Later, when the Olmsted Brothers laid out the connected parklands of Cleveland’s “Emerald Necklace,” they already saw in this valley something rare</w:t>
      </w:r>
      <w:r w:rsidR="004C2BCC">
        <w:rPr>
          <w:rFonts w:ascii="Georgia" w:hAnsi="Georgia" w:cs="Arial"/>
          <w:i/>
          <w:iCs/>
          <w:color w:val="222222"/>
          <w:sz w:val="27"/>
          <w:szCs w:val="27"/>
        </w:rPr>
        <w:t>,</w:t>
      </w:r>
      <w:r>
        <w:rPr>
          <w:rFonts w:ascii="Georgia" w:hAnsi="Georgia" w:cs="Arial"/>
          <w:i/>
          <w:iCs/>
          <w:color w:val="222222"/>
          <w:sz w:val="27"/>
          <w:szCs w:val="27"/>
        </w:rPr>
        <w:t xml:space="preserve"> a place where industry, water, and beauty had already achieved balance. The lakes weren’t an afterthought; they were the reason the surrounding neighborhoods exist at all.</w:t>
      </w:r>
    </w:p>
    <w:p w14:paraId="66C7EA98" w14:textId="7DBDCE25" w:rsidR="0091017F" w:rsidRDefault="0091017F" w:rsidP="0091017F">
      <w:pPr>
        <w:pStyle w:val="NormalWeb"/>
        <w:shd w:val="clear" w:color="auto" w:fill="FFFFFF"/>
        <w:rPr>
          <w:rFonts w:ascii="Arial" w:hAnsi="Arial" w:cs="Arial"/>
          <w:color w:val="222222"/>
        </w:rPr>
      </w:pPr>
      <w:r>
        <w:rPr>
          <w:rFonts w:ascii="Georgia" w:hAnsi="Georgia" w:cs="Arial"/>
          <w:i/>
          <w:iCs/>
          <w:color w:val="222222"/>
          <w:sz w:val="27"/>
          <w:szCs w:val="27"/>
        </w:rPr>
        <w:t>Unlike a preserved building or artifact, the Shaker Lakes are a living design. Their outlines are still defined by the same topography, the same engineered embankments, and the same gentle hydrology envisioned nearly two centuries ago. They remain functional, aesthetic, and ecological works of civic art</w:t>
      </w:r>
      <w:r w:rsidR="004C2BCC">
        <w:rPr>
          <w:rFonts w:ascii="Georgia" w:hAnsi="Georgia" w:cs="Arial"/>
          <w:i/>
          <w:iCs/>
          <w:color w:val="222222"/>
          <w:sz w:val="27"/>
          <w:szCs w:val="27"/>
        </w:rPr>
        <w:t xml:space="preserve">, </w:t>
      </w:r>
      <w:r>
        <w:rPr>
          <w:rFonts w:ascii="Georgia" w:hAnsi="Georgia" w:cs="Arial"/>
          <w:i/>
          <w:iCs/>
          <w:color w:val="222222"/>
          <w:sz w:val="27"/>
          <w:szCs w:val="27"/>
        </w:rPr>
        <w:t>public infrastructure that continues to connect the past to the present.</w:t>
      </w:r>
    </w:p>
    <w:p w14:paraId="1E7FA7C8" w14:textId="7263A998" w:rsidR="0091017F" w:rsidRDefault="0091017F" w:rsidP="0091017F">
      <w:pPr>
        <w:pStyle w:val="NormalWeb"/>
        <w:shd w:val="clear" w:color="auto" w:fill="FFFFFF"/>
        <w:rPr>
          <w:rFonts w:ascii="Arial" w:hAnsi="Arial" w:cs="Arial"/>
          <w:color w:val="222222"/>
        </w:rPr>
      </w:pPr>
      <w:r>
        <w:rPr>
          <w:rFonts w:ascii="Georgia" w:hAnsi="Georgia" w:cs="Arial"/>
          <w:i/>
          <w:iCs/>
          <w:color w:val="222222"/>
          <w:sz w:val="27"/>
          <w:szCs w:val="27"/>
        </w:rPr>
        <w:t>Historians now refer to this essence as “cultural landscape” a landscape intentionally shaped by human hands to express shared values. The Shaker Lakes are a textbook example. They embody early American ingenuity, 19th-century communal industry, 20th-century landscape architecture, and the modern idea that nature and city life can coexist gracefully.</w:t>
      </w:r>
    </w:p>
    <w:p w14:paraId="22545FFA" w14:textId="54233126" w:rsidR="0091017F" w:rsidRDefault="0091017F" w:rsidP="0091017F">
      <w:pPr>
        <w:pStyle w:val="NormalWeb"/>
        <w:shd w:val="clear" w:color="auto" w:fill="FFFFFF"/>
        <w:rPr>
          <w:rFonts w:ascii="Arial" w:hAnsi="Arial" w:cs="Arial"/>
          <w:color w:val="222222"/>
        </w:rPr>
      </w:pPr>
      <w:r>
        <w:rPr>
          <w:rFonts w:ascii="Georgia" w:hAnsi="Georgia" w:cs="Arial"/>
          <w:i/>
          <w:iCs/>
          <w:color w:val="222222"/>
          <w:sz w:val="27"/>
          <w:szCs w:val="27"/>
        </w:rPr>
        <w:t>To ask whether the lakes are “historic” or merely “within” a historic area is to think like a surveyor, not a citizen. It’s a bureaucratic question, not a moral one. It assumes that history lives only in objects</w:t>
      </w:r>
      <w:r w:rsidR="004C2BCC">
        <w:rPr>
          <w:rFonts w:ascii="Georgia" w:hAnsi="Georgia" w:cs="Arial"/>
          <w:i/>
          <w:iCs/>
          <w:color w:val="222222"/>
          <w:sz w:val="27"/>
          <w:szCs w:val="27"/>
        </w:rPr>
        <w:t>,</w:t>
      </w:r>
      <w:r>
        <w:rPr>
          <w:rFonts w:ascii="Georgia" w:hAnsi="Georgia" w:cs="Arial"/>
          <w:i/>
          <w:iCs/>
          <w:color w:val="222222"/>
          <w:sz w:val="27"/>
          <w:szCs w:val="27"/>
        </w:rPr>
        <w:t xml:space="preserve"> in things we can fence off, label, or move rather than in systems we inhabit and depend upon. But a lake is not an ornament. It is a living public trust.</w:t>
      </w:r>
    </w:p>
    <w:p w14:paraId="19F2B5C4" w14:textId="3CC46F1D" w:rsidR="0091017F" w:rsidRDefault="0091017F" w:rsidP="0091017F">
      <w:pPr>
        <w:pStyle w:val="NormalWeb"/>
        <w:shd w:val="clear" w:color="auto" w:fill="FFFFFF"/>
        <w:rPr>
          <w:rFonts w:ascii="Arial" w:hAnsi="Arial" w:cs="Arial"/>
          <w:color w:val="222222"/>
        </w:rPr>
      </w:pPr>
      <w:r>
        <w:rPr>
          <w:rFonts w:ascii="Georgia" w:hAnsi="Georgia" w:cs="Arial"/>
          <w:i/>
          <w:iCs/>
          <w:color w:val="222222"/>
          <w:sz w:val="27"/>
          <w:szCs w:val="27"/>
        </w:rPr>
        <w:lastRenderedPageBreak/>
        <w:t xml:space="preserve">And that term, public </w:t>
      </w:r>
      <w:proofErr w:type="gramStart"/>
      <w:r>
        <w:rPr>
          <w:rFonts w:ascii="Georgia" w:hAnsi="Georgia" w:cs="Arial"/>
          <w:i/>
          <w:iCs/>
          <w:color w:val="222222"/>
          <w:sz w:val="27"/>
          <w:szCs w:val="27"/>
        </w:rPr>
        <w:t>trust,</w:t>
      </w:r>
      <w:proofErr w:type="gramEnd"/>
      <w:r>
        <w:rPr>
          <w:rFonts w:ascii="Georgia" w:hAnsi="Georgia" w:cs="Arial"/>
          <w:i/>
          <w:iCs/>
          <w:color w:val="222222"/>
          <w:sz w:val="27"/>
          <w:szCs w:val="27"/>
        </w:rPr>
        <w:t> carries both legal and ethical force. The Shaker Lakes are held by the City of Cleveland in trust for everyone who lives upstream and downstream. That means they are not simply amenities to be redesigned at will. They are enduring elements of the commons</w:t>
      </w:r>
      <w:r w:rsidR="004C2BCC">
        <w:rPr>
          <w:rFonts w:ascii="Georgia" w:hAnsi="Georgia" w:cs="Arial"/>
          <w:i/>
          <w:iCs/>
          <w:color w:val="222222"/>
          <w:sz w:val="27"/>
          <w:szCs w:val="27"/>
        </w:rPr>
        <w:t xml:space="preserve"> </w:t>
      </w:r>
      <w:proofErr w:type="gramStart"/>
      <w:r w:rsidR="004C2BCC">
        <w:rPr>
          <w:rFonts w:ascii="Georgia" w:hAnsi="Georgia" w:cs="Arial"/>
          <w:i/>
          <w:iCs/>
          <w:color w:val="222222"/>
          <w:sz w:val="27"/>
          <w:szCs w:val="27"/>
        </w:rPr>
        <w:t>-</w:t>
      </w:r>
      <w:r>
        <w:rPr>
          <w:rFonts w:ascii="Georgia" w:hAnsi="Georgia" w:cs="Arial"/>
          <w:i/>
          <w:iCs/>
          <w:color w:val="222222"/>
          <w:sz w:val="27"/>
          <w:szCs w:val="27"/>
        </w:rPr>
        <w:t>civic</w:t>
      </w:r>
      <w:proofErr w:type="gramEnd"/>
      <w:r>
        <w:rPr>
          <w:rFonts w:ascii="Georgia" w:hAnsi="Georgia" w:cs="Arial"/>
          <w:i/>
          <w:iCs/>
          <w:color w:val="222222"/>
          <w:sz w:val="27"/>
          <w:szCs w:val="27"/>
        </w:rPr>
        <w:t xml:space="preserve"> spaces belonging equally to all generations. To destroy or drain them is not an act of “restoration.” It is the erasure of a shared inheritance.</w:t>
      </w:r>
    </w:p>
    <w:p w14:paraId="0F33DFAC" w14:textId="12C360E7" w:rsidR="0091017F" w:rsidRDefault="0091017F" w:rsidP="0091017F">
      <w:pPr>
        <w:pStyle w:val="NormalWeb"/>
        <w:shd w:val="clear" w:color="auto" w:fill="FFFFFF"/>
        <w:rPr>
          <w:rFonts w:ascii="Arial" w:hAnsi="Arial" w:cs="Arial"/>
          <w:color w:val="222222"/>
        </w:rPr>
      </w:pPr>
      <w:r>
        <w:rPr>
          <w:rFonts w:ascii="Georgia" w:hAnsi="Georgia" w:cs="Arial"/>
          <w:i/>
          <w:iCs/>
          <w:color w:val="222222"/>
          <w:sz w:val="27"/>
          <w:szCs w:val="27"/>
        </w:rPr>
        <w:t>We should be deeply wary of any argument that treats a public historic lake as disposable because it doesn’t fit a narrow modern category. Heritage isn’t only stone walls and marker plaques. It is the lived continuity of place</w:t>
      </w:r>
      <w:r w:rsidR="004C2BCC">
        <w:rPr>
          <w:rFonts w:ascii="Georgia" w:hAnsi="Georgia" w:cs="Arial"/>
          <w:i/>
          <w:iCs/>
          <w:color w:val="222222"/>
          <w:sz w:val="27"/>
          <w:szCs w:val="27"/>
        </w:rPr>
        <w:t xml:space="preserve"> -</w:t>
      </w:r>
      <w:r>
        <w:rPr>
          <w:rFonts w:ascii="Georgia" w:hAnsi="Georgia" w:cs="Arial"/>
          <w:i/>
          <w:iCs/>
          <w:color w:val="222222"/>
          <w:sz w:val="27"/>
          <w:szCs w:val="27"/>
        </w:rPr>
        <w:t xml:space="preserve">the sound of water, the shape of the shore, the view that countless people have cherished </w:t>
      </w:r>
      <w:proofErr w:type="gramStart"/>
      <w:r>
        <w:rPr>
          <w:rFonts w:ascii="Georgia" w:hAnsi="Georgia" w:cs="Arial"/>
          <w:i/>
          <w:iCs/>
          <w:color w:val="222222"/>
          <w:sz w:val="27"/>
          <w:szCs w:val="27"/>
        </w:rPr>
        <w:t>across</w:t>
      </w:r>
      <w:proofErr w:type="gramEnd"/>
      <w:r>
        <w:rPr>
          <w:rFonts w:ascii="Georgia" w:hAnsi="Georgia" w:cs="Arial"/>
          <w:i/>
          <w:iCs/>
          <w:color w:val="222222"/>
          <w:sz w:val="27"/>
          <w:szCs w:val="27"/>
        </w:rPr>
        <w:t xml:space="preserve"> decades. These sensory and emotional experiences are as much a record of our past as any document in an archive.</w:t>
      </w:r>
    </w:p>
    <w:p w14:paraId="54187731" w14:textId="2484C484" w:rsidR="0091017F" w:rsidRDefault="0091017F" w:rsidP="0091017F">
      <w:pPr>
        <w:pStyle w:val="NormalWeb"/>
        <w:shd w:val="clear" w:color="auto" w:fill="FFFFFF"/>
        <w:rPr>
          <w:rFonts w:ascii="Arial" w:hAnsi="Arial" w:cs="Arial"/>
          <w:color w:val="222222"/>
        </w:rPr>
      </w:pPr>
      <w:r>
        <w:rPr>
          <w:rFonts w:ascii="Georgia" w:hAnsi="Georgia" w:cs="Arial"/>
          <w:i/>
          <w:iCs/>
          <w:color w:val="222222"/>
          <w:sz w:val="27"/>
          <w:szCs w:val="27"/>
        </w:rPr>
        <w:t xml:space="preserve">The Shaker Lakes are not “part” of a historic area. They are the area </w:t>
      </w:r>
      <w:r w:rsidR="004C2BCC">
        <w:rPr>
          <w:rFonts w:ascii="Georgia" w:hAnsi="Georgia" w:cs="Arial"/>
          <w:i/>
          <w:iCs/>
          <w:color w:val="222222"/>
          <w:sz w:val="27"/>
          <w:szCs w:val="27"/>
        </w:rPr>
        <w:t>-</w:t>
      </w:r>
      <w:r>
        <w:rPr>
          <w:rFonts w:ascii="Georgia" w:hAnsi="Georgia" w:cs="Arial"/>
          <w:i/>
          <w:iCs/>
          <w:color w:val="222222"/>
          <w:sz w:val="27"/>
          <w:szCs w:val="27"/>
        </w:rPr>
        <w:t>its reason, its rhythm, its identity. To preserve them is to preserve the rare synthesis of human craftsmanship and natural beauty that has always defined the Shaker Heights and Cleveland Heights communities.</w:t>
      </w:r>
    </w:p>
    <w:p w14:paraId="49A164FF" w14:textId="2E62FA5D" w:rsidR="0091017F" w:rsidRDefault="0091017F" w:rsidP="0091017F">
      <w:pPr>
        <w:pStyle w:val="NormalWeb"/>
        <w:shd w:val="clear" w:color="auto" w:fill="FFFFFF"/>
        <w:rPr>
          <w:rFonts w:ascii="Arial" w:hAnsi="Arial" w:cs="Arial"/>
          <w:color w:val="222222"/>
        </w:rPr>
      </w:pPr>
      <w:r>
        <w:rPr>
          <w:rFonts w:ascii="Georgia" w:hAnsi="Georgia" w:cs="Arial"/>
          <w:i/>
          <w:iCs/>
          <w:color w:val="222222"/>
          <w:sz w:val="27"/>
          <w:szCs w:val="27"/>
        </w:rPr>
        <w:t>The real question, then, isn’t whether the lakes “count” as historic. It’s whether we still recognize ourselves as stewards of something greater than property lines</w:t>
      </w:r>
      <w:r w:rsidR="004C2BCC">
        <w:rPr>
          <w:rFonts w:ascii="Georgia" w:hAnsi="Georgia" w:cs="Arial"/>
          <w:i/>
          <w:iCs/>
          <w:color w:val="222222"/>
          <w:sz w:val="27"/>
          <w:szCs w:val="27"/>
        </w:rPr>
        <w:t>,</w:t>
      </w:r>
      <w:r>
        <w:rPr>
          <w:rFonts w:ascii="Georgia" w:hAnsi="Georgia" w:cs="Arial"/>
          <w:i/>
          <w:iCs/>
          <w:color w:val="222222"/>
          <w:sz w:val="27"/>
          <w:szCs w:val="27"/>
        </w:rPr>
        <w:t xml:space="preserve"> something that embodies our collective history, our environmental conscience, and our civic soul.</w:t>
      </w:r>
    </w:p>
    <w:p w14:paraId="4FAC6E71" w14:textId="77777777" w:rsidR="0091017F" w:rsidRDefault="0091017F" w:rsidP="0091017F">
      <w:pPr>
        <w:pStyle w:val="NormalWeb"/>
        <w:shd w:val="clear" w:color="auto" w:fill="FFFFFF"/>
        <w:rPr>
          <w:rFonts w:ascii="Arial" w:hAnsi="Arial" w:cs="Arial"/>
          <w:color w:val="222222"/>
        </w:rPr>
      </w:pPr>
      <w:r>
        <w:rPr>
          <w:rFonts w:ascii="Georgia" w:hAnsi="Georgia" w:cs="Arial"/>
          <w:i/>
          <w:iCs/>
          <w:color w:val="222222"/>
          <w:sz w:val="27"/>
          <w:szCs w:val="27"/>
        </w:rPr>
        <w:t xml:space="preserve">The Shaker Lakes are living history. The water still flows. </w:t>
      </w:r>
      <w:proofErr w:type="gramStart"/>
      <w:r>
        <w:rPr>
          <w:rFonts w:ascii="Georgia" w:hAnsi="Georgia" w:cs="Arial"/>
          <w:i/>
          <w:iCs/>
          <w:color w:val="222222"/>
          <w:sz w:val="27"/>
          <w:szCs w:val="27"/>
        </w:rPr>
        <w:t>The trust</w:t>
      </w:r>
      <w:proofErr w:type="gramEnd"/>
      <w:r>
        <w:rPr>
          <w:rFonts w:ascii="Georgia" w:hAnsi="Georgia" w:cs="Arial"/>
          <w:i/>
          <w:iCs/>
          <w:color w:val="222222"/>
          <w:sz w:val="27"/>
          <w:szCs w:val="27"/>
        </w:rPr>
        <w:t xml:space="preserve"> still stands. The only question left is whether we will honor it.</w:t>
      </w:r>
    </w:p>
    <w:p w14:paraId="3FC6643B" w14:textId="77777777" w:rsidR="00D022D2" w:rsidRDefault="00D022D2"/>
    <w:sectPr w:rsidR="00D02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7F"/>
    <w:rsid w:val="003C768A"/>
    <w:rsid w:val="004C2BCC"/>
    <w:rsid w:val="0091017F"/>
    <w:rsid w:val="00D022D2"/>
    <w:rsid w:val="00E04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1DB09"/>
  <w15:chartTrackingRefBased/>
  <w15:docId w15:val="{0C0E13BE-6C1D-4AC5-860E-DEEC08391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1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01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01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01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01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01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01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01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01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1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01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01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01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01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01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1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1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17F"/>
    <w:rPr>
      <w:rFonts w:eastAsiaTheme="majorEastAsia" w:cstheme="majorBidi"/>
      <w:color w:val="272727" w:themeColor="text1" w:themeTint="D8"/>
    </w:rPr>
  </w:style>
  <w:style w:type="paragraph" w:styleId="Title">
    <w:name w:val="Title"/>
    <w:basedOn w:val="Normal"/>
    <w:next w:val="Normal"/>
    <w:link w:val="TitleChar"/>
    <w:uiPriority w:val="10"/>
    <w:qFormat/>
    <w:rsid w:val="009101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1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1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1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17F"/>
    <w:pPr>
      <w:spacing w:before="160"/>
      <w:jc w:val="center"/>
    </w:pPr>
    <w:rPr>
      <w:i/>
      <w:iCs/>
      <w:color w:val="404040" w:themeColor="text1" w:themeTint="BF"/>
    </w:rPr>
  </w:style>
  <w:style w:type="character" w:customStyle="1" w:styleId="QuoteChar">
    <w:name w:val="Quote Char"/>
    <w:basedOn w:val="DefaultParagraphFont"/>
    <w:link w:val="Quote"/>
    <w:uiPriority w:val="29"/>
    <w:rsid w:val="0091017F"/>
    <w:rPr>
      <w:i/>
      <w:iCs/>
      <w:color w:val="404040" w:themeColor="text1" w:themeTint="BF"/>
    </w:rPr>
  </w:style>
  <w:style w:type="paragraph" w:styleId="ListParagraph">
    <w:name w:val="List Paragraph"/>
    <w:basedOn w:val="Normal"/>
    <w:uiPriority w:val="34"/>
    <w:qFormat/>
    <w:rsid w:val="0091017F"/>
    <w:pPr>
      <w:ind w:left="720"/>
      <w:contextualSpacing/>
    </w:pPr>
  </w:style>
  <w:style w:type="character" w:styleId="IntenseEmphasis">
    <w:name w:val="Intense Emphasis"/>
    <w:basedOn w:val="DefaultParagraphFont"/>
    <w:uiPriority w:val="21"/>
    <w:qFormat/>
    <w:rsid w:val="0091017F"/>
    <w:rPr>
      <w:i/>
      <w:iCs/>
      <w:color w:val="2F5496" w:themeColor="accent1" w:themeShade="BF"/>
    </w:rPr>
  </w:style>
  <w:style w:type="paragraph" w:styleId="IntenseQuote">
    <w:name w:val="Intense Quote"/>
    <w:basedOn w:val="Normal"/>
    <w:next w:val="Normal"/>
    <w:link w:val="IntenseQuoteChar"/>
    <w:uiPriority w:val="30"/>
    <w:qFormat/>
    <w:rsid w:val="009101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017F"/>
    <w:rPr>
      <w:i/>
      <w:iCs/>
      <w:color w:val="2F5496" w:themeColor="accent1" w:themeShade="BF"/>
    </w:rPr>
  </w:style>
  <w:style w:type="character" w:styleId="IntenseReference">
    <w:name w:val="Intense Reference"/>
    <w:basedOn w:val="DefaultParagraphFont"/>
    <w:uiPriority w:val="32"/>
    <w:qFormat/>
    <w:rsid w:val="0091017F"/>
    <w:rPr>
      <w:b/>
      <w:bCs/>
      <w:smallCaps/>
      <w:color w:val="2F5496" w:themeColor="accent1" w:themeShade="BF"/>
      <w:spacing w:val="5"/>
    </w:rPr>
  </w:style>
  <w:style w:type="paragraph" w:styleId="NormalWeb">
    <w:name w:val="Normal (Web)"/>
    <w:basedOn w:val="Normal"/>
    <w:uiPriority w:val="99"/>
    <w:semiHidden/>
    <w:unhideWhenUsed/>
    <w:rsid w:val="009101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571</Words>
  <Characters>3261</Characters>
  <Application>Microsoft Office Word</Application>
  <DocSecurity>0</DocSecurity>
  <Lines>27</Lines>
  <Paragraphs>7</Paragraphs>
  <ScaleCrop>false</ScaleCrop>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Weinfurtner</dc:creator>
  <cp:keywords/>
  <dc:description/>
  <cp:lastModifiedBy>Amy Weinfurtner</cp:lastModifiedBy>
  <cp:revision>2</cp:revision>
  <dcterms:created xsi:type="dcterms:W3CDTF">2026-02-04T03:27:00Z</dcterms:created>
  <dcterms:modified xsi:type="dcterms:W3CDTF">2026-02-04T03:27:00Z</dcterms:modified>
</cp:coreProperties>
</file>