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C1592" w14:textId="0B770A54" w:rsidR="008B4A3D" w:rsidRDefault="000D7539" w:rsidP="00EB0FE7">
      <w:pPr>
        <w:pStyle w:val="Heading1"/>
        <w:jc w:val="center"/>
        <w:rPr>
          <w:b/>
          <w:bCs/>
        </w:rPr>
      </w:pPr>
      <w:r>
        <w:rPr>
          <w:b/>
          <w:bCs/>
        </w:rPr>
        <w:t xml:space="preserve">Assignment: </w:t>
      </w:r>
      <w:r w:rsidR="008B4A3D" w:rsidRPr="00EB0FE7">
        <w:rPr>
          <w:b/>
          <w:bCs/>
        </w:rPr>
        <w:t>Training Needs Analysis (TNA) Report</w:t>
      </w:r>
    </w:p>
    <w:p w14:paraId="0926BF11" w14:textId="77777777" w:rsidR="00980AD4" w:rsidRPr="00980AD4" w:rsidRDefault="00980AD4" w:rsidP="00980AD4"/>
    <w:tbl>
      <w:tblPr>
        <w:tblStyle w:val="TableGrid"/>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4"/>
        <w:gridCol w:w="3558"/>
      </w:tblGrid>
      <w:tr w:rsidR="00EB0FE7" w14:paraId="51CED1E1" w14:textId="77777777" w:rsidTr="00EB0FE7">
        <w:trPr>
          <w:trHeight w:val="510"/>
        </w:trPr>
        <w:tc>
          <w:tcPr>
            <w:tcW w:w="5934" w:type="dxa"/>
          </w:tcPr>
          <w:p w14:paraId="7D65A553" w14:textId="7E771D55" w:rsidR="00EB0FE7" w:rsidRDefault="00EB0FE7" w:rsidP="00EB0FE7">
            <w:r>
              <w:t>Student Name: __</w:t>
            </w:r>
            <w:r w:rsidR="002744FD">
              <w:t xml:space="preserve">Timothy D. </w:t>
            </w:r>
            <w:proofErr w:type="spellStart"/>
            <w:r w:rsidR="002744FD">
              <w:t>Craggette</w:t>
            </w:r>
            <w:proofErr w:type="spellEnd"/>
            <w:r>
              <w:t>_________</w:t>
            </w:r>
          </w:p>
        </w:tc>
        <w:tc>
          <w:tcPr>
            <w:tcW w:w="3558" w:type="dxa"/>
          </w:tcPr>
          <w:p w14:paraId="3F844EC6" w14:textId="13F65603" w:rsidR="00EB0FE7" w:rsidRDefault="00EB0FE7" w:rsidP="00EB0FE7">
            <w:r>
              <w:t>Date: ___</w:t>
            </w:r>
            <w:r w:rsidR="002744FD">
              <w:t>March 4, 2021</w:t>
            </w:r>
            <w:r>
              <w:t>___</w:t>
            </w:r>
          </w:p>
        </w:tc>
      </w:tr>
      <w:tr w:rsidR="00EB0FE7" w14:paraId="36EF13AF" w14:textId="77777777" w:rsidTr="00EB0FE7">
        <w:trPr>
          <w:trHeight w:val="510"/>
        </w:trPr>
        <w:tc>
          <w:tcPr>
            <w:tcW w:w="5934" w:type="dxa"/>
          </w:tcPr>
          <w:p w14:paraId="06567750" w14:textId="736ADE87" w:rsidR="00EB0FE7" w:rsidRDefault="00EB0FE7" w:rsidP="00EB0FE7">
            <w:r>
              <w:t>Course Director Name: ___</w:t>
            </w:r>
            <w:r w:rsidR="002744FD" w:rsidRPr="002744FD">
              <w:t xml:space="preserve">Dr. Barrett-Greenly </w:t>
            </w:r>
            <w:r>
              <w:t>_____</w:t>
            </w:r>
          </w:p>
        </w:tc>
        <w:tc>
          <w:tcPr>
            <w:tcW w:w="3558" w:type="dxa"/>
          </w:tcPr>
          <w:p w14:paraId="3E2BF1FC" w14:textId="77777777" w:rsidR="00EB0FE7" w:rsidRDefault="00EB0FE7" w:rsidP="00EB0FE7"/>
        </w:tc>
      </w:tr>
    </w:tbl>
    <w:p w14:paraId="758CE220" w14:textId="09C6F3F0" w:rsidR="008921FE" w:rsidRDefault="008F0AA9" w:rsidP="008921FE">
      <w:r>
        <w:rPr>
          <w:b/>
          <w:bCs/>
        </w:rPr>
        <w:t xml:space="preserve">About this </w:t>
      </w:r>
      <w:r w:rsidR="00EB0FE7" w:rsidRPr="00EB0FE7">
        <w:rPr>
          <w:b/>
          <w:bCs/>
        </w:rPr>
        <w:t>Assignment</w:t>
      </w:r>
      <w:r>
        <w:rPr>
          <w:b/>
          <w:bCs/>
        </w:rPr>
        <w:t xml:space="preserve">: </w:t>
      </w:r>
      <w:r w:rsidR="008921FE">
        <w:t>This needs analysis will serve to inform your eLearning project planning and development. Since your project is a sample instructional product, be aware that th</w:t>
      </w:r>
      <w:r w:rsidR="00DA185A">
        <w:t>is</w:t>
      </w:r>
      <w:r w:rsidR="008921FE">
        <w:t xml:space="preserve"> Training Needs Analysis (TNA)</w:t>
      </w:r>
      <w:r>
        <w:t xml:space="preserve"> </w:t>
      </w:r>
      <w:r w:rsidR="008921FE">
        <w:t xml:space="preserve">is an abbreviated version, to allow assumptions as needed. </w:t>
      </w:r>
    </w:p>
    <w:p w14:paraId="1A57CEB0" w14:textId="6FDD0FF3" w:rsidR="00E056EE" w:rsidRPr="00DA185A" w:rsidRDefault="008F0AA9" w:rsidP="00E056EE">
      <w:pPr>
        <w:rPr>
          <w:color w:val="4472C4" w:themeColor="accent1"/>
        </w:rPr>
      </w:pPr>
      <w:r w:rsidRPr="008F0AA9">
        <w:rPr>
          <w:b/>
          <w:bCs/>
        </w:rPr>
        <w:t>Directions:</w:t>
      </w:r>
      <w:r w:rsidR="00E056EE">
        <w:rPr>
          <w:b/>
          <w:bCs/>
        </w:rPr>
        <w:t xml:space="preserve"> </w:t>
      </w:r>
      <w:r w:rsidR="00E056EE" w:rsidRPr="00E056EE">
        <w:t xml:space="preserve">Complete the below items (I-IV) in this report template. Instructions are </w:t>
      </w:r>
      <w:r w:rsidR="00DA185A">
        <w:t>provided</w:t>
      </w:r>
      <w:r w:rsidR="00E056EE" w:rsidRPr="00E056EE">
        <w:t xml:space="preserve"> for each section. </w:t>
      </w:r>
      <w:r w:rsidR="00E056EE">
        <w:t>Remember to r</w:t>
      </w:r>
      <w:r w:rsidR="00E056EE" w:rsidRPr="00E056EE">
        <w:t>eference the TNA Report Rubric</w:t>
      </w:r>
      <w:r w:rsidR="00E056EE">
        <w:t>.</w:t>
      </w:r>
    </w:p>
    <w:p w14:paraId="57F0C2C5" w14:textId="77777777" w:rsidR="00DA185A" w:rsidRPr="00DA185A" w:rsidRDefault="00DA185A" w:rsidP="00DA185A">
      <w:pPr>
        <w:pStyle w:val="ListParagraph"/>
        <w:numPr>
          <w:ilvl w:val="0"/>
          <w:numId w:val="7"/>
        </w:numPr>
        <w:rPr>
          <w:b/>
          <w:bCs/>
          <w:color w:val="4472C4" w:themeColor="accent1"/>
        </w:rPr>
      </w:pPr>
      <w:r w:rsidRPr="00DA185A">
        <w:rPr>
          <w:b/>
          <w:bCs/>
          <w:color w:val="4472C4" w:themeColor="accent1"/>
        </w:rPr>
        <w:t>Learning Need/Instructional Scenario:</w:t>
      </w:r>
    </w:p>
    <w:p w14:paraId="4A6CDF8D" w14:textId="77777777" w:rsidR="00DA185A" w:rsidRDefault="00DA185A" w:rsidP="00DA185A">
      <w:pPr>
        <w:pStyle w:val="ListParagraph"/>
        <w:numPr>
          <w:ilvl w:val="1"/>
          <w:numId w:val="3"/>
        </w:numPr>
      </w:pPr>
      <w:r>
        <w:t>Choose and describe a “realistic” i</w:t>
      </w:r>
      <w:r w:rsidRPr="005E13A0">
        <w:t>nstructional scenario with a problem</w:t>
      </w:r>
      <w:r>
        <w:t xml:space="preserve"> or need (for the purpose of this course, think ahead of a problem that would benefit from an eLearning).</w:t>
      </w:r>
    </w:p>
    <w:p w14:paraId="4DC8F1D9" w14:textId="77777777" w:rsidR="00DA185A" w:rsidRPr="005E13A0" w:rsidRDefault="00DA185A" w:rsidP="00DA185A">
      <w:pPr>
        <w:pStyle w:val="ListParagraph"/>
        <w:numPr>
          <w:ilvl w:val="1"/>
          <w:numId w:val="3"/>
        </w:numPr>
      </w:pPr>
      <w:r>
        <w:t xml:space="preserve">Consider a scenario that is manageable. </w:t>
      </w:r>
    </w:p>
    <w:p w14:paraId="56864C85" w14:textId="7BEC29BA" w:rsidR="00980AD4" w:rsidRPr="00DA185A" w:rsidRDefault="00980AD4" w:rsidP="00980AD4">
      <w:pPr>
        <w:spacing w:after="0"/>
        <w:ind w:left="720"/>
      </w:pPr>
      <w:r w:rsidRPr="00DA185A">
        <w:t>Describe your selected scenario here:</w:t>
      </w:r>
    </w:p>
    <w:p w14:paraId="2C5C8A30" w14:textId="2C1DC4E3" w:rsidR="008F0AA9" w:rsidRDefault="008F0AA9" w:rsidP="008F0AA9">
      <w:pPr>
        <w:rPr>
          <w:b/>
          <w:bCs/>
        </w:rPr>
      </w:pPr>
    </w:p>
    <w:p w14:paraId="6808F1DE" w14:textId="77777777" w:rsidR="00A663D5" w:rsidRDefault="00D264D4" w:rsidP="00A663D5">
      <w:pPr>
        <w:ind w:left="810"/>
      </w:pPr>
      <w:r>
        <w:t xml:space="preserve">For houses of worship, online worship has become a necessary evil. Traditionally, worship is conducted within the confines of a worship hall, building, or some other brick-and-mortar structure. Due to COVID-19, many churches have to switch to online service and the transition has been difficult. For example, the church I’m currently helping to move them into online service, the average member’s age is 70 – 80 and technology isn’t second nature to them. </w:t>
      </w:r>
    </w:p>
    <w:p w14:paraId="5AE24E4E" w14:textId="289144CB" w:rsidR="001959F2" w:rsidRPr="00A663D5" w:rsidRDefault="00D264D4" w:rsidP="00A663D5">
      <w:pPr>
        <w:ind w:left="810"/>
      </w:pPr>
      <w:r>
        <w:t>The learning need is to bridge the gap between in-person service and online service and it starts with the proper tools for a production studio. I intend to create an e-learning on the equipment needed to facilitate an online broadcast within an older, established church.</w:t>
      </w:r>
    </w:p>
    <w:p w14:paraId="17EC247A" w14:textId="466FB664" w:rsidR="00DA185A" w:rsidRPr="00DA185A" w:rsidRDefault="00DA185A" w:rsidP="00DA185A">
      <w:pPr>
        <w:pStyle w:val="ListParagraph"/>
        <w:numPr>
          <w:ilvl w:val="0"/>
          <w:numId w:val="3"/>
        </w:numPr>
        <w:rPr>
          <w:b/>
          <w:bCs/>
          <w:color w:val="4472C4" w:themeColor="accent1"/>
        </w:rPr>
      </w:pPr>
      <w:r w:rsidRPr="00DA185A">
        <w:rPr>
          <w:b/>
          <w:bCs/>
          <w:color w:val="4472C4" w:themeColor="accent1"/>
        </w:rPr>
        <w:t>Training Needs A</w:t>
      </w:r>
      <w:r>
        <w:rPr>
          <w:b/>
          <w:bCs/>
          <w:color w:val="4472C4" w:themeColor="accent1"/>
        </w:rPr>
        <w:t>ssessment Form</w:t>
      </w:r>
      <w:r w:rsidRPr="00DA185A">
        <w:rPr>
          <w:b/>
          <w:bCs/>
          <w:color w:val="4472C4" w:themeColor="accent1"/>
        </w:rPr>
        <w:t>:</w:t>
      </w:r>
    </w:p>
    <w:p w14:paraId="72891D15" w14:textId="3A845418" w:rsidR="00DA185A" w:rsidRDefault="00DA185A" w:rsidP="00DA185A">
      <w:pPr>
        <w:pStyle w:val="ListParagraph"/>
        <w:numPr>
          <w:ilvl w:val="1"/>
          <w:numId w:val="3"/>
        </w:numPr>
      </w:pPr>
      <w:r>
        <w:t>Complete the Training Needs Assessment form here.</w:t>
      </w:r>
    </w:p>
    <w:p w14:paraId="579063A7" w14:textId="792744D8" w:rsidR="004D73A3" w:rsidRDefault="009660DF" w:rsidP="00DA185A">
      <w:pPr>
        <w:pStyle w:val="ListParagraph"/>
        <w:numPr>
          <w:ilvl w:val="1"/>
          <w:numId w:val="3"/>
        </w:numPr>
      </w:pPr>
      <w:r>
        <w:t xml:space="preserve">Review the TNA content in the course as well as the below resources </w:t>
      </w:r>
      <w:r w:rsidR="00B1220E">
        <w:t>if needed.</w:t>
      </w:r>
    </w:p>
    <w:p w14:paraId="44233140" w14:textId="3D008238" w:rsidR="007128EA" w:rsidRPr="00B1220E" w:rsidRDefault="009E1BF0" w:rsidP="00B1220E">
      <w:pPr>
        <w:pStyle w:val="ListParagraph"/>
        <w:numPr>
          <w:ilvl w:val="0"/>
          <w:numId w:val="5"/>
        </w:numPr>
        <w:spacing w:after="0" w:line="240" w:lineRule="auto"/>
        <w:rPr>
          <w:sz w:val="20"/>
          <w:szCs w:val="20"/>
        </w:rPr>
      </w:pPr>
      <w:hyperlink r:id="rId7" w:history="1">
        <w:r w:rsidR="007128EA" w:rsidRPr="00B1220E">
          <w:rPr>
            <w:rStyle w:val="Hyperlink"/>
            <w:sz w:val="20"/>
            <w:szCs w:val="20"/>
          </w:rPr>
          <w:t xml:space="preserve">eLearning Needs Analysis </w:t>
        </w:r>
        <w:r w:rsidR="001F4177" w:rsidRPr="00B1220E">
          <w:rPr>
            <w:rStyle w:val="Hyperlink"/>
            <w:sz w:val="20"/>
            <w:szCs w:val="20"/>
          </w:rPr>
          <w:t>(Sources, Methods, and Questions)</w:t>
        </w:r>
      </w:hyperlink>
    </w:p>
    <w:p w14:paraId="3107F755" w14:textId="46F0D7ED" w:rsidR="00C339A0" w:rsidRPr="00B1220E" w:rsidRDefault="009E1BF0" w:rsidP="00B1220E">
      <w:pPr>
        <w:pStyle w:val="ListParagraph"/>
        <w:numPr>
          <w:ilvl w:val="0"/>
          <w:numId w:val="5"/>
        </w:numPr>
        <w:spacing w:after="0" w:line="240" w:lineRule="auto"/>
        <w:rPr>
          <w:sz w:val="20"/>
          <w:szCs w:val="20"/>
        </w:rPr>
      </w:pPr>
      <w:hyperlink r:id="rId8" w:anchor=":~:text=The%20outcome%20of%20a%20thoughtful,your%20e%2Dlearning%20training%20course" w:history="1">
        <w:r w:rsidR="004E23B0" w:rsidRPr="00B1220E">
          <w:rPr>
            <w:rStyle w:val="Hyperlink"/>
            <w:sz w:val="20"/>
            <w:szCs w:val="20"/>
          </w:rPr>
          <w:t>why, who, how, what, and when</w:t>
        </w:r>
      </w:hyperlink>
    </w:p>
    <w:p w14:paraId="20987258" w14:textId="5B9F2B0A" w:rsidR="00F6513D" w:rsidRPr="00B1220E" w:rsidRDefault="009E1BF0" w:rsidP="00B1220E">
      <w:pPr>
        <w:pStyle w:val="ListParagraph"/>
        <w:numPr>
          <w:ilvl w:val="0"/>
          <w:numId w:val="5"/>
        </w:numPr>
        <w:spacing w:after="0" w:line="240" w:lineRule="auto"/>
        <w:rPr>
          <w:sz w:val="20"/>
          <w:szCs w:val="20"/>
        </w:rPr>
      </w:pPr>
      <w:hyperlink r:id="rId9" w:history="1">
        <w:r w:rsidR="00E708C1" w:rsidRPr="00B1220E">
          <w:rPr>
            <w:rStyle w:val="Hyperlink"/>
            <w:sz w:val="20"/>
            <w:szCs w:val="20"/>
          </w:rPr>
          <w:t>eLearning Needs Analysis</w:t>
        </w:r>
      </w:hyperlink>
    </w:p>
    <w:tbl>
      <w:tblPr>
        <w:tblStyle w:val="TableGrid"/>
        <w:tblW w:w="0" w:type="auto"/>
        <w:tblLook w:val="04A0" w:firstRow="1" w:lastRow="0" w:firstColumn="1" w:lastColumn="0" w:noHBand="0" w:noVBand="1"/>
      </w:tblPr>
      <w:tblGrid>
        <w:gridCol w:w="9350"/>
      </w:tblGrid>
      <w:tr w:rsidR="00B419F3" w14:paraId="79D9A7DE" w14:textId="77777777" w:rsidTr="00B419F3">
        <w:tc>
          <w:tcPr>
            <w:tcW w:w="9350" w:type="dxa"/>
          </w:tcPr>
          <w:p w14:paraId="5C6CB39A" w14:textId="69EE3C5B" w:rsidR="00B419F3" w:rsidRPr="00B419F3" w:rsidRDefault="00B419F3" w:rsidP="00B419F3">
            <w:pPr>
              <w:rPr>
                <w:rFonts w:ascii="Calibri" w:eastAsia="Times New Roman" w:hAnsi="Calibri" w:cs="Calibri"/>
                <w:b/>
                <w:color w:val="595959"/>
                <w:sz w:val="32"/>
                <w:szCs w:val="32"/>
              </w:rPr>
            </w:pPr>
            <w:r w:rsidRPr="00B419F3">
              <w:rPr>
                <w:rFonts w:ascii="Calibri" w:eastAsia="Times New Roman" w:hAnsi="Calibri" w:cs="Calibri"/>
                <w:b/>
                <w:bCs/>
                <w:color w:val="595959"/>
                <w:sz w:val="32"/>
                <w:szCs w:val="32"/>
                <w:u w:color="7A7A7A"/>
              </w:rPr>
              <w:t xml:space="preserve">Training Needs </w:t>
            </w:r>
            <w:r w:rsidR="00DA185A">
              <w:rPr>
                <w:rFonts w:ascii="Calibri" w:eastAsia="Times New Roman" w:hAnsi="Calibri" w:cs="Calibri"/>
                <w:b/>
                <w:bCs/>
                <w:color w:val="595959"/>
                <w:sz w:val="32"/>
                <w:szCs w:val="32"/>
                <w:u w:color="7A7A7A"/>
              </w:rPr>
              <w:t>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7712"/>
            </w:tblGrid>
            <w:tr w:rsidR="00B419F3" w:rsidRPr="00B419F3" w14:paraId="03C053BC" w14:textId="77777777" w:rsidTr="001959F2">
              <w:tc>
                <w:tcPr>
                  <w:tcW w:w="1422" w:type="dxa"/>
                  <w:shd w:val="clear" w:color="auto" w:fill="7F7F7F"/>
                </w:tcPr>
                <w:p w14:paraId="2FC7FC70" w14:textId="5FFA6CC7" w:rsidR="00B419F3" w:rsidRPr="00B419F3" w:rsidRDefault="001959F2" w:rsidP="00B419F3">
                  <w:pPr>
                    <w:rPr>
                      <w:rFonts w:ascii="Calibri" w:eastAsia="Times New Roman" w:hAnsi="Calibri" w:cs="Times New Roman"/>
                      <w:color w:val="808080"/>
                      <w:sz w:val="24"/>
                      <w:szCs w:val="24"/>
                    </w:rPr>
                  </w:pPr>
                  <w:r>
                    <w:rPr>
                      <w:rFonts w:ascii="Calibri" w:eastAsia="Times New Roman" w:hAnsi="Calibri" w:cs="Times New Roman"/>
                      <w:color w:val="FFFFFF"/>
                      <w:sz w:val="24"/>
                      <w:szCs w:val="24"/>
                    </w:rPr>
                    <w:t xml:space="preserve">Your </w:t>
                  </w:r>
                  <w:r w:rsidR="00B419F3" w:rsidRPr="00B419F3">
                    <w:rPr>
                      <w:rFonts w:ascii="Calibri" w:eastAsia="Times New Roman" w:hAnsi="Calibri" w:cs="Times New Roman"/>
                      <w:color w:val="FFFFFF"/>
                      <w:sz w:val="24"/>
                      <w:szCs w:val="24"/>
                    </w:rPr>
                    <w:t>Name:</w:t>
                  </w:r>
                </w:p>
              </w:tc>
              <w:tc>
                <w:tcPr>
                  <w:tcW w:w="7712" w:type="dxa"/>
                </w:tcPr>
                <w:p w14:paraId="262C1221" w14:textId="3B2B1CF6" w:rsidR="00B419F3" w:rsidRPr="00B419F3" w:rsidRDefault="00D933E4" w:rsidP="001959F2">
                  <w:pPr>
                    <w:spacing w:before="120"/>
                    <w:rPr>
                      <w:rFonts w:ascii="Calibri" w:eastAsia="Times New Roman" w:hAnsi="Calibri" w:cs="Calibri"/>
                      <w:sz w:val="21"/>
                      <w:szCs w:val="21"/>
                    </w:rPr>
                  </w:pPr>
                  <w:r>
                    <w:rPr>
                      <w:rFonts w:ascii="Calibri" w:eastAsia="Times New Roman" w:hAnsi="Calibri" w:cs="Calibri"/>
                      <w:sz w:val="21"/>
                      <w:szCs w:val="21"/>
                    </w:rPr>
                    <w:t xml:space="preserve">Timothy D. </w:t>
                  </w:r>
                  <w:proofErr w:type="spellStart"/>
                  <w:r>
                    <w:rPr>
                      <w:rFonts w:ascii="Calibri" w:eastAsia="Times New Roman" w:hAnsi="Calibri" w:cs="Calibri"/>
                      <w:sz w:val="21"/>
                      <w:szCs w:val="21"/>
                    </w:rPr>
                    <w:t>Craggette</w:t>
                  </w:r>
                  <w:proofErr w:type="spellEnd"/>
                </w:p>
              </w:tc>
            </w:tr>
          </w:tbl>
          <w:p w14:paraId="0458FB50" w14:textId="77777777" w:rsidR="00B419F3" w:rsidRPr="00B419F3" w:rsidRDefault="00B419F3" w:rsidP="00B419F3">
            <w:pPr>
              <w:rPr>
                <w:rFonts w:ascii="Calibri" w:eastAsia="Times New Roman" w:hAnsi="Calibri" w:cs="Times New Roman"/>
                <w:color w:val="8080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5102"/>
            </w:tblGrid>
            <w:tr w:rsidR="00B419F3" w:rsidRPr="00B419F3" w14:paraId="5DCB1E71" w14:textId="77777777" w:rsidTr="001959F2">
              <w:tc>
                <w:tcPr>
                  <w:tcW w:w="4032" w:type="dxa"/>
                  <w:shd w:val="clear" w:color="auto" w:fill="7F7F7F"/>
                </w:tcPr>
                <w:p w14:paraId="64ADDF63" w14:textId="37F08A40" w:rsidR="00B419F3" w:rsidRPr="00B419F3" w:rsidRDefault="00B419F3" w:rsidP="00B419F3">
                  <w:pPr>
                    <w:rPr>
                      <w:rFonts w:ascii="Calibri" w:eastAsia="Times New Roman" w:hAnsi="Calibri" w:cs="Times New Roman"/>
                      <w:color w:val="808080"/>
                      <w:sz w:val="24"/>
                      <w:szCs w:val="24"/>
                    </w:rPr>
                  </w:pPr>
                  <w:r w:rsidRPr="00B419F3">
                    <w:rPr>
                      <w:rFonts w:ascii="Calibri" w:eastAsia="Times New Roman" w:hAnsi="Calibri" w:cs="Times New Roman"/>
                      <w:color w:val="FFFFFF"/>
                      <w:sz w:val="24"/>
                      <w:szCs w:val="24"/>
                    </w:rPr>
                    <w:t>Client</w:t>
                  </w:r>
                  <w:r w:rsidR="001959F2">
                    <w:rPr>
                      <w:rFonts w:ascii="Calibri" w:eastAsia="Times New Roman" w:hAnsi="Calibri" w:cs="Times New Roman"/>
                      <w:color w:val="FFFFFF"/>
                      <w:sz w:val="24"/>
                      <w:szCs w:val="24"/>
                    </w:rPr>
                    <w:t xml:space="preserve"> (school leader, company, etc.)</w:t>
                  </w:r>
                  <w:r w:rsidRPr="00B419F3">
                    <w:rPr>
                      <w:rFonts w:ascii="Calibri" w:eastAsia="Times New Roman" w:hAnsi="Calibri" w:cs="Times New Roman"/>
                      <w:color w:val="FFFFFF"/>
                      <w:sz w:val="24"/>
                      <w:szCs w:val="24"/>
                    </w:rPr>
                    <w:t>:</w:t>
                  </w:r>
                  <w:r w:rsidR="001959F2">
                    <w:rPr>
                      <w:rFonts w:ascii="Calibri" w:eastAsia="Times New Roman" w:hAnsi="Calibri" w:cs="Times New Roman"/>
                      <w:color w:val="FFFFFF"/>
                      <w:sz w:val="24"/>
                      <w:szCs w:val="24"/>
                    </w:rPr>
                    <w:t xml:space="preserve"> </w:t>
                  </w:r>
                </w:p>
              </w:tc>
              <w:tc>
                <w:tcPr>
                  <w:tcW w:w="5102" w:type="dxa"/>
                </w:tcPr>
                <w:p w14:paraId="7D5FC30F" w14:textId="5F71F48B" w:rsidR="00B419F3" w:rsidRPr="00B419F3" w:rsidRDefault="00D933E4" w:rsidP="001959F2">
                  <w:pPr>
                    <w:spacing w:before="120"/>
                    <w:rPr>
                      <w:rFonts w:ascii="Calibri" w:eastAsia="Times New Roman" w:hAnsi="Calibri" w:cs="Calibri"/>
                      <w:sz w:val="21"/>
                      <w:szCs w:val="21"/>
                    </w:rPr>
                  </w:pPr>
                  <w:r>
                    <w:rPr>
                      <w:rFonts w:ascii="Calibri" w:eastAsia="Times New Roman" w:hAnsi="Calibri" w:cs="Calibri"/>
                      <w:sz w:val="21"/>
                      <w:szCs w:val="21"/>
                    </w:rPr>
                    <w:t>Arlington Forest United Methodist Church</w:t>
                  </w:r>
                </w:p>
              </w:tc>
            </w:tr>
          </w:tbl>
          <w:p w14:paraId="545BC8F7" w14:textId="77777777" w:rsidR="00B419F3" w:rsidRPr="00B419F3" w:rsidRDefault="00B419F3" w:rsidP="00B419F3">
            <w:pPr>
              <w:rPr>
                <w:rFonts w:ascii="Calibri" w:eastAsia="Times New Roman" w:hAnsi="Calibri" w:cs="Times New Roman"/>
                <w:color w:val="8080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8243"/>
            </w:tblGrid>
            <w:tr w:rsidR="00B419F3" w:rsidRPr="00B419F3" w14:paraId="6E42CC9D" w14:textId="77777777" w:rsidTr="00B419F3">
              <w:tc>
                <w:tcPr>
                  <w:tcW w:w="895" w:type="dxa"/>
                  <w:shd w:val="clear" w:color="auto" w:fill="7F7F7F"/>
                </w:tcPr>
                <w:p w14:paraId="6039857E" w14:textId="77777777" w:rsidR="00B419F3" w:rsidRPr="00B419F3" w:rsidRDefault="00B419F3" w:rsidP="00B419F3">
                  <w:pPr>
                    <w:rPr>
                      <w:rFonts w:ascii="Calibri" w:eastAsia="Times New Roman" w:hAnsi="Calibri" w:cs="Times New Roman"/>
                      <w:color w:val="808080"/>
                      <w:sz w:val="24"/>
                      <w:szCs w:val="24"/>
                    </w:rPr>
                  </w:pPr>
                  <w:r w:rsidRPr="00B419F3">
                    <w:rPr>
                      <w:rFonts w:ascii="Calibri" w:eastAsia="Times New Roman" w:hAnsi="Calibri" w:cs="Times New Roman"/>
                      <w:color w:val="FFFFFF"/>
                      <w:sz w:val="24"/>
                      <w:szCs w:val="24"/>
                    </w:rPr>
                    <w:t>Date:</w:t>
                  </w:r>
                </w:p>
              </w:tc>
              <w:tc>
                <w:tcPr>
                  <w:tcW w:w="8455" w:type="dxa"/>
                </w:tcPr>
                <w:p w14:paraId="19C323D8" w14:textId="0E77ED1B" w:rsidR="00B419F3" w:rsidRPr="00B419F3" w:rsidRDefault="00D933E4" w:rsidP="001959F2">
                  <w:pPr>
                    <w:spacing w:before="120"/>
                    <w:rPr>
                      <w:rFonts w:ascii="Calibri" w:eastAsia="Times New Roman" w:hAnsi="Calibri" w:cs="Calibri"/>
                      <w:sz w:val="21"/>
                      <w:szCs w:val="21"/>
                    </w:rPr>
                  </w:pPr>
                  <w:r>
                    <w:rPr>
                      <w:rFonts w:ascii="Calibri" w:eastAsia="Times New Roman" w:hAnsi="Calibri" w:cs="Calibri"/>
                      <w:sz w:val="21"/>
                      <w:szCs w:val="21"/>
                    </w:rPr>
                    <w:t>March 4, 2021</w:t>
                  </w:r>
                </w:p>
              </w:tc>
            </w:tr>
          </w:tbl>
          <w:p w14:paraId="13B09741" w14:textId="77777777" w:rsidR="00B419F3" w:rsidRPr="00B419F3" w:rsidRDefault="00B419F3" w:rsidP="00B419F3">
            <w:pPr>
              <w:rPr>
                <w:rFonts w:ascii="Calibri" w:eastAsia="Times New Roman" w:hAnsi="Calibri" w:cs="Times New Roman"/>
                <w:color w:val="8080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4"/>
            </w:tblGrid>
            <w:tr w:rsidR="00B419F3" w:rsidRPr="00B419F3" w14:paraId="438C7222" w14:textId="77777777" w:rsidTr="0054638A">
              <w:tc>
                <w:tcPr>
                  <w:tcW w:w="9134" w:type="dxa"/>
                  <w:shd w:val="clear" w:color="auto" w:fill="7F7F7F"/>
                </w:tcPr>
                <w:p w14:paraId="78A74199" w14:textId="3D262798" w:rsidR="00B419F3" w:rsidRPr="00B419F3" w:rsidRDefault="00B419F3" w:rsidP="00B419F3">
                  <w:pPr>
                    <w:numPr>
                      <w:ilvl w:val="0"/>
                      <w:numId w:val="4"/>
                    </w:numPr>
                    <w:ind w:left="0"/>
                    <w:contextualSpacing/>
                    <w:rPr>
                      <w:rFonts w:ascii="Calibri" w:eastAsia="Times New Roman" w:hAnsi="Calibri" w:cs="Calibri"/>
                      <w:color w:val="808080"/>
                      <w:sz w:val="24"/>
                      <w:szCs w:val="24"/>
                    </w:rPr>
                  </w:pPr>
                  <w:r w:rsidRPr="00B419F3">
                    <w:rPr>
                      <w:rFonts w:ascii="Calibri" w:eastAsia="Times New Roman" w:hAnsi="Calibri" w:cs="Calibri"/>
                      <w:color w:val="FFFFFF"/>
                      <w:sz w:val="24"/>
                      <w:szCs w:val="24"/>
                    </w:rPr>
                    <w:t>Subject Area</w:t>
                  </w:r>
                  <w:r w:rsidR="001959F2">
                    <w:rPr>
                      <w:rFonts w:ascii="Calibri" w:eastAsia="Times New Roman" w:hAnsi="Calibri" w:cs="Calibri"/>
                      <w:color w:val="FFFFFF"/>
                      <w:sz w:val="24"/>
                      <w:szCs w:val="24"/>
                    </w:rPr>
                    <w:t xml:space="preserve"> (Problem/Need),</w:t>
                  </w:r>
                  <w:r w:rsidRPr="00B419F3">
                    <w:rPr>
                      <w:rFonts w:ascii="Calibri" w:eastAsia="Times New Roman" w:hAnsi="Calibri" w:cs="Calibri"/>
                      <w:color w:val="FFFFFF"/>
                      <w:sz w:val="24"/>
                      <w:szCs w:val="24"/>
                    </w:rPr>
                    <w:t xml:space="preserve"> </w:t>
                  </w:r>
                  <w:r w:rsidR="001959F2">
                    <w:rPr>
                      <w:rFonts w:ascii="Calibri" w:eastAsia="Times New Roman" w:hAnsi="Calibri" w:cs="Calibri"/>
                      <w:color w:val="FFFFFF"/>
                      <w:sz w:val="24"/>
                      <w:szCs w:val="24"/>
                    </w:rPr>
                    <w:t>Subject Matter Expert (</w:t>
                  </w:r>
                  <w:r w:rsidRPr="00B419F3">
                    <w:rPr>
                      <w:rFonts w:ascii="Calibri" w:eastAsia="Times New Roman" w:hAnsi="Calibri" w:cs="Calibri"/>
                      <w:color w:val="FFFFFF"/>
                      <w:sz w:val="24"/>
                      <w:szCs w:val="24"/>
                    </w:rPr>
                    <w:t>SME</w:t>
                  </w:r>
                  <w:r w:rsidR="00955FB6">
                    <w:rPr>
                      <w:rFonts w:ascii="Calibri" w:eastAsia="Times New Roman" w:hAnsi="Calibri" w:cs="Calibri"/>
                      <w:color w:val="FFFFFF"/>
                      <w:sz w:val="24"/>
                      <w:szCs w:val="24"/>
                    </w:rPr>
                    <w:t>)</w:t>
                  </w:r>
                  <w:r w:rsidR="001959F2">
                    <w:rPr>
                      <w:rFonts w:ascii="Calibri" w:eastAsia="Times New Roman" w:hAnsi="Calibri" w:cs="Calibri"/>
                      <w:color w:val="FFFFFF"/>
                      <w:sz w:val="24"/>
                      <w:szCs w:val="24"/>
                    </w:rPr>
                    <w:t>, and Sources</w:t>
                  </w:r>
                </w:p>
              </w:tc>
            </w:tr>
            <w:tr w:rsidR="00B419F3" w:rsidRPr="00B419F3" w14:paraId="6972138A" w14:textId="77777777" w:rsidTr="0054638A">
              <w:tc>
                <w:tcPr>
                  <w:tcW w:w="9134" w:type="dxa"/>
                </w:tcPr>
                <w:p w14:paraId="47C27822" w14:textId="6D77039D" w:rsidR="00B419F3" w:rsidRDefault="00D933E4" w:rsidP="00B419F3">
                  <w:pPr>
                    <w:rPr>
                      <w:rFonts w:ascii="Calibri" w:eastAsia="Times New Roman" w:hAnsi="Calibri" w:cs="Calibri"/>
                      <w:sz w:val="21"/>
                      <w:szCs w:val="21"/>
                    </w:rPr>
                  </w:pPr>
                  <w:r>
                    <w:rPr>
                      <w:rFonts w:ascii="Calibri" w:eastAsia="Times New Roman" w:hAnsi="Calibri" w:cs="Calibri"/>
                      <w:sz w:val="21"/>
                      <w:szCs w:val="21"/>
                    </w:rPr>
                    <w:lastRenderedPageBreak/>
                    <w:t>Subject Area: Build a production studio for online worship</w:t>
                  </w:r>
                </w:p>
                <w:p w14:paraId="6F5EE167" w14:textId="293AB777" w:rsidR="00D933E4" w:rsidRDefault="00D933E4" w:rsidP="00B419F3">
                  <w:pPr>
                    <w:rPr>
                      <w:rFonts w:ascii="Calibri" w:eastAsia="Times New Roman" w:hAnsi="Calibri" w:cs="Calibri"/>
                      <w:sz w:val="21"/>
                      <w:szCs w:val="21"/>
                    </w:rPr>
                  </w:pPr>
                  <w:r>
                    <w:rPr>
                      <w:rFonts w:ascii="Calibri" w:eastAsia="Times New Roman" w:hAnsi="Calibri" w:cs="Calibri"/>
                      <w:sz w:val="21"/>
                      <w:szCs w:val="21"/>
                    </w:rPr>
                    <w:t>SME: Myself</w:t>
                  </w:r>
                </w:p>
                <w:p w14:paraId="4C9D07E7" w14:textId="5A322481" w:rsidR="00D933E4" w:rsidRDefault="00D933E4" w:rsidP="00B419F3">
                  <w:pPr>
                    <w:rPr>
                      <w:rFonts w:ascii="Calibri" w:eastAsia="Times New Roman" w:hAnsi="Calibri" w:cs="Calibri"/>
                      <w:sz w:val="21"/>
                      <w:szCs w:val="21"/>
                    </w:rPr>
                  </w:pPr>
                  <w:r>
                    <w:rPr>
                      <w:rFonts w:ascii="Calibri" w:eastAsia="Times New Roman" w:hAnsi="Calibri" w:cs="Calibri"/>
                      <w:sz w:val="21"/>
                      <w:szCs w:val="21"/>
                    </w:rPr>
                    <w:t>Source: Myself</w:t>
                  </w:r>
                </w:p>
                <w:p w14:paraId="637DBABF" w14:textId="4647B39D" w:rsidR="007A25C9" w:rsidRPr="00B419F3" w:rsidRDefault="007A25C9" w:rsidP="00B419F3">
                  <w:pPr>
                    <w:rPr>
                      <w:rFonts w:ascii="Calibri" w:eastAsia="Times New Roman" w:hAnsi="Calibri" w:cs="Calibri"/>
                      <w:color w:val="595959"/>
                      <w:sz w:val="24"/>
                      <w:szCs w:val="24"/>
                    </w:rPr>
                  </w:pPr>
                </w:p>
              </w:tc>
            </w:tr>
            <w:tr w:rsidR="00B419F3" w:rsidRPr="00B419F3" w14:paraId="25771947" w14:textId="77777777" w:rsidTr="0054638A">
              <w:tc>
                <w:tcPr>
                  <w:tcW w:w="9134" w:type="dxa"/>
                  <w:shd w:val="clear" w:color="auto" w:fill="7F7F7F"/>
                </w:tcPr>
                <w:p w14:paraId="58649363" w14:textId="77777777" w:rsidR="00B419F3" w:rsidRPr="00B419F3" w:rsidRDefault="00B419F3" w:rsidP="00B419F3">
                  <w:pPr>
                    <w:numPr>
                      <w:ilvl w:val="0"/>
                      <w:numId w:val="4"/>
                    </w:numPr>
                    <w:ind w:left="0"/>
                    <w:contextualSpacing/>
                    <w:rPr>
                      <w:rFonts w:ascii="Calibri" w:eastAsia="Times New Roman" w:hAnsi="Calibri" w:cs="Calibri"/>
                      <w:color w:val="808080"/>
                      <w:sz w:val="24"/>
                      <w:szCs w:val="24"/>
                    </w:rPr>
                  </w:pPr>
                  <w:r w:rsidRPr="00B419F3">
                    <w:rPr>
                      <w:rFonts w:ascii="Calibri" w:eastAsia="Times New Roman" w:hAnsi="Calibri" w:cs="Calibri"/>
                      <w:color w:val="FFFFFF"/>
                      <w:sz w:val="24"/>
                      <w:szCs w:val="24"/>
                    </w:rPr>
                    <w:t>Target Audience</w:t>
                  </w:r>
                </w:p>
              </w:tc>
            </w:tr>
            <w:tr w:rsidR="00B419F3" w:rsidRPr="00B419F3" w14:paraId="0C369222" w14:textId="77777777" w:rsidTr="0054638A">
              <w:tc>
                <w:tcPr>
                  <w:tcW w:w="9134" w:type="dxa"/>
                </w:tcPr>
                <w:p w14:paraId="0DF83E07" w14:textId="4D3096E6" w:rsidR="00B419F3" w:rsidRPr="00486FC7" w:rsidRDefault="00D933E4" w:rsidP="00B419F3">
                  <w:pPr>
                    <w:rPr>
                      <w:rFonts w:ascii="Calibri" w:eastAsia="Times New Roman" w:hAnsi="Calibri" w:cs="Calibri"/>
                      <w:b/>
                      <w:bCs/>
                      <w:sz w:val="21"/>
                      <w:szCs w:val="21"/>
                    </w:rPr>
                  </w:pPr>
                  <w:r w:rsidRPr="00486FC7">
                    <w:rPr>
                      <w:rFonts w:ascii="Calibri" w:eastAsia="Times New Roman" w:hAnsi="Calibri" w:cs="Calibri"/>
                      <w:b/>
                      <w:bCs/>
                      <w:sz w:val="21"/>
                      <w:szCs w:val="21"/>
                    </w:rPr>
                    <w:t xml:space="preserve">60-70, M/F, interest in Facebook, YouTube, </w:t>
                  </w:r>
                  <w:r w:rsidR="003E013B" w:rsidRPr="00486FC7">
                    <w:rPr>
                      <w:rFonts w:ascii="Calibri" w:eastAsia="Times New Roman" w:hAnsi="Calibri" w:cs="Calibri"/>
                      <w:b/>
                      <w:bCs/>
                      <w:sz w:val="21"/>
                      <w:szCs w:val="21"/>
                    </w:rPr>
                    <w:t>Apple, Lexus, Rolex, Tesla, Catholic, Christianity, Baptist, J</w:t>
                  </w:r>
                  <w:r w:rsidR="003E013B" w:rsidRPr="00486FC7">
                    <w:rPr>
                      <w:rFonts w:ascii="Calibri" w:eastAsia="Times New Roman" w:hAnsi="Calibri" w:cs="Calibri"/>
                      <w:b/>
                      <w:bCs/>
                      <w:sz w:val="21"/>
                      <w:szCs w:val="21"/>
                    </w:rPr>
                    <w:t>udaism</w:t>
                  </w:r>
                </w:p>
                <w:p w14:paraId="7BF1F450" w14:textId="0A8791FD" w:rsidR="007A25C9" w:rsidRPr="00B419F3" w:rsidRDefault="007A25C9" w:rsidP="00B419F3">
                  <w:pPr>
                    <w:rPr>
                      <w:rFonts w:ascii="Calibri" w:eastAsia="Times New Roman" w:hAnsi="Calibri" w:cs="Calibri"/>
                      <w:color w:val="595959"/>
                      <w:sz w:val="24"/>
                      <w:szCs w:val="24"/>
                    </w:rPr>
                  </w:pPr>
                </w:p>
              </w:tc>
            </w:tr>
            <w:tr w:rsidR="00B419F3" w:rsidRPr="00B419F3" w14:paraId="63F7B138" w14:textId="77777777" w:rsidTr="0054638A">
              <w:tc>
                <w:tcPr>
                  <w:tcW w:w="9134" w:type="dxa"/>
                  <w:shd w:val="clear" w:color="auto" w:fill="7F7F7F"/>
                </w:tcPr>
                <w:p w14:paraId="2490D993" w14:textId="1B7B810E" w:rsidR="00B419F3" w:rsidRPr="00B419F3" w:rsidRDefault="009418C2" w:rsidP="00B419F3">
                  <w:pPr>
                    <w:numPr>
                      <w:ilvl w:val="0"/>
                      <w:numId w:val="4"/>
                    </w:numPr>
                    <w:ind w:left="0"/>
                    <w:contextualSpacing/>
                    <w:rPr>
                      <w:rFonts w:ascii="Calibri" w:eastAsia="Times New Roman" w:hAnsi="Calibri" w:cs="Calibri"/>
                      <w:color w:val="808080"/>
                      <w:sz w:val="24"/>
                      <w:szCs w:val="24"/>
                    </w:rPr>
                  </w:pPr>
                  <w:r>
                    <w:rPr>
                      <w:rFonts w:ascii="Calibri" w:eastAsia="Times New Roman" w:hAnsi="Calibri" w:cs="Calibri"/>
                      <w:color w:val="FFFFFF"/>
                      <w:sz w:val="24"/>
                      <w:szCs w:val="24"/>
                    </w:rPr>
                    <w:t xml:space="preserve">Determine the </w:t>
                  </w:r>
                  <w:r w:rsidR="00B419F3" w:rsidRPr="00B419F3">
                    <w:rPr>
                      <w:rFonts w:ascii="Calibri" w:eastAsia="Times New Roman" w:hAnsi="Calibri" w:cs="Calibri"/>
                      <w:color w:val="FFFFFF"/>
                      <w:sz w:val="24"/>
                      <w:szCs w:val="24"/>
                    </w:rPr>
                    <w:t>Desired State</w:t>
                  </w:r>
                  <w:r>
                    <w:rPr>
                      <w:rFonts w:ascii="Calibri" w:eastAsia="Times New Roman" w:hAnsi="Calibri" w:cs="Calibri"/>
                      <w:color w:val="FFFFFF"/>
                      <w:sz w:val="24"/>
                      <w:szCs w:val="24"/>
                    </w:rPr>
                    <w:t xml:space="preserve"> of Performance</w:t>
                  </w:r>
                </w:p>
              </w:tc>
            </w:tr>
            <w:tr w:rsidR="00B419F3" w:rsidRPr="00B419F3" w14:paraId="628AAB97" w14:textId="77777777" w:rsidTr="0054638A">
              <w:tc>
                <w:tcPr>
                  <w:tcW w:w="9134" w:type="dxa"/>
                </w:tcPr>
                <w:p w14:paraId="782CCBA4" w14:textId="15B58F11" w:rsidR="00B419F3" w:rsidRPr="00486FC7" w:rsidRDefault="00652403" w:rsidP="00B419F3">
                  <w:pPr>
                    <w:rPr>
                      <w:rFonts w:ascii="Calibri" w:eastAsia="Times New Roman" w:hAnsi="Calibri" w:cs="Calibri"/>
                      <w:b/>
                      <w:bCs/>
                      <w:sz w:val="21"/>
                      <w:szCs w:val="21"/>
                    </w:rPr>
                  </w:pPr>
                  <w:r w:rsidRPr="00486FC7">
                    <w:rPr>
                      <w:rFonts w:ascii="Calibri" w:eastAsia="Times New Roman" w:hAnsi="Calibri" w:cs="Calibri"/>
                      <w:b/>
                      <w:bCs/>
                      <w:sz w:val="21"/>
                      <w:szCs w:val="21"/>
                    </w:rPr>
                    <w:t>Competency in producing a quality online broadcast</w:t>
                  </w:r>
                </w:p>
                <w:p w14:paraId="10853D3B" w14:textId="07703EFB" w:rsidR="007A25C9" w:rsidRPr="00B419F3" w:rsidRDefault="007A25C9" w:rsidP="00B419F3">
                  <w:pPr>
                    <w:rPr>
                      <w:rFonts w:ascii="Calibri" w:eastAsia="Times New Roman" w:hAnsi="Calibri" w:cs="Calibri"/>
                      <w:color w:val="595959"/>
                      <w:sz w:val="24"/>
                      <w:szCs w:val="24"/>
                    </w:rPr>
                  </w:pPr>
                </w:p>
              </w:tc>
            </w:tr>
            <w:tr w:rsidR="00B419F3" w:rsidRPr="00B419F3" w14:paraId="12DDE9F4" w14:textId="77777777" w:rsidTr="0054638A">
              <w:tc>
                <w:tcPr>
                  <w:tcW w:w="9134" w:type="dxa"/>
                  <w:shd w:val="clear" w:color="auto" w:fill="7F7F7F"/>
                </w:tcPr>
                <w:p w14:paraId="7CE5B1AB" w14:textId="5C1A2A7C" w:rsidR="00B419F3" w:rsidRPr="00B419F3" w:rsidRDefault="00016113" w:rsidP="00B419F3">
                  <w:pPr>
                    <w:numPr>
                      <w:ilvl w:val="0"/>
                      <w:numId w:val="4"/>
                    </w:numPr>
                    <w:ind w:left="0"/>
                    <w:contextualSpacing/>
                    <w:rPr>
                      <w:rFonts w:ascii="Calibri" w:eastAsia="Times New Roman" w:hAnsi="Calibri" w:cs="Calibri"/>
                      <w:color w:val="808080"/>
                      <w:sz w:val="24"/>
                      <w:szCs w:val="24"/>
                    </w:rPr>
                  </w:pPr>
                  <w:r>
                    <w:rPr>
                      <w:rFonts w:ascii="Calibri" w:eastAsia="Times New Roman" w:hAnsi="Calibri" w:cs="Calibri"/>
                      <w:color w:val="FFFFFF"/>
                      <w:sz w:val="24"/>
                      <w:szCs w:val="24"/>
                    </w:rPr>
                    <w:t xml:space="preserve">Determine the </w:t>
                  </w:r>
                  <w:r w:rsidR="00B419F3" w:rsidRPr="00B419F3">
                    <w:rPr>
                      <w:rFonts w:ascii="Calibri" w:eastAsia="Times New Roman" w:hAnsi="Calibri" w:cs="Calibri"/>
                      <w:color w:val="FFFFFF"/>
                      <w:sz w:val="24"/>
                      <w:szCs w:val="24"/>
                    </w:rPr>
                    <w:t>Current</w:t>
                  </w:r>
                  <w:r>
                    <w:rPr>
                      <w:rFonts w:ascii="Calibri" w:eastAsia="Times New Roman" w:hAnsi="Calibri" w:cs="Calibri"/>
                      <w:color w:val="FFFFFF"/>
                      <w:sz w:val="24"/>
                      <w:szCs w:val="24"/>
                    </w:rPr>
                    <w:t xml:space="preserve"> Level of Performance</w:t>
                  </w:r>
                </w:p>
              </w:tc>
            </w:tr>
            <w:tr w:rsidR="0054638A" w:rsidRPr="00B419F3" w14:paraId="6A6DE1F9" w14:textId="77777777" w:rsidTr="0054638A">
              <w:tc>
                <w:tcPr>
                  <w:tcW w:w="9134" w:type="dxa"/>
                </w:tcPr>
                <w:p w14:paraId="7CE7B3F4" w14:textId="23584DBC" w:rsidR="00042B50" w:rsidRPr="00486FC7" w:rsidRDefault="00652403" w:rsidP="007A25C9">
                  <w:pPr>
                    <w:rPr>
                      <w:rFonts w:ascii="Calibri" w:eastAsia="Times New Roman" w:hAnsi="Calibri" w:cs="Calibri"/>
                      <w:b/>
                      <w:bCs/>
                      <w:sz w:val="21"/>
                      <w:szCs w:val="21"/>
                    </w:rPr>
                  </w:pPr>
                  <w:r w:rsidRPr="00486FC7">
                    <w:rPr>
                      <w:rFonts w:ascii="Calibri" w:eastAsia="Times New Roman" w:hAnsi="Calibri" w:cs="Calibri"/>
                      <w:b/>
                      <w:bCs/>
                      <w:sz w:val="21"/>
                      <w:szCs w:val="21"/>
                    </w:rPr>
                    <w:t>Churches can perform in-person worship but the technology and production skills to translate the service to online is lacking</w:t>
                  </w:r>
                </w:p>
                <w:p w14:paraId="2B3D46F7" w14:textId="77777777" w:rsidR="007A25C9" w:rsidRPr="00B419F3" w:rsidRDefault="007A25C9" w:rsidP="0054638A">
                  <w:pPr>
                    <w:spacing w:before="120"/>
                    <w:rPr>
                      <w:rFonts w:ascii="Calibri" w:eastAsia="Times New Roman" w:hAnsi="Calibri" w:cs="Calibr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8"/>
                  </w:tblGrid>
                  <w:tr w:rsidR="0054638A" w:rsidRPr="00B419F3" w14:paraId="3C750C19" w14:textId="77777777" w:rsidTr="00C6294D">
                    <w:tc>
                      <w:tcPr>
                        <w:tcW w:w="8918" w:type="dxa"/>
                        <w:shd w:val="clear" w:color="auto" w:fill="7F7F7F"/>
                      </w:tcPr>
                      <w:p w14:paraId="2C93C839" w14:textId="7438B58A" w:rsidR="0054638A" w:rsidRPr="00B419F3" w:rsidRDefault="0054638A" w:rsidP="0054638A">
                        <w:pPr>
                          <w:numPr>
                            <w:ilvl w:val="0"/>
                            <w:numId w:val="4"/>
                          </w:numPr>
                          <w:ind w:left="0"/>
                          <w:contextualSpacing/>
                          <w:rPr>
                            <w:rFonts w:ascii="Calibri" w:eastAsia="Times New Roman" w:hAnsi="Calibri" w:cs="Calibri"/>
                            <w:color w:val="808080"/>
                            <w:sz w:val="24"/>
                            <w:szCs w:val="24"/>
                          </w:rPr>
                        </w:pPr>
                        <w:r>
                          <w:rPr>
                            <w:rFonts w:ascii="Calibri" w:eastAsia="Times New Roman" w:hAnsi="Calibri" w:cs="Calibri"/>
                            <w:color w:val="FFFFFF"/>
                            <w:sz w:val="24"/>
                            <w:szCs w:val="24"/>
                          </w:rPr>
                          <w:t xml:space="preserve">Determine the Instruments and/or Methods for </w:t>
                        </w:r>
                        <w:r w:rsidR="00AA21CD">
                          <w:rPr>
                            <w:rFonts w:ascii="Calibri" w:eastAsia="Times New Roman" w:hAnsi="Calibri" w:cs="Calibri"/>
                            <w:color w:val="FFFFFF"/>
                            <w:sz w:val="24"/>
                            <w:szCs w:val="24"/>
                          </w:rPr>
                          <w:t>Analysis</w:t>
                        </w:r>
                      </w:p>
                    </w:tc>
                  </w:tr>
                  <w:tr w:rsidR="0054638A" w14:paraId="3D22A897" w14:textId="77777777" w:rsidTr="00C6294D">
                    <w:tc>
                      <w:tcPr>
                        <w:tcW w:w="8918" w:type="dxa"/>
                      </w:tcPr>
                      <w:p w14:paraId="3A93EB23" w14:textId="3D9AFD96" w:rsidR="00C6294D" w:rsidRPr="00486FC7" w:rsidRDefault="002D452E" w:rsidP="00C6294D">
                        <w:pPr>
                          <w:ind w:left="-54"/>
                          <w:rPr>
                            <w:rFonts w:ascii="Calibri" w:eastAsia="Times New Roman" w:hAnsi="Calibri" w:cs="Calibri"/>
                            <w:b/>
                            <w:bCs/>
                            <w:iCs/>
                            <w:color w:val="595959"/>
                            <w:sz w:val="21"/>
                            <w:szCs w:val="21"/>
                          </w:rPr>
                        </w:pPr>
                        <w:r w:rsidRPr="00486FC7">
                          <w:rPr>
                            <w:rFonts w:ascii="Calibri" w:eastAsia="Times New Roman" w:hAnsi="Calibri" w:cs="Calibri"/>
                            <w:b/>
                            <w:bCs/>
                            <w:iCs/>
                            <w:color w:val="595959"/>
                            <w:sz w:val="21"/>
                            <w:szCs w:val="21"/>
                          </w:rPr>
                          <w:t>Interview with organizational leadership</w:t>
                        </w:r>
                      </w:p>
                      <w:p w14:paraId="1237923A" w14:textId="73BB9F25" w:rsidR="009F2277" w:rsidRPr="00486FC7" w:rsidRDefault="009F2277" w:rsidP="00C6294D">
                        <w:pPr>
                          <w:ind w:left="-54"/>
                          <w:rPr>
                            <w:rFonts w:ascii="Calibri" w:eastAsia="Times New Roman" w:hAnsi="Calibri" w:cs="Calibri"/>
                            <w:b/>
                            <w:bCs/>
                            <w:iCs/>
                            <w:color w:val="595959"/>
                            <w:sz w:val="21"/>
                            <w:szCs w:val="21"/>
                          </w:rPr>
                        </w:pPr>
                        <w:r w:rsidRPr="00486FC7">
                          <w:rPr>
                            <w:rFonts w:ascii="Calibri" w:eastAsia="Times New Roman" w:hAnsi="Calibri" w:cs="Calibri"/>
                            <w:b/>
                            <w:bCs/>
                            <w:iCs/>
                            <w:color w:val="595959"/>
                            <w:sz w:val="21"/>
                            <w:szCs w:val="21"/>
                          </w:rPr>
                          <w:t xml:space="preserve">Interview from technical staff </w:t>
                        </w:r>
                      </w:p>
                      <w:p w14:paraId="36503553" w14:textId="39FDE197" w:rsidR="009F2277" w:rsidRPr="00486FC7" w:rsidRDefault="009F2277" w:rsidP="00C6294D">
                        <w:pPr>
                          <w:ind w:left="-54"/>
                          <w:rPr>
                            <w:rFonts w:ascii="Calibri" w:eastAsia="Times New Roman" w:hAnsi="Calibri" w:cs="Calibri"/>
                            <w:b/>
                            <w:bCs/>
                            <w:iCs/>
                            <w:color w:val="595959"/>
                            <w:sz w:val="21"/>
                            <w:szCs w:val="21"/>
                          </w:rPr>
                        </w:pPr>
                        <w:r w:rsidRPr="00486FC7">
                          <w:rPr>
                            <w:rFonts w:ascii="Calibri" w:eastAsia="Times New Roman" w:hAnsi="Calibri" w:cs="Calibri"/>
                            <w:b/>
                            <w:bCs/>
                            <w:iCs/>
                            <w:color w:val="595959"/>
                            <w:sz w:val="21"/>
                            <w:szCs w:val="21"/>
                          </w:rPr>
                          <w:t>Observations of past online services</w:t>
                        </w:r>
                      </w:p>
                      <w:p w14:paraId="7414B443" w14:textId="77777777" w:rsidR="007A25C9" w:rsidRDefault="007A25C9" w:rsidP="00C6294D">
                        <w:pPr>
                          <w:ind w:left="-234"/>
                          <w:rPr>
                            <w:rFonts w:ascii="Calibri" w:eastAsia="Times New Roman" w:hAnsi="Calibri" w:cs="Calibri"/>
                            <w:color w:val="FFFFFF"/>
                            <w:sz w:val="24"/>
                            <w:szCs w:val="24"/>
                          </w:rPr>
                        </w:pPr>
                      </w:p>
                      <w:p w14:paraId="64AC32B8" w14:textId="77777777" w:rsidR="0054638A" w:rsidRDefault="0054638A" w:rsidP="007A25C9">
                        <w:pPr>
                          <w:rPr>
                            <w:rFonts w:ascii="Calibri" w:eastAsia="Times New Roman" w:hAnsi="Calibri" w:cs="Calibri"/>
                            <w:color w:val="FFFFFF"/>
                            <w:sz w:val="24"/>
                            <w:szCs w:val="24"/>
                          </w:rPr>
                        </w:pPr>
                      </w:p>
                    </w:tc>
                  </w:tr>
                </w:tbl>
                <w:p w14:paraId="6D016ADF" w14:textId="20887ADC" w:rsidR="0054638A" w:rsidRDefault="0054638A" w:rsidP="0054638A">
                  <w:pPr>
                    <w:rPr>
                      <w:rFonts w:ascii="Calibri" w:eastAsia="Times New Roman" w:hAnsi="Calibri" w:cs="Calibri"/>
                      <w:color w:val="FFFFFF"/>
                      <w:sz w:val="24"/>
                      <w:szCs w:val="24"/>
                    </w:rPr>
                  </w:pPr>
                </w:p>
              </w:tc>
            </w:tr>
          </w:tbl>
          <w:p w14:paraId="21489DC7" w14:textId="77777777" w:rsidR="00B419F3" w:rsidRDefault="00B419F3" w:rsidP="00B419F3">
            <w:pPr>
              <w:rPr>
                <w:b/>
                <w:bCs/>
              </w:rPr>
            </w:pPr>
          </w:p>
        </w:tc>
      </w:tr>
    </w:tbl>
    <w:p w14:paraId="450BE4BB" w14:textId="019AF763" w:rsidR="008F0AA9" w:rsidRPr="00DA185A" w:rsidRDefault="008F0AA9" w:rsidP="00DA185A">
      <w:pPr>
        <w:pStyle w:val="ListParagraph"/>
        <w:numPr>
          <w:ilvl w:val="0"/>
          <w:numId w:val="3"/>
        </w:numPr>
        <w:rPr>
          <w:b/>
          <w:bCs/>
          <w:color w:val="4472C4" w:themeColor="accent1"/>
        </w:rPr>
      </w:pPr>
      <w:r w:rsidRPr="00DA185A">
        <w:rPr>
          <w:b/>
          <w:bCs/>
          <w:color w:val="4472C4" w:themeColor="accent1"/>
        </w:rPr>
        <w:lastRenderedPageBreak/>
        <w:t>Analysis Results</w:t>
      </w:r>
    </w:p>
    <w:p w14:paraId="014D9C94" w14:textId="7EC44BCB" w:rsidR="00980AD4" w:rsidRDefault="00980AD4" w:rsidP="00980AD4">
      <w:pPr>
        <w:pStyle w:val="ListParagraph"/>
      </w:pPr>
      <w:r>
        <w:t>Describe your analysis results</w:t>
      </w:r>
      <w:r w:rsidR="00AE2E32">
        <w:t xml:space="preserve"> and identify the cause of any found performance gap </w:t>
      </w:r>
      <w:r>
        <w:t>here:</w:t>
      </w:r>
    </w:p>
    <w:p w14:paraId="4B9C97D7" w14:textId="5179FEED" w:rsidR="00DA185A" w:rsidRDefault="00DA185A" w:rsidP="00980AD4">
      <w:pPr>
        <w:pStyle w:val="ListParagraph"/>
      </w:pPr>
    </w:p>
    <w:p w14:paraId="701252B3" w14:textId="35802225" w:rsidR="008F0AA9" w:rsidRDefault="009F2277" w:rsidP="008F0AA9">
      <w:pPr>
        <w:pStyle w:val="ListParagraph"/>
        <w:rPr>
          <w:b/>
          <w:bCs/>
        </w:rPr>
      </w:pPr>
      <w:r>
        <w:t xml:space="preserve">The elder of the church feels his church, and other surrounding churches, are missing the tools and training to meet the needs of their current members and their attempts to grow their membership, both offline and online. In the interviews with the </w:t>
      </w:r>
      <w:r w:rsidR="004C5FDD">
        <w:t>volunteers</w:t>
      </w:r>
      <w:r>
        <w:t xml:space="preserve">, they are overwhelmed with the finer details of producing an online broadcast from remote locations and are frustrated with the complexity of not having the right tools or skills to meet the expectations of the elders and their board members. Lastly, in watching past live streams, the limitation of ZOOM as their </w:t>
      </w:r>
      <w:r w:rsidR="004C5FDD">
        <w:t>service platform shows as some members are not comfortable with the closed environment and are dissatisfied with the final production output, like video quality and sound fidelity. Of all of the interviews, sound is the biggest issue and they want that fixed.</w:t>
      </w:r>
    </w:p>
    <w:p w14:paraId="057EE9A3" w14:textId="77777777" w:rsidR="00980AD4" w:rsidRPr="008F0AA9" w:rsidRDefault="00980AD4" w:rsidP="008F0AA9">
      <w:pPr>
        <w:pStyle w:val="ListParagraph"/>
        <w:rPr>
          <w:b/>
          <w:bCs/>
        </w:rPr>
      </w:pPr>
    </w:p>
    <w:p w14:paraId="5873DDD6" w14:textId="6F8E0304" w:rsidR="008F0AA9" w:rsidRPr="00DA185A" w:rsidRDefault="008F0AA9" w:rsidP="00DA185A">
      <w:pPr>
        <w:pStyle w:val="ListParagraph"/>
        <w:numPr>
          <w:ilvl w:val="0"/>
          <w:numId w:val="3"/>
        </w:numPr>
        <w:spacing w:after="0"/>
        <w:rPr>
          <w:b/>
          <w:bCs/>
          <w:color w:val="4472C4" w:themeColor="accent1"/>
        </w:rPr>
      </w:pPr>
      <w:r w:rsidRPr="00DA185A">
        <w:rPr>
          <w:b/>
          <w:bCs/>
          <w:color w:val="4472C4" w:themeColor="accent1"/>
        </w:rPr>
        <w:t>Solution Proposal</w:t>
      </w:r>
    </w:p>
    <w:p w14:paraId="753F35BF" w14:textId="0FAAB205" w:rsidR="00DA185A" w:rsidRDefault="00980AD4" w:rsidP="004C5FDD">
      <w:pPr>
        <w:ind w:left="720"/>
      </w:pPr>
      <w:r>
        <w:t>Describe yo</w:t>
      </w:r>
      <w:r w:rsidR="00964C97">
        <w:t>ur recommen</w:t>
      </w:r>
      <w:r w:rsidR="00042B50">
        <w:t>dation(s)</w:t>
      </w:r>
      <w:r w:rsidR="00964C97">
        <w:t xml:space="preserve"> here and wh</w:t>
      </w:r>
      <w:r w:rsidR="00042B50">
        <w:t>y it is the best solution</w:t>
      </w:r>
      <w:r w:rsidR="00DA185A">
        <w:t>.</w:t>
      </w:r>
      <w:r w:rsidR="00DA185A" w:rsidRPr="00DA185A">
        <w:t xml:space="preserve"> </w:t>
      </w:r>
      <w:r w:rsidR="00DA185A">
        <w:t>Explain your proposed solution and goals (this information should support development of your Instructional Product).</w:t>
      </w:r>
    </w:p>
    <w:p w14:paraId="4FCDAD56" w14:textId="3FDC1EBA" w:rsidR="008F0AA9" w:rsidRPr="008F0AA9" w:rsidRDefault="004C5FDD" w:rsidP="00A52868">
      <w:pPr>
        <w:ind w:left="720"/>
        <w:rPr>
          <w:b/>
          <w:bCs/>
        </w:rPr>
      </w:pPr>
      <w:r>
        <w:t>The solution is to create a training that any house of worship could use to build a post-installation studio, no matter their budget. Sound over the internet is a huge concern, so the training needs to meet the desire to improve sound quality through the studio build.</w:t>
      </w:r>
    </w:p>
    <w:sectPr w:rsidR="008F0AA9" w:rsidRPr="008F0AA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36A8D" w14:textId="77777777" w:rsidR="009E1BF0" w:rsidRDefault="009E1BF0" w:rsidP="002248E4">
      <w:pPr>
        <w:spacing w:after="0" w:line="240" w:lineRule="auto"/>
      </w:pPr>
      <w:r>
        <w:separator/>
      </w:r>
    </w:p>
  </w:endnote>
  <w:endnote w:type="continuationSeparator" w:id="0">
    <w:p w14:paraId="64D311AB" w14:textId="77777777" w:rsidR="009E1BF0" w:rsidRDefault="009E1BF0" w:rsidP="0022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9882407"/>
      <w:docPartObj>
        <w:docPartGallery w:val="Page Numbers (Bottom of Page)"/>
        <w:docPartUnique/>
      </w:docPartObj>
    </w:sdtPr>
    <w:sdtEndPr>
      <w:rPr>
        <w:noProof/>
      </w:rPr>
    </w:sdtEndPr>
    <w:sdtContent>
      <w:p w14:paraId="4C8B7D24" w14:textId="7CCD1FCF" w:rsidR="002248E4" w:rsidRDefault="002248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CA8ED4" w14:textId="77777777" w:rsidR="002248E4" w:rsidRDefault="00224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D85F6" w14:textId="77777777" w:rsidR="009E1BF0" w:rsidRDefault="009E1BF0" w:rsidP="002248E4">
      <w:pPr>
        <w:spacing w:after="0" w:line="240" w:lineRule="auto"/>
      </w:pPr>
      <w:r>
        <w:separator/>
      </w:r>
    </w:p>
  </w:footnote>
  <w:footnote w:type="continuationSeparator" w:id="0">
    <w:p w14:paraId="54F1FD17" w14:textId="77777777" w:rsidR="009E1BF0" w:rsidRDefault="009E1BF0" w:rsidP="00224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E4E7E"/>
    <w:multiLevelType w:val="hybridMultilevel"/>
    <w:tmpl w:val="1A7ECF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BCB1E32"/>
    <w:multiLevelType w:val="hybridMultilevel"/>
    <w:tmpl w:val="BCF6AA22"/>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75184"/>
    <w:multiLevelType w:val="hybridMultilevel"/>
    <w:tmpl w:val="61102054"/>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E5516"/>
    <w:multiLevelType w:val="hybridMultilevel"/>
    <w:tmpl w:val="E23CAF44"/>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B7849"/>
    <w:multiLevelType w:val="hybridMultilevel"/>
    <w:tmpl w:val="18FE3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031129"/>
    <w:multiLevelType w:val="hybridMultilevel"/>
    <w:tmpl w:val="1C7AB3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34C0B"/>
    <w:multiLevelType w:val="hybridMultilevel"/>
    <w:tmpl w:val="9678F81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3D"/>
    <w:rsid w:val="00016113"/>
    <w:rsid w:val="00042B50"/>
    <w:rsid w:val="000836E6"/>
    <w:rsid w:val="000D7539"/>
    <w:rsid w:val="00121EAA"/>
    <w:rsid w:val="00125A8A"/>
    <w:rsid w:val="00126EFB"/>
    <w:rsid w:val="001959F2"/>
    <w:rsid w:val="001F4177"/>
    <w:rsid w:val="00221801"/>
    <w:rsid w:val="002248E4"/>
    <w:rsid w:val="002744FD"/>
    <w:rsid w:val="002D452E"/>
    <w:rsid w:val="0032538A"/>
    <w:rsid w:val="00393022"/>
    <w:rsid w:val="003E013B"/>
    <w:rsid w:val="00486FC7"/>
    <w:rsid w:val="004B3AC4"/>
    <w:rsid w:val="004C5FDD"/>
    <w:rsid w:val="004D73A3"/>
    <w:rsid w:val="004E23B0"/>
    <w:rsid w:val="0051099D"/>
    <w:rsid w:val="00513BAF"/>
    <w:rsid w:val="00524934"/>
    <w:rsid w:val="0054509E"/>
    <w:rsid w:val="0054638A"/>
    <w:rsid w:val="00575BDE"/>
    <w:rsid w:val="005B43F8"/>
    <w:rsid w:val="006159C3"/>
    <w:rsid w:val="0065088A"/>
    <w:rsid w:val="00652403"/>
    <w:rsid w:val="006B52D1"/>
    <w:rsid w:val="007128EA"/>
    <w:rsid w:val="00726B20"/>
    <w:rsid w:val="00771C1C"/>
    <w:rsid w:val="007A25C9"/>
    <w:rsid w:val="007B77A0"/>
    <w:rsid w:val="00855733"/>
    <w:rsid w:val="008914EE"/>
    <w:rsid w:val="008921FE"/>
    <w:rsid w:val="00895BAE"/>
    <w:rsid w:val="008B4A3D"/>
    <w:rsid w:val="008B6236"/>
    <w:rsid w:val="008C5B37"/>
    <w:rsid w:val="008D0815"/>
    <w:rsid w:val="008F0AA9"/>
    <w:rsid w:val="009418C2"/>
    <w:rsid w:val="00955FB6"/>
    <w:rsid w:val="00964C97"/>
    <w:rsid w:val="009660DF"/>
    <w:rsid w:val="00980AD4"/>
    <w:rsid w:val="009A1CB0"/>
    <w:rsid w:val="009A296C"/>
    <w:rsid w:val="009D2E54"/>
    <w:rsid w:val="009E1BF0"/>
    <w:rsid w:val="009F2277"/>
    <w:rsid w:val="00A52868"/>
    <w:rsid w:val="00A663D5"/>
    <w:rsid w:val="00AA21CD"/>
    <w:rsid w:val="00AE2E32"/>
    <w:rsid w:val="00B030ED"/>
    <w:rsid w:val="00B1220E"/>
    <w:rsid w:val="00B419F3"/>
    <w:rsid w:val="00B72E5E"/>
    <w:rsid w:val="00B83CAB"/>
    <w:rsid w:val="00BE5DE8"/>
    <w:rsid w:val="00C339A0"/>
    <w:rsid w:val="00C6294D"/>
    <w:rsid w:val="00CE6DA6"/>
    <w:rsid w:val="00D264D4"/>
    <w:rsid w:val="00D933E4"/>
    <w:rsid w:val="00DA185A"/>
    <w:rsid w:val="00DA606B"/>
    <w:rsid w:val="00DB7AC3"/>
    <w:rsid w:val="00E056EE"/>
    <w:rsid w:val="00E708C1"/>
    <w:rsid w:val="00EB0FE7"/>
    <w:rsid w:val="00F03D0A"/>
    <w:rsid w:val="00F6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3E53"/>
  <w15:chartTrackingRefBased/>
  <w15:docId w15:val="{74887751-51C6-45E6-AC8A-30BCCA4B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A3D"/>
  </w:style>
  <w:style w:type="paragraph" w:styleId="Heading1">
    <w:name w:val="heading 1"/>
    <w:basedOn w:val="Normal"/>
    <w:next w:val="Normal"/>
    <w:link w:val="Heading1Char"/>
    <w:uiPriority w:val="9"/>
    <w:qFormat/>
    <w:rsid w:val="00EB0F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0F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33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A3D"/>
    <w:pPr>
      <w:ind w:left="720"/>
      <w:contextualSpacing/>
    </w:pPr>
  </w:style>
  <w:style w:type="character" w:styleId="CommentReference">
    <w:name w:val="annotation reference"/>
    <w:basedOn w:val="DefaultParagraphFont"/>
    <w:uiPriority w:val="99"/>
    <w:semiHidden/>
    <w:unhideWhenUsed/>
    <w:rsid w:val="008B4A3D"/>
    <w:rPr>
      <w:sz w:val="16"/>
      <w:szCs w:val="16"/>
    </w:rPr>
  </w:style>
  <w:style w:type="paragraph" w:styleId="CommentText">
    <w:name w:val="annotation text"/>
    <w:basedOn w:val="Normal"/>
    <w:link w:val="CommentTextChar"/>
    <w:uiPriority w:val="99"/>
    <w:semiHidden/>
    <w:unhideWhenUsed/>
    <w:rsid w:val="008B4A3D"/>
    <w:pPr>
      <w:spacing w:line="240" w:lineRule="auto"/>
    </w:pPr>
    <w:rPr>
      <w:sz w:val="20"/>
      <w:szCs w:val="20"/>
    </w:rPr>
  </w:style>
  <w:style w:type="character" w:customStyle="1" w:styleId="CommentTextChar">
    <w:name w:val="Comment Text Char"/>
    <w:basedOn w:val="DefaultParagraphFont"/>
    <w:link w:val="CommentText"/>
    <w:uiPriority w:val="99"/>
    <w:semiHidden/>
    <w:rsid w:val="008B4A3D"/>
    <w:rPr>
      <w:sz w:val="20"/>
      <w:szCs w:val="20"/>
    </w:rPr>
  </w:style>
  <w:style w:type="paragraph" w:styleId="BalloonText">
    <w:name w:val="Balloon Text"/>
    <w:basedOn w:val="Normal"/>
    <w:link w:val="BalloonTextChar"/>
    <w:uiPriority w:val="99"/>
    <w:semiHidden/>
    <w:unhideWhenUsed/>
    <w:rsid w:val="008B4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A3D"/>
    <w:rPr>
      <w:rFonts w:ascii="Segoe UI" w:hAnsi="Segoe UI" w:cs="Segoe UI"/>
      <w:sz w:val="18"/>
      <w:szCs w:val="18"/>
    </w:rPr>
  </w:style>
  <w:style w:type="table" w:styleId="TableGrid">
    <w:name w:val="Table Grid"/>
    <w:basedOn w:val="TableNormal"/>
    <w:uiPriority w:val="39"/>
    <w:rsid w:val="00EB0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0FE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B0F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FE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B0FE7"/>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F0AA9"/>
    <w:rPr>
      <w:b/>
      <w:bCs/>
    </w:rPr>
  </w:style>
  <w:style w:type="character" w:customStyle="1" w:styleId="CommentSubjectChar">
    <w:name w:val="Comment Subject Char"/>
    <w:basedOn w:val="CommentTextChar"/>
    <w:link w:val="CommentSubject"/>
    <w:uiPriority w:val="99"/>
    <w:semiHidden/>
    <w:rsid w:val="008F0AA9"/>
    <w:rPr>
      <w:b/>
      <w:bCs/>
      <w:sz w:val="20"/>
      <w:szCs w:val="20"/>
    </w:rPr>
  </w:style>
  <w:style w:type="character" w:styleId="Hyperlink">
    <w:name w:val="Hyperlink"/>
    <w:basedOn w:val="DefaultParagraphFont"/>
    <w:uiPriority w:val="99"/>
    <w:unhideWhenUsed/>
    <w:rsid w:val="00C339A0"/>
    <w:rPr>
      <w:color w:val="0563C1" w:themeColor="hyperlink"/>
      <w:u w:val="single"/>
    </w:rPr>
  </w:style>
  <w:style w:type="character" w:styleId="UnresolvedMention">
    <w:name w:val="Unresolved Mention"/>
    <w:basedOn w:val="DefaultParagraphFont"/>
    <w:uiPriority w:val="99"/>
    <w:semiHidden/>
    <w:unhideWhenUsed/>
    <w:rsid w:val="00C339A0"/>
    <w:rPr>
      <w:color w:val="605E5C"/>
      <w:shd w:val="clear" w:color="auto" w:fill="E1DFDD"/>
    </w:rPr>
  </w:style>
  <w:style w:type="paragraph" w:styleId="Header">
    <w:name w:val="header"/>
    <w:basedOn w:val="Normal"/>
    <w:link w:val="HeaderChar"/>
    <w:uiPriority w:val="99"/>
    <w:unhideWhenUsed/>
    <w:rsid w:val="00224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8E4"/>
  </w:style>
  <w:style w:type="paragraph" w:styleId="Footer">
    <w:name w:val="footer"/>
    <w:basedOn w:val="Normal"/>
    <w:link w:val="FooterChar"/>
    <w:uiPriority w:val="99"/>
    <w:unhideWhenUsed/>
    <w:rsid w:val="00224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8E4"/>
  </w:style>
  <w:style w:type="character" w:customStyle="1" w:styleId="Heading3Char">
    <w:name w:val="Heading 3 Char"/>
    <w:basedOn w:val="DefaultParagraphFont"/>
    <w:link w:val="Heading3"/>
    <w:uiPriority w:val="9"/>
    <w:semiHidden/>
    <w:rsid w:val="00D933E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751219">
      <w:bodyDiv w:val="1"/>
      <w:marLeft w:val="0"/>
      <w:marRight w:val="0"/>
      <w:marTop w:val="0"/>
      <w:marBottom w:val="0"/>
      <w:divBdr>
        <w:top w:val="none" w:sz="0" w:space="0" w:color="auto"/>
        <w:left w:val="none" w:sz="0" w:space="0" w:color="auto"/>
        <w:bottom w:val="none" w:sz="0" w:space="0" w:color="auto"/>
        <w:right w:val="none" w:sz="0" w:space="0" w:color="auto"/>
      </w:divBdr>
    </w:div>
    <w:div w:id="519012197">
      <w:bodyDiv w:val="1"/>
      <w:marLeft w:val="0"/>
      <w:marRight w:val="0"/>
      <w:marTop w:val="0"/>
      <w:marBottom w:val="0"/>
      <w:divBdr>
        <w:top w:val="none" w:sz="0" w:space="0" w:color="auto"/>
        <w:left w:val="none" w:sz="0" w:space="0" w:color="auto"/>
        <w:bottom w:val="none" w:sz="0" w:space="0" w:color="auto"/>
        <w:right w:val="none" w:sz="0" w:space="0" w:color="auto"/>
      </w:divBdr>
    </w:div>
    <w:div w:id="806824702">
      <w:bodyDiv w:val="1"/>
      <w:marLeft w:val="0"/>
      <w:marRight w:val="0"/>
      <w:marTop w:val="0"/>
      <w:marBottom w:val="0"/>
      <w:divBdr>
        <w:top w:val="none" w:sz="0" w:space="0" w:color="auto"/>
        <w:left w:val="none" w:sz="0" w:space="0" w:color="auto"/>
        <w:bottom w:val="none" w:sz="0" w:space="0" w:color="auto"/>
        <w:right w:val="none" w:sz="0" w:space="0" w:color="auto"/>
      </w:divBdr>
    </w:div>
    <w:div w:id="1068840089">
      <w:bodyDiv w:val="1"/>
      <w:marLeft w:val="0"/>
      <w:marRight w:val="0"/>
      <w:marTop w:val="0"/>
      <w:marBottom w:val="0"/>
      <w:divBdr>
        <w:top w:val="none" w:sz="0" w:space="0" w:color="auto"/>
        <w:left w:val="none" w:sz="0" w:space="0" w:color="auto"/>
        <w:bottom w:val="none" w:sz="0" w:space="0" w:color="auto"/>
        <w:right w:val="none" w:sz="0" w:space="0" w:color="auto"/>
      </w:divBdr>
    </w:div>
    <w:div w:id="1139148811">
      <w:bodyDiv w:val="1"/>
      <w:marLeft w:val="0"/>
      <w:marRight w:val="0"/>
      <w:marTop w:val="0"/>
      <w:marBottom w:val="0"/>
      <w:divBdr>
        <w:top w:val="none" w:sz="0" w:space="0" w:color="auto"/>
        <w:left w:val="none" w:sz="0" w:space="0" w:color="auto"/>
        <w:bottom w:val="none" w:sz="0" w:space="0" w:color="auto"/>
        <w:right w:val="none" w:sz="0" w:space="0" w:color="auto"/>
      </w:divBdr>
    </w:div>
    <w:div w:id="15390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articulate.com/articles/how-to-do-an-e-learning-needs-analysis" TargetMode="External"/><Relationship Id="rId3" Type="http://schemas.openxmlformats.org/officeDocument/2006/relationships/settings" Target="settings.xml"/><Relationship Id="rId7" Type="http://schemas.openxmlformats.org/officeDocument/2006/relationships/hyperlink" Target="https://static1.squarespace.com/static/55861f1ae4b01ea9a58583a7/t/585ac556d1758e929b6524ae/1482343766431/E-Learning-Needs-Analysi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etrainingassociates.com/blog/elearning-needs-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Tommi Barrett-Greenly</dc:creator>
  <cp:keywords/>
  <dc:description/>
  <cp:lastModifiedBy>Timothy Craggette</cp:lastModifiedBy>
  <cp:revision>11</cp:revision>
  <dcterms:created xsi:type="dcterms:W3CDTF">2021-03-04T18:36:00Z</dcterms:created>
  <dcterms:modified xsi:type="dcterms:W3CDTF">2021-03-04T19:21:00Z</dcterms:modified>
</cp:coreProperties>
</file>