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F2E96" w:rsidRPr="00521781" w:rsidRDefault="002326F5" w:rsidP="00521781">
      <w:pPr>
        <w:pStyle w:val="Heading1"/>
        <w:rPr>
          <w:b w:val="0"/>
        </w:rPr>
      </w:pPr>
      <w:r>
        <w:t xml:space="preserve">Personal </w:t>
      </w:r>
      <w:r w:rsidR="00BF2E96">
        <w:t>Feedback Assessment</w:t>
      </w:r>
      <w:r>
        <w:t xml:space="preserve">              </w:t>
      </w:r>
      <w:r>
        <w:tab/>
      </w:r>
      <w:r>
        <w:tab/>
      </w:r>
      <w:r w:rsidR="00E47825" w:rsidRPr="00E47825">
        <w:rPr>
          <w:b w:val="0"/>
        </w:rPr>
        <w:t>Date:</w:t>
      </w:r>
    </w:p>
    <w:p w:rsidR="004119F7" w:rsidRDefault="00BF2E96" w:rsidP="00BF2E96">
      <w:pPr>
        <w:pStyle w:val="Body"/>
      </w:pPr>
      <w:r>
        <w:t>The next time you get some feedback from som</w:t>
      </w:r>
      <w:r w:rsidR="002326F5">
        <w:t>eone (at work or even at home), t</w:t>
      </w:r>
      <w:r>
        <w:t>ake the opportunity to discover what more you can learn about yourself by completing this detailed feedback assessment.</w:t>
      </w:r>
    </w:p>
    <w:p w:rsidR="00E47825" w:rsidRPr="00BF2E96" w:rsidRDefault="00E47825" w:rsidP="00BF2E96">
      <w:pPr>
        <w:pStyle w:val="Body"/>
      </w:pPr>
    </w:p>
    <w:p w:rsidR="008A48E1" w:rsidRDefault="008A48E1" w:rsidP="003C34D3"/>
    <w:tbl>
      <w:tblPr>
        <w:tblW w:w="8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23"/>
        <w:gridCol w:w="8127"/>
      </w:tblGrid>
      <w:tr w:rsidR="00BF2E96" w:rsidRPr="00693170">
        <w:trPr>
          <w:trHeight w:val="521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</w:rPr>
            </w:pPr>
            <w:r w:rsidRPr="004119F7">
              <w:rPr>
                <w:b/>
              </w:rPr>
              <w:t xml:space="preserve">1.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szCs w:val="20"/>
                <w:lang w:val="en-US"/>
              </w:rPr>
            </w:pPr>
            <w:r w:rsidRPr="004119F7">
              <w:rPr>
                <w:b/>
                <w:szCs w:val="20"/>
                <w:lang w:val="en-US"/>
              </w:rPr>
              <w:t xml:space="preserve">Source of </w:t>
            </w:r>
            <w:r w:rsidR="004119F7">
              <w:rPr>
                <w:b/>
                <w:szCs w:val="20"/>
                <w:lang w:val="en-US"/>
              </w:rPr>
              <w:t>feedback</w:t>
            </w:r>
          </w:p>
        </w:tc>
      </w:tr>
      <w:tr w:rsidR="00BF2E96" w:rsidRPr="00693170">
        <w:trPr>
          <w:trHeight w:val="806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</w:pPr>
          </w:p>
        </w:tc>
      </w:tr>
      <w:tr w:rsidR="00BF2E96" w:rsidRPr="00693170">
        <w:trPr>
          <w:trHeight w:val="558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rFonts w:ascii="Gill Sans" w:hAnsi="Gill Sans"/>
                <w:b/>
              </w:rPr>
            </w:pPr>
            <w:r w:rsidRPr="004119F7">
              <w:rPr>
                <w:b/>
              </w:rPr>
              <w:t xml:space="preserve">2.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4119F7" w:rsidP="00BF2E96">
            <w:pPr>
              <w:pStyle w:val="Body"/>
              <w:rPr>
                <w:b/>
                <w:lang w:val="en-US"/>
              </w:rPr>
            </w:pPr>
            <w:r>
              <w:rPr>
                <w:b/>
                <w:szCs w:val="20"/>
                <w:lang w:val="en-US"/>
              </w:rPr>
              <w:t>Date received</w:t>
            </w:r>
          </w:p>
        </w:tc>
      </w:tr>
      <w:tr w:rsidR="00BF2E96" w:rsidRPr="00693170">
        <w:trPr>
          <w:trHeight w:val="1005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</w:pPr>
          </w:p>
        </w:tc>
      </w:tr>
      <w:tr w:rsidR="00BF2E96" w:rsidRPr="00693170">
        <w:trPr>
          <w:trHeight w:val="552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rFonts w:ascii="Gill Sans" w:hAnsi="Gill Sans"/>
                <w:b/>
              </w:rPr>
            </w:pPr>
            <w:r w:rsidRPr="004119F7">
              <w:rPr>
                <w:b/>
                <w:bCs/>
              </w:rPr>
              <w:t xml:space="preserve">3.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lang w:val="en-US"/>
              </w:rPr>
            </w:pPr>
            <w:r w:rsidRPr="004119F7">
              <w:rPr>
                <w:b/>
                <w:szCs w:val="20"/>
                <w:lang w:val="en-US"/>
              </w:rPr>
              <w:t>Nature of feedback</w:t>
            </w:r>
          </w:p>
        </w:tc>
      </w:tr>
      <w:tr w:rsidR="00BF2E96" w:rsidRPr="00693170">
        <w:trPr>
          <w:trHeight w:val="998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</w:pPr>
          </w:p>
        </w:tc>
      </w:tr>
      <w:tr w:rsidR="00BF2E96" w:rsidRPr="00693170">
        <w:trPr>
          <w:trHeight w:val="562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bCs/>
              </w:rPr>
            </w:pPr>
            <w:r w:rsidRPr="004119F7">
              <w:rPr>
                <w:b/>
                <w:bCs/>
              </w:rPr>
              <w:t xml:space="preserve">4.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lang w:val="en-US"/>
              </w:rPr>
            </w:pPr>
            <w:r w:rsidRPr="004119F7">
              <w:rPr>
                <w:b/>
                <w:szCs w:val="20"/>
                <w:lang w:val="en-US"/>
              </w:rPr>
              <w:t>My assessment of ho</w:t>
            </w:r>
            <w:r w:rsidR="004119F7">
              <w:rPr>
                <w:b/>
                <w:szCs w:val="20"/>
                <w:lang w:val="en-US"/>
              </w:rPr>
              <w:t>w to proceed with this feedback</w:t>
            </w:r>
            <w:r w:rsidRPr="004119F7">
              <w:rPr>
                <w:b/>
                <w:szCs w:val="20"/>
                <w:lang w:val="en-US"/>
              </w:rPr>
              <w:t xml:space="preserve"> </w:t>
            </w:r>
          </w:p>
        </w:tc>
      </w:tr>
      <w:tr w:rsidR="00BF2E96" w:rsidRPr="00693170">
        <w:trPr>
          <w:trHeight w:val="1003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  <w:rPr>
                <w:bCs/>
              </w:rPr>
            </w:pPr>
          </w:p>
        </w:tc>
      </w:tr>
      <w:tr w:rsidR="00BF2E96" w:rsidRPr="00693170">
        <w:trPr>
          <w:trHeight w:val="574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bCs/>
              </w:rPr>
            </w:pPr>
            <w:r w:rsidRPr="004119F7">
              <w:rPr>
                <w:b/>
                <w:bCs/>
              </w:rPr>
              <w:t xml:space="preserve">5.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4119F7" w:rsidP="00BF2E96">
            <w:pPr>
              <w:pStyle w:val="Body"/>
              <w:rPr>
                <w:b/>
                <w:lang w:val="en-US"/>
              </w:rPr>
            </w:pPr>
            <w:r>
              <w:rPr>
                <w:b/>
                <w:szCs w:val="20"/>
                <w:lang w:val="en-US"/>
              </w:rPr>
              <w:t>What I specifically must change</w:t>
            </w:r>
          </w:p>
        </w:tc>
      </w:tr>
      <w:tr w:rsidR="00BF2E96" w:rsidRPr="00693170">
        <w:trPr>
          <w:trHeight w:val="999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  <w:rPr>
                <w:bCs/>
              </w:rPr>
            </w:pPr>
          </w:p>
        </w:tc>
      </w:tr>
      <w:tr w:rsidR="00BF2E96" w:rsidRPr="00693170">
        <w:trPr>
          <w:trHeight w:val="555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bCs/>
              </w:rPr>
            </w:pPr>
            <w:r w:rsidRPr="004119F7">
              <w:rPr>
                <w:b/>
                <w:bCs/>
              </w:rPr>
              <w:t xml:space="preserve">6.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4119F7" w:rsidP="00BF2E96">
            <w:pPr>
              <w:pStyle w:val="Body"/>
              <w:rPr>
                <w:b/>
                <w:lang w:val="en-US"/>
              </w:rPr>
            </w:pPr>
            <w:r>
              <w:rPr>
                <w:b/>
                <w:szCs w:val="20"/>
                <w:lang w:val="en-US"/>
              </w:rPr>
              <w:t>Obstacles I perceive</w:t>
            </w:r>
          </w:p>
        </w:tc>
      </w:tr>
      <w:tr w:rsidR="00BF2E96" w:rsidRPr="00693170">
        <w:trPr>
          <w:trHeight w:val="1020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  <w:rPr>
                <w:bCs/>
              </w:rPr>
            </w:pPr>
          </w:p>
          <w:p w:rsidR="00BF2E96" w:rsidRPr="00693170" w:rsidRDefault="00BF2E96" w:rsidP="00BF2E96">
            <w:pPr>
              <w:pStyle w:val="Body"/>
              <w:rPr>
                <w:bCs/>
              </w:rPr>
            </w:pPr>
          </w:p>
        </w:tc>
      </w:tr>
      <w:tr w:rsidR="00BF2E96" w:rsidRPr="00693170">
        <w:trPr>
          <w:trHeight w:val="564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bCs/>
              </w:rPr>
            </w:pPr>
            <w:r w:rsidRPr="004119F7">
              <w:rPr>
                <w:b/>
                <w:bCs/>
              </w:rPr>
              <w:t xml:space="preserve">7.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lang w:val="en-US"/>
              </w:rPr>
            </w:pPr>
            <w:r w:rsidRPr="004119F7">
              <w:rPr>
                <w:b/>
                <w:szCs w:val="20"/>
                <w:lang w:val="en-US"/>
              </w:rPr>
              <w:t xml:space="preserve"> Support I can draw on</w:t>
            </w:r>
          </w:p>
        </w:tc>
      </w:tr>
      <w:tr w:rsidR="00BF2E96" w:rsidRPr="00693170">
        <w:trPr>
          <w:trHeight w:val="1129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  <w:rPr>
                <w:bCs/>
              </w:rPr>
            </w:pPr>
          </w:p>
        </w:tc>
      </w:tr>
      <w:tr w:rsidR="00BF2E96" w:rsidRPr="00693170">
        <w:trPr>
          <w:trHeight w:val="582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bCs/>
              </w:rPr>
            </w:pPr>
            <w:r w:rsidRPr="004119F7">
              <w:rPr>
                <w:b/>
                <w:bCs/>
              </w:rPr>
              <w:t xml:space="preserve">8.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lang w:val="en-US"/>
              </w:rPr>
            </w:pPr>
            <w:r w:rsidRPr="004119F7">
              <w:rPr>
                <w:b/>
                <w:szCs w:val="20"/>
                <w:lang w:val="en-US"/>
              </w:rPr>
              <w:t>Actions I can take now</w:t>
            </w:r>
          </w:p>
        </w:tc>
      </w:tr>
      <w:tr w:rsidR="00BF2E96" w:rsidRPr="00693170">
        <w:trPr>
          <w:trHeight w:val="1096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  <w:rPr>
                <w:bCs/>
              </w:rPr>
            </w:pPr>
          </w:p>
        </w:tc>
      </w:tr>
      <w:tr w:rsidR="00BF2E96" w:rsidRPr="00693170">
        <w:trPr>
          <w:trHeight w:val="568"/>
        </w:trPr>
        <w:tc>
          <w:tcPr>
            <w:tcW w:w="5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BF2E96">
            <w:pPr>
              <w:pStyle w:val="Body"/>
              <w:rPr>
                <w:b/>
                <w:bCs/>
              </w:rPr>
            </w:pPr>
            <w:r w:rsidRPr="004119F7">
              <w:rPr>
                <w:b/>
                <w:bCs/>
              </w:rPr>
              <w:t xml:space="preserve">9. </w:t>
            </w:r>
          </w:p>
        </w:tc>
        <w:tc>
          <w:tcPr>
            <w:tcW w:w="81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E96" w:rsidRPr="004119F7" w:rsidRDefault="00BF2E96" w:rsidP="004119F7">
            <w:pPr>
              <w:pStyle w:val="Body"/>
              <w:rPr>
                <w:b/>
                <w:lang w:val="en-US"/>
              </w:rPr>
            </w:pPr>
            <w:r w:rsidRPr="004119F7">
              <w:rPr>
                <w:b/>
                <w:szCs w:val="20"/>
                <w:lang w:val="en-US"/>
              </w:rPr>
              <w:t xml:space="preserve">How I will now </w:t>
            </w:r>
            <w:r w:rsidR="004119F7">
              <w:rPr>
                <w:b/>
                <w:szCs w:val="20"/>
                <w:lang w:val="en-US"/>
              </w:rPr>
              <w:t>create</w:t>
            </w:r>
            <w:r w:rsidRPr="004119F7">
              <w:rPr>
                <w:b/>
                <w:szCs w:val="20"/>
                <w:lang w:val="en-US"/>
              </w:rPr>
              <w:t xml:space="preserve"> the desired outcome</w:t>
            </w:r>
          </w:p>
        </w:tc>
      </w:tr>
      <w:tr w:rsidR="00BF2E96" w:rsidRPr="00693170">
        <w:trPr>
          <w:trHeight w:val="1009"/>
        </w:trPr>
        <w:tc>
          <w:tcPr>
            <w:tcW w:w="865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F2E96" w:rsidRPr="00693170" w:rsidRDefault="00BF2E96" w:rsidP="00BF2E96">
            <w:pPr>
              <w:pStyle w:val="Body"/>
              <w:rPr>
                <w:bCs/>
              </w:rPr>
            </w:pPr>
          </w:p>
        </w:tc>
      </w:tr>
    </w:tbl>
    <w:p w:rsidR="00BF2E96" w:rsidRDefault="00BF2E96" w:rsidP="003C34D3"/>
    <w:p w:rsidR="004905A5" w:rsidRDefault="004905A5" w:rsidP="003C34D3"/>
    <w:p w:rsidR="00705330" w:rsidRPr="003F2B5C" w:rsidRDefault="00705330" w:rsidP="00705330">
      <w:pPr>
        <w:pStyle w:val="Body"/>
      </w:pPr>
      <w:r>
        <w:t xml:space="preserve"> </w:t>
      </w:r>
    </w:p>
    <w:sectPr w:rsidR="00705330" w:rsidRPr="003F2B5C" w:rsidSect="00625AC3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F2E96" w:rsidRDefault="00ED6E7E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2E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E96" w:rsidRDefault="00BF2E96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F2E96" w:rsidRPr="0097655A" w:rsidRDefault="00ED6E7E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BF2E96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521781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BF2E96" w:rsidRDefault="00BF2E96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F2E96" w:rsidRPr="0025000F" w:rsidRDefault="00BF2E96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BF2E96" w:rsidRDefault="00BF2E96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proofErr w:type="gramStart"/>
    <w:r w:rsidRPr="0025000F">
      <w:rPr>
        <w:rFonts w:ascii="Tahoma" w:hAnsi="Tahoma"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color w:val="808080"/>
        <w:sz w:val="18"/>
        <w:highlight w:val="yellow"/>
      </w:rPr>
      <w:t xml:space="preserve">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F2E96" w:rsidRPr="0097655A" w:rsidRDefault="004119F7" w:rsidP="004119F7">
    <w:pPr>
      <w:pStyle w:val="Body"/>
      <w:rPr>
        <w:b/>
      </w:rPr>
    </w:pPr>
    <w:r>
      <w:rPr>
        <w:b/>
      </w:rPr>
      <w:t>Personal Feedback Assessment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F2E96" w:rsidRPr="0025000F" w:rsidRDefault="00BF2E96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BF2E96" w:rsidRPr="0025000F" w:rsidRDefault="00BF2E96" w:rsidP="00705330">
    <w:pPr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BF2E96" w:rsidRPr="0025000F" w:rsidRDefault="00BF2E96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BF2E96" w:rsidRPr="0025000F" w:rsidRDefault="00BF2E96" w:rsidP="00705330">
    <w:pPr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BF2E96" w:rsidRPr="0025000F" w:rsidRDefault="00BF2E96" w:rsidP="00705330">
    <w:pPr>
      <w:jc w:val="center"/>
      <w:rPr>
        <w:rFonts w:ascii="Tahoma" w:hAnsi="Tahoma"/>
        <w:b/>
        <w:sz w:val="28"/>
      </w:rPr>
    </w:pPr>
  </w:p>
  <w:p w:rsidR="00BF2E96" w:rsidRDefault="00BF2E96"/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E4445"/>
    <w:multiLevelType w:val="hybridMultilevel"/>
    <w:tmpl w:val="8466E05A"/>
    <w:lvl w:ilvl="0" w:tplc="DD42C8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22B7B"/>
    <w:multiLevelType w:val="hybridMultilevel"/>
    <w:tmpl w:val="9252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753C"/>
    <w:multiLevelType w:val="hybridMultilevel"/>
    <w:tmpl w:val="B2B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8192A"/>
    <w:multiLevelType w:val="hybridMultilevel"/>
    <w:tmpl w:val="30C67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22608D"/>
    <w:rsid w:val="002326F5"/>
    <w:rsid w:val="002640B8"/>
    <w:rsid w:val="003022E8"/>
    <w:rsid w:val="003B5FC6"/>
    <w:rsid w:val="003C34D3"/>
    <w:rsid w:val="003C400D"/>
    <w:rsid w:val="00402763"/>
    <w:rsid w:val="004119F7"/>
    <w:rsid w:val="004905A5"/>
    <w:rsid w:val="00521781"/>
    <w:rsid w:val="00524F73"/>
    <w:rsid w:val="00541ED6"/>
    <w:rsid w:val="00625AC3"/>
    <w:rsid w:val="006527E4"/>
    <w:rsid w:val="006856FA"/>
    <w:rsid w:val="006A63F7"/>
    <w:rsid w:val="006F5FB4"/>
    <w:rsid w:val="00705330"/>
    <w:rsid w:val="0071541A"/>
    <w:rsid w:val="00817E3C"/>
    <w:rsid w:val="00861CE1"/>
    <w:rsid w:val="008A48E1"/>
    <w:rsid w:val="0095574D"/>
    <w:rsid w:val="00986549"/>
    <w:rsid w:val="00A4501B"/>
    <w:rsid w:val="00A53242"/>
    <w:rsid w:val="00B20CDA"/>
    <w:rsid w:val="00BF2E96"/>
    <w:rsid w:val="00C629AD"/>
    <w:rsid w:val="00C75947"/>
    <w:rsid w:val="00CA38C5"/>
    <w:rsid w:val="00D27484"/>
    <w:rsid w:val="00DC0BE4"/>
    <w:rsid w:val="00E26BB0"/>
    <w:rsid w:val="00E47825"/>
    <w:rsid w:val="00E65940"/>
    <w:rsid w:val="00ED6E7E"/>
    <w:rsid w:val="00F5762C"/>
    <w:rsid w:val="00F6684D"/>
    <w:rsid w:val="00F76983"/>
    <w:rsid w:val="00FB58A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link w:val="HeaderChar"/>
    <w:rsid w:val="006856F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styleId="ListParagraph">
    <w:name w:val="List Paragraph"/>
    <w:basedOn w:val="Normal"/>
    <w:rsid w:val="00DC0BE4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rsid w:val="006856FA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440</Characters>
  <Application>Microsoft Word 12.0.0</Application>
  <DocSecurity>0</DocSecurity>
  <Lines>44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Exploring Beliefs</vt:lpstr>
      <vt:lpstr>Personal Feedback Assessment              		Date:</vt:lpstr>
    </vt:vector>
  </TitlesOfParts>
  <Manager/>
  <Company/>
  <LinksUpToDate>false</LinksUpToDate>
  <CharactersWithSpaces>669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Feedback Assessment</dc:title>
  <dc:subject/>
  <dc:creator>The Coaching Tool Kit</dc:creator>
  <cp:keywords/>
  <dc:description/>
  <cp:lastModifiedBy>Benay</cp:lastModifiedBy>
  <cp:revision>6</cp:revision>
  <cp:lastPrinted>2011-10-14T01:21:00Z</cp:lastPrinted>
  <dcterms:created xsi:type="dcterms:W3CDTF">2011-11-21T07:32:00Z</dcterms:created>
  <dcterms:modified xsi:type="dcterms:W3CDTF">2011-11-21T07:51:00Z</dcterms:modified>
  <cp:category/>
</cp:coreProperties>
</file>