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A35E7" w14:textId="6C726C5B" w:rsidR="00E65226" w:rsidRPr="00C2532E" w:rsidRDefault="00041759" w:rsidP="007973CA">
      <w:pPr>
        <w:shd w:val="clear" w:color="auto" w:fill="DEEAF6" w:themeFill="accent5" w:themeFillTint="33"/>
        <w:jc w:val="center"/>
        <w:rPr>
          <w:b/>
          <w:bCs/>
          <w:sz w:val="28"/>
          <w:szCs w:val="28"/>
        </w:rPr>
      </w:pPr>
      <w:r w:rsidRPr="00C2532E">
        <w:rPr>
          <w:b/>
          <w:bCs/>
          <w:sz w:val="28"/>
          <w:szCs w:val="28"/>
        </w:rPr>
        <w:t xml:space="preserve">Writing Replacement </w:t>
      </w:r>
      <w:r w:rsidR="00DD37CE" w:rsidRPr="00C2532E">
        <w:rPr>
          <w:b/>
          <w:bCs/>
          <w:sz w:val="28"/>
          <w:szCs w:val="28"/>
        </w:rPr>
        <w:t>Curricular Competency G</w:t>
      </w:r>
      <w:r w:rsidRPr="00C2532E">
        <w:rPr>
          <w:b/>
          <w:bCs/>
          <w:sz w:val="28"/>
          <w:szCs w:val="28"/>
        </w:rPr>
        <w:t xml:space="preserve">oals for </w:t>
      </w:r>
      <w:r w:rsidR="004560C9">
        <w:rPr>
          <w:b/>
          <w:bCs/>
          <w:sz w:val="28"/>
          <w:szCs w:val="28"/>
        </w:rPr>
        <w:t>S</w:t>
      </w:r>
      <w:r w:rsidRPr="00C2532E">
        <w:rPr>
          <w:b/>
          <w:bCs/>
          <w:sz w:val="28"/>
          <w:szCs w:val="28"/>
        </w:rPr>
        <w:t xml:space="preserve">tudents </w:t>
      </w:r>
      <w:r w:rsidR="00DD37CE" w:rsidRPr="00C2532E">
        <w:rPr>
          <w:b/>
          <w:bCs/>
          <w:sz w:val="28"/>
          <w:szCs w:val="28"/>
        </w:rPr>
        <w:t xml:space="preserve">in </w:t>
      </w:r>
      <w:r w:rsidR="004560C9">
        <w:rPr>
          <w:b/>
          <w:bCs/>
          <w:sz w:val="28"/>
          <w:szCs w:val="28"/>
        </w:rPr>
        <w:t>G</w:t>
      </w:r>
      <w:r w:rsidR="00DD37CE" w:rsidRPr="00C2532E">
        <w:rPr>
          <w:b/>
          <w:bCs/>
          <w:sz w:val="28"/>
          <w:szCs w:val="28"/>
        </w:rPr>
        <w:t xml:space="preserve">rades 10-12 </w:t>
      </w:r>
      <w:r w:rsidRPr="00C2532E">
        <w:rPr>
          <w:b/>
          <w:bCs/>
          <w:sz w:val="28"/>
          <w:szCs w:val="28"/>
        </w:rPr>
        <w:t>on the Evergreen Certificate</w:t>
      </w:r>
    </w:p>
    <w:p w14:paraId="5F1EADC2" w14:textId="6AA3DB04" w:rsidR="003A7C3C" w:rsidRPr="003A7C3C" w:rsidRDefault="000477BD" w:rsidP="004C1E2A">
      <w:pPr>
        <w:jc w:val="center"/>
        <w:rPr>
          <w:b/>
          <w:bCs/>
          <w:color w:val="0070C0"/>
        </w:rPr>
      </w:pPr>
      <w:r>
        <w:rPr>
          <w:b/>
          <w:bCs/>
          <w:color w:val="0070C0"/>
        </w:rPr>
        <w:t>Replacement Curriculum is meant for students who have</w:t>
      </w:r>
      <w:r w:rsidR="003A7C3C" w:rsidRPr="003A7C3C">
        <w:rPr>
          <w:b/>
          <w:bCs/>
          <w:color w:val="0070C0"/>
        </w:rPr>
        <w:t xml:space="preserve"> </w:t>
      </w:r>
      <w:r>
        <w:rPr>
          <w:b/>
          <w:bCs/>
          <w:color w:val="0070C0"/>
        </w:rPr>
        <w:t xml:space="preserve">a </w:t>
      </w:r>
      <w:r w:rsidR="00DD37CE" w:rsidRPr="003A7C3C">
        <w:rPr>
          <w:b/>
          <w:bCs/>
          <w:color w:val="0070C0"/>
        </w:rPr>
        <w:t>documented intellectual disabilit</w:t>
      </w:r>
      <w:r w:rsidR="003A7C3C" w:rsidRPr="003A7C3C">
        <w:rPr>
          <w:b/>
          <w:bCs/>
          <w:color w:val="0070C0"/>
        </w:rPr>
        <w:t>y</w:t>
      </w:r>
      <w:r w:rsidR="00343678">
        <w:rPr>
          <w:b/>
          <w:bCs/>
          <w:color w:val="0070C0"/>
        </w:rPr>
        <w:t xml:space="preserve"> </w:t>
      </w:r>
      <w:r w:rsidR="004C1E2A">
        <w:rPr>
          <w:b/>
          <w:bCs/>
          <w:color w:val="0070C0"/>
        </w:rPr>
        <w:t xml:space="preserve">                                                                                       </w:t>
      </w:r>
      <w:r w:rsidR="009017F2">
        <w:rPr>
          <w:b/>
          <w:bCs/>
          <w:color w:val="0070C0"/>
        </w:rPr>
        <w:t>that</w:t>
      </w:r>
      <w:r w:rsidR="002614E7">
        <w:rPr>
          <w:b/>
          <w:bCs/>
          <w:color w:val="0070C0"/>
        </w:rPr>
        <w:t xml:space="preserve"> does not allow them to access regular curriculum</w:t>
      </w:r>
      <w:r w:rsidR="004C1E2A">
        <w:rPr>
          <w:b/>
          <w:bCs/>
          <w:color w:val="0070C0"/>
        </w:rPr>
        <w:t xml:space="preserve"> in all subject areas</w:t>
      </w:r>
    </w:p>
    <w:p w14:paraId="58DF1D7F" w14:textId="393727FE" w:rsidR="00DD37CE" w:rsidRPr="003A7C3C" w:rsidRDefault="00DD37CE" w:rsidP="00E65226">
      <w:pPr>
        <w:rPr>
          <w:b/>
          <w:bCs/>
        </w:rPr>
      </w:pPr>
      <w:r w:rsidRPr="003A7C3C">
        <w:rPr>
          <w:b/>
          <w:bCs/>
        </w:rPr>
        <w:t>Students on the Evergreen Certificate school completion pathway might be enrolled in:</w:t>
      </w:r>
    </w:p>
    <w:p w14:paraId="671996F3" w14:textId="454FE117" w:rsidR="00DD37CE" w:rsidRPr="00DD37CE" w:rsidRDefault="00DD37CE" w:rsidP="00DD37CE">
      <w:pPr>
        <w:pStyle w:val="ListParagraph"/>
        <w:numPr>
          <w:ilvl w:val="0"/>
          <w:numId w:val="5"/>
        </w:numPr>
        <w:rPr>
          <w:b/>
          <w:bCs/>
          <w:i/>
          <w:iCs/>
        </w:rPr>
      </w:pPr>
      <w:r>
        <w:t xml:space="preserve">Courses where they are able to engage with the regular course curriculum (curricular competency and </w:t>
      </w:r>
      <w:r w:rsidRPr="003A7C3C">
        <w:rPr>
          <w:i/>
          <w:iCs/>
        </w:rPr>
        <w:t>majority</w:t>
      </w:r>
      <w:r>
        <w:t xml:space="preserve"> of content) </w:t>
      </w:r>
      <w:r w:rsidR="003A7C3C">
        <w:t xml:space="preserve">with supports </w:t>
      </w:r>
      <w:r>
        <w:t xml:space="preserve">and for which they will be marked accordingly and receive course credit &gt; Curricular competency goals are not required for these courses; </w:t>
      </w:r>
      <w:r w:rsidRPr="00DD37CE">
        <w:rPr>
          <w:b/>
          <w:bCs/>
          <w:i/>
          <w:iCs/>
        </w:rPr>
        <w:t>AND</w:t>
      </w:r>
    </w:p>
    <w:p w14:paraId="58CCBF86" w14:textId="142C2546" w:rsidR="00DD37CE" w:rsidRDefault="00DD37CE" w:rsidP="00DD37CE">
      <w:pPr>
        <w:pStyle w:val="ListParagraph"/>
        <w:numPr>
          <w:ilvl w:val="0"/>
          <w:numId w:val="5"/>
        </w:numPr>
      </w:pPr>
      <w:r>
        <w:t>Courses where they are NOT able to engage with the regular course curriculum (curricular competency and content)</w:t>
      </w:r>
      <w:r w:rsidR="003A7C3C">
        <w:t xml:space="preserve"> even with supports in place</w:t>
      </w:r>
      <w:r>
        <w:t xml:space="preserve">. For these courses, replacement curriculum goals </w:t>
      </w:r>
      <w:r w:rsidRPr="003A7C3C">
        <w:rPr>
          <w:u w:val="single"/>
        </w:rPr>
        <w:t>must</w:t>
      </w:r>
      <w:r>
        <w:t xml:space="preserve"> be included on the student’s IEP to document what skills are being explored and developed.</w:t>
      </w:r>
    </w:p>
    <w:p w14:paraId="601984DB" w14:textId="31A55AE3" w:rsidR="003A7C3C" w:rsidRPr="003A7C3C" w:rsidRDefault="003A7C3C" w:rsidP="00DD37CE">
      <w:pPr>
        <w:rPr>
          <w:b/>
          <w:bCs/>
        </w:rPr>
      </w:pPr>
      <w:r w:rsidRPr="003A7C3C">
        <w:rPr>
          <w:b/>
          <w:bCs/>
        </w:rPr>
        <w:t xml:space="preserve">There are two ways goals </w:t>
      </w:r>
      <w:r>
        <w:rPr>
          <w:b/>
          <w:bCs/>
        </w:rPr>
        <w:t xml:space="preserve">can be written </w:t>
      </w:r>
      <w:r w:rsidRPr="003A7C3C">
        <w:rPr>
          <w:b/>
          <w:bCs/>
        </w:rPr>
        <w:t>for replacement curriculum:</w:t>
      </w:r>
    </w:p>
    <w:p w14:paraId="34CA5ED1" w14:textId="33D3E10B" w:rsidR="0055462C" w:rsidRDefault="0055462C" w:rsidP="00A96269">
      <w:pPr>
        <w:spacing w:after="0"/>
      </w:pPr>
      <w:r>
        <w:t>T</w:t>
      </w:r>
      <w:r w:rsidR="003A7C3C">
        <w:t>hrough the lens of</w:t>
      </w:r>
      <w:r w:rsidR="00DD37CE">
        <w:t xml:space="preserve"> overarching skills that transcend all areas – i.e.</w:t>
      </w:r>
      <w:r w:rsidR="007B4E67">
        <w:t>,</w:t>
      </w:r>
      <w:r w:rsidR="00DD37CE">
        <w:t xml:space="preserve"> Literacy and Numeracy</w:t>
      </w:r>
      <w:r w:rsidR="003A7C3C">
        <w:t xml:space="preserve">, </w:t>
      </w:r>
      <w:r w:rsidR="003A7C3C" w:rsidRPr="0055462C">
        <w:rPr>
          <w:b/>
          <w:bCs/>
          <w:i/>
          <w:iCs/>
        </w:rPr>
        <w:t>OR</w:t>
      </w:r>
      <w:r w:rsidR="00DD37CE" w:rsidRPr="0055462C">
        <w:rPr>
          <w:b/>
          <w:bCs/>
          <w:i/>
          <w:iCs/>
        </w:rPr>
        <w:t xml:space="preserve"> </w:t>
      </w:r>
      <w:r w:rsidR="00DD37CE">
        <w:t>by specific course (i.e.</w:t>
      </w:r>
      <w:r w:rsidR="007B4E67">
        <w:t>,</w:t>
      </w:r>
      <w:r w:rsidR="00DD37CE">
        <w:t xml:space="preserve"> elective courses)</w:t>
      </w:r>
    </w:p>
    <w:p w14:paraId="69812A23" w14:textId="77777777" w:rsidR="00A96269" w:rsidRDefault="00A96269" w:rsidP="00A96269">
      <w:pPr>
        <w:spacing w:after="0"/>
      </w:pPr>
    </w:p>
    <w:p w14:paraId="0A59378B" w14:textId="45C98BB5" w:rsidR="003A7C3C" w:rsidRPr="002B59EA" w:rsidRDefault="003A7C3C" w:rsidP="007E0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jc w:val="center"/>
      </w:pPr>
      <w:r w:rsidRPr="003A7C3C">
        <w:rPr>
          <w:b/>
          <w:bCs/>
        </w:rPr>
        <w:t xml:space="preserve">In either case, </w:t>
      </w:r>
      <w:r w:rsidRPr="003A7C3C">
        <w:rPr>
          <w:b/>
          <w:bCs/>
          <w:color w:val="0070C0"/>
        </w:rPr>
        <w:t xml:space="preserve">the </w:t>
      </w:r>
      <w:r w:rsidR="00041759" w:rsidRPr="003A7C3C">
        <w:rPr>
          <w:b/>
          <w:bCs/>
          <w:color w:val="0070C0"/>
        </w:rPr>
        <w:t xml:space="preserve">Big Idea and Curricular Competency must </w:t>
      </w:r>
      <w:r w:rsidRPr="003A7C3C">
        <w:rPr>
          <w:b/>
          <w:bCs/>
          <w:color w:val="0070C0"/>
        </w:rPr>
        <w:t>be selected</w:t>
      </w:r>
      <w:r w:rsidR="00041759" w:rsidRPr="003A7C3C">
        <w:rPr>
          <w:b/>
          <w:bCs/>
          <w:color w:val="0070C0"/>
        </w:rPr>
        <w:t xml:space="preserve"> from the grade/course the student is enrolled in</w:t>
      </w:r>
      <w:r w:rsidR="00041759" w:rsidRPr="003A7C3C">
        <w:rPr>
          <w:b/>
          <w:bCs/>
        </w:rPr>
        <w:t>.</w:t>
      </w:r>
    </w:p>
    <w:p w14:paraId="7C04DFB8" w14:textId="028046C3" w:rsidR="002B59EA" w:rsidRPr="00AE6CFC" w:rsidRDefault="003A7C3C" w:rsidP="00AE6C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jc w:val="center"/>
        <w:rPr>
          <w:b/>
          <w:bCs/>
        </w:rPr>
      </w:pPr>
      <w:r>
        <w:rPr>
          <w:b/>
          <w:bCs/>
        </w:rPr>
        <w:t xml:space="preserve">The </w:t>
      </w:r>
      <w:r w:rsidRPr="0055462C">
        <w:rPr>
          <w:b/>
          <w:bCs/>
          <w:color w:val="0070C0"/>
        </w:rPr>
        <w:t xml:space="preserve">content can be adjusted to provide an access point(s) </w:t>
      </w:r>
      <w:r>
        <w:rPr>
          <w:b/>
          <w:bCs/>
        </w:rPr>
        <w:t>for the student to be able to explore and develop the competency.</w:t>
      </w:r>
    </w:p>
    <w:p w14:paraId="02A3F549" w14:textId="77777777" w:rsidR="004560C9" w:rsidRDefault="004560C9" w:rsidP="004560C9">
      <w:pPr>
        <w:spacing w:after="0"/>
        <w:rPr>
          <w:b/>
          <w:bCs/>
        </w:rPr>
      </w:pPr>
    </w:p>
    <w:p w14:paraId="3489276F" w14:textId="44015844" w:rsidR="0055462C" w:rsidRPr="002B59EA" w:rsidRDefault="002B59EA" w:rsidP="004560C9">
      <w:pPr>
        <w:spacing w:after="0"/>
        <w:rPr>
          <w:b/>
          <w:bCs/>
        </w:rPr>
      </w:pPr>
      <w:r>
        <w:rPr>
          <w:b/>
          <w:bCs/>
        </w:rPr>
        <w:t>T</w:t>
      </w:r>
      <w:r w:rsidR="003A7C3C" w:rsidRPr="0055462C">
        <w:rPr>
          <w:b/>
          <w:bCs/>
        </w:rPr>
        <w:t xml:space="preserve">o select a goal for an individual student, ask: </w:t>
      </w:r>
      <w:r w:rsidR="00041759" w:rsidRPr="002B59EA">
        <w:rPr>
          <w:b/>
          <w:bCs/>
        </w:rPr>
        <w:t>What specific skill do you want the student to be able to explore and develop?</w:t>
      </w:r>
    </w:p>
    <w:p w14:paraId="7194E690" w14:textId="7691A820" w:rsidR="0055462C" w:rsidRDefault="0055462C" w:rsidP="00E65226">
      <w:r>
        <w:t>Once you have the skill in mind, it can be helpful to work backwards:</w:t>
      </w:r>
    </w:p>
    <w:p w14:paraId="75B67890" w14:textId="04E95AC7" w:rsidR="0055462C" w:rsidRDefault="0055462C" w:rsidP="0055462C">
      <w:pPr>
        <w:pStyle w:val="ListParagraph"/>
        <w:numPr>
          <w:ilvl w:val="0"/>
          <w:numId w:val="7"/>
        </w:numPr>
      </w:pPr>
      <w:r>
        <w:t xml:space="preserve">Narrow down skill(s) to be developed &gt; </w:t>
      </w:r>
      <w:r w:rsidR="002B59EA">
        <w:t>O</w:t>
      </w:r>
      <w:r>
        <w:t>bjective(s)</w:t>
      </w:r>
    </w:p>
    <w:p w14:paraId="65F8B459" w14:textId="77777777" w:rsidR="002B59EA" w:rsidRDefault="002B59EA" w:rsidP="002B59EA">
      <w:pPr>
        <w:pStyle w:val="ListParagraph"/>
      </w:pPr>
    </w:p>
    <w:p w14:paraId="42DE72D4" w14:textId="3EA5E135" w:rsidR="0055462C" w:rsidRDefault="002B59EA" w:rsidP="0055462C">
      <w:pPr>
        <w:pStyle w:val="ListParagraph"/>
        <w:numPr>
          <w:ilvl w:val="0"/>
          <w:numId w:val="7"/>
        </w:numPr>
      </w:pPr>
      <w:r>
        <w:t>Decide if t</w:t>
      </w:r>
      <w:r w:rsidR="0055462C">
        <w:t>he skill fit</w:t>
      </w:r>
      <w:r>
        <w:t>s</w:t>
      </w:r>
      <w:r w:rsidR="0055462C">
        <w:t xml:space="preserve"> more under literacy, numeracy</w:t>
      </w:r>
      <w:r w:rsidR="00EC571D">
        <w:t>,</w:t>
      </w:r>
      <w:r w:rsidR="0055462C">
        <w:t xml:space="preserve"> or a specific course</w:t>
      </w:r>
      <w:r>
        <w:t>:</w:t>
      </w:r>
    </w:p>
    <w:p w14:paraId="4AA45B3A" w14:textId="5F52F345" w:rsidR="0055462C" w:rsidRDefault="0055462C" w:rsidP="0055462C">
      <w:pPr>
        <w:pStyle w:val="ListParagraph"/>
        <w:numPr>
          <w:ilvl w:val="0"/>
          <w:numId w:val="8"/>
        </w:numPr>
      </w:pPr>
      <w:r>
        <w:t xml:space="preserve">If </w:t>
      </w:r>
      <w:r w:rsidRPr="0055462C">
        <w:rPr>
          <w:b/>
          <w:bCs/>
        </w:rPr>
        <w:t>literacy</w:t>
      </w:r>
      <w:r>
        <w:rPr>
          <w:b/>
          <w:bCs/>
        </w:rPr>
        <w:t xml:space="preserve"> </w:t>
      </w:r>
      <w:r>
        <w:t>&gt; choose BIG IDEA from Literacy 10-12 curated selections</w:t>
      </w:r>
      <w:r w:rsidRPr="002B59EA">
        <w:rPr>
          <w:b/>
          <w:bCs/>
          <w:color w:val="0070C0"/>
        </w:rPr>
        <w:t>*</w:t>
      </w:r>
    </w:p>
    <w:p w14:paraId="0C4B8BFD" w14:textId="073C82B3" w:rsidR="0055462C" w:rsidRDefault="0055462C" w:rsidP="0055462C">
      <w:pPr>
        <w:pStyle w:val="ListParagraph"/>
        <w:numPr>
          <w:ilvl w:val="0"/>
          <w:numId w:val="8"/>
        </w:numPr>
      </w:pPr>
      <w:r>
        <w:t xml:space="preserve">If </w:t>
      </w:r>
      <w:r w:rsidRPr="0055462C">
        <w:rPr>
          <w:b/>
          <w:bCs/>
        </w:rPr>
        <w:t>numeracy</w:t>
      </w:r>
      <w:r>
        <w:t xml:space="preserve"> &gt; choose BIG IDEA from Numeracy 10-12 curated selection</w:t>
      </w:r>
      <w:r w:rsidRPr="002B59EA">
        <w:rPr>
          <w:b/>
          <w:bCs/>
          <w:color w:val="0070C0"/>
        </w:rPr>
        <w:t>*</w:t>
      </w:r>
    </w:p>
    <w:p w14:paraId="376EB052" w14:textId="4297ACC7" w:rsidR="0055462C" w:rsidRDefault="0055462C" w:rsidP="0055462C">
      <w:pPr>
        <w:pStyle w:val="ListParagraph"/>
        <w:numPr>
          <w:ilvl w:val="0"/>
          <w:numId w:val="8"/>
        </w:numPr>
      </w:pPr>
      <w:r>
        <w:t xml:space="preserve">If </w:t>
      </w:r>
      <w:r w:rsidRPr="002B59EA">
        <w:rPr>
          <w:b/>
          <w:bCs/>
        </w:rPr>
        <w:t>specific course</w:t>
      </w:r>
      <w:r>
        <w:t xml:space="preserve"> &gt; consult </w:t>
      </w:r>
      <w:hyperlink r:id="rId10" w:history="1">
        <w:r w:rsidRPr="002B59EA">
          <w:rPr>
            <w:rStyle w:val="Hyperlink"/>
          </w:rPr>
          <w:t xml:space="preserve">BC </w:t>
        </w:r>
        <w:proofErr w:type="spellStart"/>
        <w:r w:rsidRPr="002B59EA">
          <w:rPr>
            <w:rStyle w:val="Hyperlink"/>
          </w:rPr>
          <w:t>MoE</w:t>
        </w:r>
        <w:proofErr w:type="spellEnd"/>
        <w:r w:rsidRPr="002B59EA">
          <w:rPr>
            <w:rStyle w:val="Hyperlink"/>
          </w:rPr>
          <w:t xml:space="preserve"> Curriculum website</w:t>
        </w:r>
      </w:hyperlink>
      <w:r w:rsidR="002B59EA">
        <w:t xml:space="preserve"> &gt; choose BIG IDEA from specific course student is enrolled in </w:t>
      </w:r>
    </w:p>
    <w:p w14:paraId="1F1A0149" w14:textId="2C58E3F3" w:rsidR="0055462C" w:rsidRPr="0055462C" w:rsidRDefault="00C2532E" w:rsidP="0055462C">
      <w:pPr>
        <w:ind w:left="720"/>
      </w:pPr>
      <w:r>
        <w:t xml:space="preserve">&gt; </w:t>
      </w:r>
      <w:r w:rsidR="0055462C">
        <w:t xml:space="preserve">Ensure your choice is by grade/course the student is </w:t>
      </w:r>
      <w:r w:rsidR="0055462C" w:rsidRPr="002B59EA">
        <w:rPr>
          <w:i/>
          <w:iCs/>
          <w:u w:val="single"/>
        </w:rPr>
        <w:t>enrolled</w:t>
      </w:r>
      <w:r w:rsidR="0055462C">
        <w:t xml:space="preserve"> in </w:t>
      </w:r>
    </w:p>
    <w:p w14:paraId="74C49ABE" w14:textId="30058B75" w:rsidR="0055462C" w:rsidRDefault="002B59EA" w:rsidP="0055462C">
      <w:pPr>
        <w:pStyle w:val="ListParagraph"/>
        <w:numPr>
          <w:ilvl w:val="0"/>
          <w:numId w:val="7"/>
        </w:numPr>
      </w:pPr>
      <w:r>
        <w:t xml:space="preserve">Select </w:t>
      </w:r>
      <w:r w:rsidRPr="002B59EA">
        <w:rPr>
          <w:u w:val="single"/>
        </w:rPr>
        <w:t>one</w:t>
      </w:r>
      <w:r>
        <w:t xml:space="preserve"> Curricular Competency Learning Standard statement from the grade/course that the skill to be developed </w:t>
      </w:r>
      <w:r w:rsidRPr="00C2532E">
        <w:rPr>
          <w:i/>
          <w:iCs/>
          <w:u w:val="single"/>
        </w:rPr>
        <w:t>BEST fits under</w:t>
      </w:r>
      <w:r>
        <w:t xml:space="preserve"> (as for Big Idea, you can choose an overarching goal statement from the curated Literacy, Numeracy or CLE-CLC-WE selections, or choose your own</w:t>
      </w:r>
      <w:r w:rsidR="00C2532E">
        <w:t xml:space="preserve"> from the BC M</w:t>
      </w:r>
      <w:r w:rsidR="00AE6CFC">
        <w:t>inistry of Education</w:t>
      </w:r>
      <w:r w:rsidR="00C2532E">
        <w:t xml:space="preserve"> Curriculum website</w:t>
      </w:r>
      <w:r>
        <w:t>)</w:t>
      </w:r>
    </w:p>
    <w:p w14:paraId="63DA63E8" w14:textId="77777777" w:rsidR="000A6559" w:rsidRDefault="000A6559" w:rsidP="00C2532E">
      <w:pPr>
        <w:jc w:val="center"/>
        <w:rPr>
          <w:b/>
          <w:bCs/>
          <w:sz w:val="28"/>
          <w:szCs w:val="28"/>
        </w:rPr>
      </w:pPr>
    </w:p>
    <w:p w14:paraId="0FBEC5A1" w14:textId="77777777" w:rsidR="000A6559" w:rsidRDefault="000A6559" w:rsidP="00C2532E">
      <w:pPr>
        <w:jc w:val="center"/>
        <w:rPr>
          <w:b/>
          <w:bCs/>
          <w:sz w:val="28"/>
          <w:szCs w:val="28"/>
        </w:rPr>
      </w:pPr>
    </w:p>
    <w:p w14:paraId="398104A4" w14:textId="77777777" w:rsidR="0021180D" w:rsidRDefault="00F97BF1" w:rsidP="0021180D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Replacement Curriculum</w:t>
      </w:r>
      <w:r w:rsidR="00C2532E" w:rsidRPr="00C2532E">
        <w:rPr>
          <w:b/>
          <w:bCs/>
          <w:sz w:val="28"/>
          <w:szCs w:val="28"/>
        </w:rPr>
        <w:t xml:space="preserve"> </w:t>
      </w:r>
      <w:r w:rsidR="00C2532E">
        <w:rPr>
          <w:b/>
          <w:bCs/>
          <w:sz w:val="28"/>
          <w:szCs w:val="28"/>
        </w:rPr>
        <w:t>for</w:t>
      </w:r>
      <w:r w:rsidR="00C2532E" w:rsidRPr="00C2532E">
        <w:rPr>
          <w:b/>
          <w:bCs/>
          <w:sz w:val="28"/>
          <w:szCs w:val="28"/>
        </w:rPr>
        <w:t xml:space="preserve"> Literacy 10-12, Numeracy</w:t>
      </w:r>
      <w:r w:rsidR="004B177F">
        <w:rPr>
          <w:b/>
          <w:bCs/>
          <w:sz w:val="28"/>
          <w:szCs w:val="28"/>
        </w:rPr>
        <w:t xml:space="preserve"> Grade</w:t>
      </w:r>
      <w:r w:rsidR="00C2532E" w:rsidRPr="00C2532E">
        <w:rPr>
          <w:b/>
          <w:bCs/>
          <w:sz w:val="28"/>
          <w:szCs w:val="28"/>
        </w:rPr>
        <w:t xml:space="preserve"> </w:t>
      </w:r>
      <w:r w:rsidR="00AE6CFC" w:rsidRPr="00C2532E">
        <w:rPr>
          <w:b/>
          <w:bCs/>
          <w:sz w:val="28"/>
          <w:szCs w:val="28"/>
        </w:rPr>
        <w:t>10-12</w:t>
      </w:r>
      <w:r w:rsidR="0021180D">
        <w:rPr>
          <w:b/>
          <w:bCs/>
          <w:sz w:val="28"/>
          <w:szCs w:val="28"/>
        </w:rPr>
        <w:t xml:space="preserve"> and</w:t>
      </w:r>
      <w:r w:rsidR="00C2532E" w:rsidRPr="00C2532E">
        <w:rPr>
          <w:b/>
          <w:bCs/>
          <w:sz w:val="28"/>
          <w:szCs w:val="28"/>
        </w:rPr>
        <w:t xml:space="preserve"> </w:t>
      </w:r>
    </w:p>
    <w:p w14:paraId="5A73AD2C" w14:textId="2FDB661E" w:rsidR="00C2532E" w:rsidRPr="00C2532E" w:rsidRDefault="00C2532E" w:rsidP="00BE154E">
      <w:pPr>
        <w:jc w:val="center"/>
        <w:rPr>
          <w:b/>
          <w:bCs/>
          <w:sz w:val="28"/>
          <w:szCs w:val="28"/>
        </w:rPr>
      </w:pPr>
      <w:r w:rsidRPr="00C2532E">
        <w:rPr>
          <w:b/>
          <w:bCs/>
          <w:sz w:val="28"/>
          <w:szCs w:val="28"/>
        </w:rPr>
        <w:t>C</w:t>
      </w:r>
      <w:r w:rsidR="0021180D">
        <w:rPr>
          <w:b/>
          <w:bCs/>
          <w:sz w:val="28"/>
          <w:szCs w:val="28"/>
        </w:rPr>
        <w:t xml:space="preserve">areer Life Education (CLE) – </w:t>
      </w:r>
      <w:r w:rsidRPr="00C2532E">
        <w:rPr>
          <w:b/>
          <w:bCs/>
          <w:sz w:val="28"/>
          <w:szCs w:val="28"/>
        </w:rPr>
        <w:t>C</w:t>
      </w:r>
      <w:r w:rsidR="0021180D">
        <w:rPr>
          <w:b/>
          <w:bCs/>
          <w:sz w:val="28"/>
          <w:szCs w:val="28"/>
        </w:rPr>
        <w:t xml:space="preserve">areer Life Connections (CLC) </w:t>
      </w:r>
      <w:r w:rsidRPr="00C2532E">
        <w:rPr>
          <w:b/>
          <w:bCs/>
          <w:sz w:val="28"/>
          <w:szCs w:val="28"/>
        </w:rPr>
        <w:t>-</w:t>
      </w:r>
      <w:r w:rsidR="0021180D">
        <w:rPr>
          <w:b/>
          <w:bCs/>
          <w:sz w:val="28"/>
          <w:szCs w:val="28"/>
        </w:rPr>
        <w:t xml:space="preserve"> </w:t>
      </w:r>
      <w:r w:rsidRPr="00C2532E">
        <w:rPr>
          <w:b/>
          <w:bCs/>
          <w:sz w:val="28"/>
          <w:szCs w:val="28"/>
        </w:rPr>
        <w:t>Work Experience</w:t>
      </w:r>
      <w:r w:rsidR="0021180D">
        <w:rPr>
          <w:b/>
          <w:bCs/>
          <w:sz w:val="28"/>
          <w:szCs w:val="28"/>
        </w:rPr>
        <w:t xml:space="preserve"> 12A/12B</w:t>
      </w:r>
    </w:p>
    <w:p w14:paraId="64E534FD" w14:textId="0C07101A" w:rsidR="00C2532E" w:rsidRPr="007C541D" w:rsidRDefault="00C2532E" w:rsidP="00C2532E">
      <w:pPr>
        <w:shd w:val="clear" w:color="auto" w:fill="DEEAF6" w:themeFill="accent5" w:themeFillTint="33"/>
        <w:ind w:firstLine="720"/>
        <w:rPr>
          <w:b/>
          <w:bCs/>
          <w:color w:val="0070C0"/>
          <w:sz w:val="28"/>
          <w:szCs w:val="28"/>
        </w:rPr>
      </w:pPr>
      <w:r w:rsidRPr="00C2532E">
        <w:rPr>
          <w:b/>
          <w:bCs/>
          <w:sz w:val="24"/>
          <w:szCs w:val="24"/>
        </w:rPr>
        <w:t xml:space="preserve">Big Ideas and Curricular Competencies </w:t>
      </w:r>
      <w:r w:rsidRPr="00C2532E">
        <w:rPr>
          <w:b/>
          <w:bCs/>
          <w:sz w:val="24"/>
          <w:szCs w:val="24"/>
        </w:rPr>
        <w:tab/>
      </w:r>
      <w:r w:rsidRPr="00C2532E">
        <w:rPr>
          <w:b/>
          <w:bCs/>
          <w:sz w:val="24"/>
          <w:szCs w:val="24"/>
        </w:rPr>
        <w:tab/>
      </w:r>
      <w:r w:rsidRPr="00C2532E">
        <w:rPr>
          <w:b/>
          <w:bCs/>
          <w:sz w:val="24"/>
          <w:szCs w:val="24"/>
        </w:rPr>
        <w:tab/>
      </w:r>
      <w:r w:rsidRPr="00C2532E">
        <w:rPr>
          <w:b/>
          <w:bCs/>
          <w:sz w:val="24"/>
          <w:szCs w:val="24"/>
        </w:rPr>
        <w:tab/>
      </w:r>
      <w:r w:rsidRPr="00C2532E">
        <w:rPr>
          <w:b/>
          <w:bCs/>
          <w:sz w:val="24"/>
          <w:szCs w:val="24"/>
        </w:rPr>
        <w:tab/>
      </w:r>
      <w:r w:rsidRPr="00C2532E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                       </w:t>
      </w:r>
      <w:r w:rsidRPr="007C541D">
        <w:rPr>
          <w:b/>
          <w:bCs/>
          <w:color w:val="0070C0"/>
          <w:sz w:val="28"/>
          <w:szCs w:val="28"/>
        </w:rPr>
        <w:t xml:space="preserve">     Literacy Grades 10-12</w:t>
      </w:r>
    </w:p>
    <w:tbl>
      <w:tblPr>
        <w:tblStyle w:val="TableGrid"/>
        <w:tblW w:w="12955" w:type="dxa"/>
        <w:tblLook w:val="04A0" w:firstRow="1" w:lastRow="0" w:firstColumn="1" w:lastColumn="0" w:noHBand="0" w:noVBand="1"/>
      </w:tblPr>
      <w:tblGrid>
        <w:gridCol w:w="499"/>
        <w:gridCol w:w="6786"/>
        <w:gridCol w:w="1890"/>
        <w:gridCol w:w="1890"/>
        <w:gridCol w:w="1890"/>
      </w:tblGrid>
      <w:tr w:rsidR="00C2532E" w14:paraId="358DD188" w14:textId="77777777" w:rsidTr="0050345F">
        <w:tc>
          <w:tcPr>
            <w:tcW w:w="499" w:type="dxa"/>
            <w:vMerge w:val="restart"/>
            <w:shd w:val="clear" w:color="auto" w:fill="F2F2F2" w:themeFill="background1" w:themeFillShade="F2"/>
            <w:textDirection w:val="btLr"/>
          </w:tcPr>
          <w:p w14:paraId="482EABA5" w14:textId="77777777" w:rsidR="00C2532E" w:rsidRDefault="00C2532E" w:rsidP="0050345F">
            <w:pPr>
              <w:ind w:left="113" w:right="113"/>
              <w:jc w:val="center"/>
            </w:pPr>
            <w:r>
              <w:t>Big ideas</w:t>
            </w:r>
          </w:p>
        </w:tc>
        <w:tc>
          <w:tcPr>
            <w:tcW w:w="6786" w:type="dxa"/>
            <w:shd w:val="clear" w:color="auto" w:fill="D9D9D9" w:themeFill="background1" w:themeFillShade="D9"/>
          </w:tcPr>
          <w:p w14:paraId="417BBBB2" w14:textId="77777777" w:rsidR="00C2532E" w:rsidRDefault="00C2532E" w:rsidP="0050345F">
            <w:r>
              <w:t>Courses: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42DC84F0" w14:textId="77777777" w:rsidR="00C2532E" w:rsidRPr="00041759" w:rsidRDefault="00C2532E" w:rsidP="0050345F">
            <w:pPr>
              <w:jc w:val="center"/>
              <w:rPr>
                <w:b/>
                <w:bCs/>
              </w:rPr>
            </w:pPr>
            <w:r w:rsidRPr="00041759">
              <w:rPr>
                <w:b/>
                <w:bCs/>
              </w:rPr>
              <w:t>Composition</w:t>
            </w:r>
          </w:p>
          <w:p w14:paraId="20E4CCE5" w14:textId="77777777" w:rsidR="00C2532E" w:rsidRPr="00041759" w:rsidRDefault="00C2532E" w:rsidP="0050345F">
            <w:pPr>
              <w:jc w:val="center"/>
              <w:rPr>
                <w:b/>
                <w:bCs/>
              </w:rPr>
            </w:pPr>
            <w:r w:rsidRPr="00041759">
              <w:rPr>
                <w:b/>
                <w:bCs/>
              </w:rPr>
              <w:t>10, 11, 12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049541A4" w14:textId="77777777" w:rsidR="00C2532E" w:rsidRPr="00041759" w:rsidRDefault="00C2532E" w:rsidP="0050345F">
            <w:pPr>
              <w:jc w:val="center"/>
              <w:rPr>
                <w:b/>
                <w:bCs/>
              </w:rPr>
            </w:pPr>
            <w:r w:rsidRPr="00041759">
              <w:rPr>
                <w:b/>
                <w:bCs/>
              </w:rPr>
              <w:t>Creative Writing</w:t>
            </w:r>
          </w:p>
          <w:p w14:paraId="6D03D8E3" w14:textId="77777777" w:rsidR="00C2532E" w:rsidRPr="00041759" w:rsidRDefault="00C2532E" w:rsidP="0050345F">
            <w:pPr>
              <w:jc w:val="center"/>
              <w:rPr>
                <w:b/>
                <w:bCs/>
              </w:rPr>
            </w:pPr>
            <w:r w:rsidRPr="00041759">
              <w:rPr>
                <w:b/>
                <w:bCs/>
              </w:rPr>
              <w:t>10, 11, 12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47A47207" w14:textId="77777777" w:rsidR="00C2532E" w:rsidRPr="00041759" w:rsidRDefault="00C2532E" w:rsidP="0050345F">
            <w:pPr>
              <w:jc w:val="center"/>
              <w:rPr>
                <w:b/>
                <w:bCs/>
              </w:rPr>
            </w:pPr>
            <w:r w:rsidRPr="00041759">
              <w:rPr>
                <w:b/>
                <w:bCs/>
              </w:rPr>
              <w:t>Spoken Language</w:t>
            </w:r>
          </w:p>
          <w:p w14:paraId="0AB7503C" w14:textId="77777777" w:rsidR="00C2532E" w:rsidRPr="00041759" w:rsidRDefault="00C2532E" w:rsidP="0050345F">
            <w:pPr>
              <w:jc w:val="center"/>
              <w:rPr>
                <w:b/>
                <w:bCs/>
              </w:rPr>
            </w:pPr>
            <w:r w:rsidRPr="00041759">
              <w:rPr>
                <w:b/>
                <w:bCs/>
              </w:rPr>
              <w:t>10, 11, 12</w:t>
            </w:r>
          </w:p>
        </w:tc>
      </w:tr>
      <w:tr w:rsidR="00C2532E" w14:paraId="19A8B511" w14:textId="77777777" w:rsidTr="0007561E">
        <w:tc>
          <w:tcPr>
            <w:tcW w:w="499" w:type="dxa"/>
            <w:vMerge/>
            <w:shd w:val="clear" w:color="auto" w:fill="F2F2F2" w:themeFill="background1" w:themeFillShade="F2"/>
          </w:tcPr>
          <w:p w14:paraId="1CAC300A" w14:textId="77777777" w:rsidR="00C2532E" w:rsidRDefault="00C2532E" w:rsidP="0050345F"/>
        </w:tc>
        <w:tc>
          <w:tcPr>
            <w:tcW w:w="6786" w:type="dxa"/>
          </w:tcPr>
          <w:p w14:paraId="14BBBD1D" w14:textId="77777777" w:rsidR="00C2532E" w:rsidRDefault="00C2532E" w:rsidP="0050345F">
            <w:r>
              <w:t>The exploration of text and story deepens out understanding of diverse, complex ideas about identity, others, and the world</w:t>
            </w:r>
          </w:p>
        </w:tc>
        <w:tc>
          <w:tcPr>
            <w:tcW w:w="5670" w:type="dxa"/>
            <w:gridSpan w:val="3"/>
          </w:tcPr>
          <w:p w14:paraId="28F1A25D" w14:textId="529E243B" w:rsidR="00C2532E" w:rsidRDefault="00C2532E" w:rsidP="0050345F">
            <w:pPr>
              <w:jc w:val="center"/>
            </w:pPr>
            <w:r>
              <w:t>All course and grades</w:t>
            </w:r>
          </w:p>
          <w:p w14:paraId="0DCA0183" w14:textId="53F0B9F7" w:rsidR="00C2532E" w:rsidRDefault="00C2532E" w:rsidP="00C2532E"/>
        </w:tc>
      </w:tr>
      <w:tr w:rsidR="00C2532E" w14:paraId="799FFC2D" w14:textId="77777777" w:rsidTr="006A1C28">
        <w:tc>
          <w:tcPr>
            <w:tcW w:w="499" w:type="dxa"/>
            <w:vMerge/>
            <w:shd w:val="clear" w:color="auto" w:fill="F2F2F2" w:themeFill="background1" w:themeFillShade="F2"/>
          </w:tcPr>
          <w:p w14:paraId="783702AC" w14:textId="77777777" w:rsidR="00C2532E" w:rsidRDefault="00C2532E" w:rsidP="0050345F"/>
        </w:tc>
        <w:tc>
          <w:tcPr>
            <w:tcW w:w="6786" w:type="dxa"/>
          </w:tcPr>
          <w:p w14:paraId="716E74D8" w14:textId="77777777" w:rsidR="00C2532E" w:rsidRDefault="00C2532E" w:rsidP="0050345F">
            <w:r>
              <w:t>Language shapes ideas and influences others</w:t>
            </w:r>
          </w:p>
        </w:tc>
        <w:tc>
          <w:tcPr>
            <w:tcW w:w="5670" w:type="dxa"/>
            <w:gridSpan w:val="3"/>
          </w:tcPr>
          <w:p w14:paraId="181F08C4" w14:textId="2065DE75" w:rsidR="00C2532E" w:rsidRDefault="00C2532E" w:rsidP="00C2532E">
            <w:pPr>
              <w:jc w:val="center"/>
            </w:pPr>
            <w:r>
              <w:t>All courses and grades</w:t>
            </w:r>
          </w:p>
        </w:tc>
      </w:tr>
      <w:tr w:rsidR="00C2532E" w14:paraId="73F368D8" w14:textId="77777777" w:rsidTr="0050345F">
        <w:tc>
          <w:tcPr>
            <w:tcW w:w="499" w:type="dxa"/>
            <w:vMerge/>
            <w:shd w:val="clear" w:color="auto" w:fill="F2F2F2" w:themeFill="background1" w:themeFillShade="F2"/>
          </w:tcPr>
          <w:p w14:paraId="099A344D" w14:textId="77777777" w:rsidR="00C2532E" w:rsidRDefault="00C2532E" w:rsidP="0050345F"/>
        </w:tc>
        <w:tc>
          <w:tcPr>
            <w:tcW w:w="6786" w:type="dxa"/>
          </w:tcPr>
          <w:p w14:paraId="7BD51B73" w14:textId="77777777" w:rsidR="00C2532E" w:rsidRDefault="00C2532E" w:rsidP="0050345F">
            <w:r>
              <w:t>Questioning what we hear, read, and view contributes to our ability to be educated and engaged citizens</w:t>
            </w:r>
          </w:p>
        </w:tc>
        <w:tc>
          <w:tcPr>
            <w:tcW w:w="1890" w:type="dxa"/>
          </w:tcPr>
          <w:p w14:paraId="398B14CC" w14:textId="77777777" w:rsidR="00C2532E" w:rsidRDefault="00C2532E" w:rsidP="0050345F">
            <w:pPr>
              <w:jc w:val="center"/>
            </w:pPr>
            <w:r>
              <w:t>11, 12</w:t>
            </w:r>
          </w:p>
        </w:tc>
        <w:tc>
          <w:tcPr>
            <w:tcW w:w="1890" w:type="dxa"/>
            <w:shd w:val="clear" w:color="auto" w:fill="F2F2F2" w:themeFill="background1" w:themeFillShade="F2"/>
          </w:tcPr>
          <w:p w14:paraId="27A9A011" w14:textId="77777777" w:rsidR="00C2532E" w:rsidRDefault="00C2532E" w:rsidP="0050345F">
            <w:pPr>
              <w:jc w:val="center"/>
            </w:pPr>
          </w:p>
        </w:tc>
        <w:tc>
          <w:tcPr>
            <w:tcW w:w="1890" w:type="dxa"/>
            <w:shd w:val="clear" w:color="auto" w:fill="F2F2F2" w:themeFill="background1" w:themeFillShade="F2"/>
          </w:tcPr>
          <w:p w14:paraId="316E6A5E" w14:textId="77777777" w:rsidR="00C2532E" w:rsidRDefault="00C2532E" w:rsidP="0050345F">
            <w:pPr>
              <w:jc w:val="center"/>
            </w:pPr>
          </w:p>
        </w:tc>
      </w:tr>
      <w:tr w:rsidR="00C2532E" w14:paraId="77C4271B" w14:textId="77777777" w:rsidTr="0050345F">
        <w:tc>
          <w:tcPr>
            <w:tcW w:w="499" w:type="dxa"/>
            <w:vMerge/>
            <w:shd w:val="clear" w:color="auto" w:fill="F2F2F2" w:themeFill="background1" w:themeFillShade="F2"/>
          </w:tcPr>
          <w:p w14:paraId="5C0A185C" w14:textId="77777777" w:rsidR="00C2532E" w:rsidRDefault="00C2532E" w:rsidP="0050345F"/>
        </w:tc>
        <w:tc>
          <w:tcPr>
            <w:tcW w:w="6786" w:type="dxa"/>
          </w:tcPr>
          <w:p w14:paraId="0A555EDC" w14:textId="77777777" w:rsidR="00C2532E" w:rsidRDefault="00C2532E" w:rsidP="0050345F">
            <w:r>
              <w:t xml:space="preserve">People are empowered by being able communicate effectively </w:t>
            </w:r>
          </w:p>
        </w:tc>
        <w:tc>
          <w:tcPr>
            <w:tcW w:w="1890" w:type="dxa"/>
          </w:tcPr>
          <w:p w14:paraId="0824E4CF" w14:textId="77777777" w:rsidR="00C2532E" w:rsidRDefault="00C2532E" w:rsidP="0050345F">
            <w:pPr>
              <w:jc w:val="center"/>
            </w:pPr>
            <w:r>
              <w:t>11</w:t>
            </w:r>
          </w:p>
        </w:tc>
        <w:tc>
          <w:tcPr>
            <w:tcW w:w="1890" w:type="dxa"/>
            <w:shd w:val="clear" w:color="auto" w:fill="F2F2F2" w:themeFill="background1" w:themeFillShade="F2"/>
          </w:tcPr>
          <w:p w14:paraId="0A6A863C" w14:textId="77777777" w:rsidR="00C2532E" w:rsidRDefault="00C2532E" w:rsidP="0050345F">
            <w:pPr>
              <w:jc w:val="center"/>
            </w:pPr>
          </w:p>
        </w:tc>
        <w:tc>
          <w:tcPr>
            <w:tcW w:w="1890" w:type="dxa"/>
            <w:shd w:val="clear" w:color="auto" w:fill="F2F2F2" w:themeFill="background1" w:themeFillShade="F2"/>
          </w:tcPr>
          <w:p w14:paraId="33AC65A5" w14:textId="77777777" w:rsidR="00C2532E" w:rsidRDefault="00C2532E" w:rsidP="0050345F">
            <w:pPr>
              <w:jc w:val="center"/>
            </w:pPr>
          </w:p>
        </w:tc>
      </w:tr>
      <w:tr w:rsidR="00C2532E" w14:paraId="1AF39139" w14:textId="77777777" w:rsidTr="0050345F">
        <w:tc>
          <w:tcPr>
            <w:tcW w:w="499" w:type="dxa"/>
            <w:vMerge/>
            <w:shd w:val="clear" w:color="auto" w:fill="F2F2F2" w:themeFill="background1" w:themeFillShade="F2"/>
          </w:tcPr>
          <w:p w14:paraId="3B1D318B" w14:textId="77777777" w:rsidR="00C2532E" w:rsidRDefault="00C2532E" w:rsidP="0050345F"/>
        </w:tc>
        <w:tc>
          <w:tcPr>
            <w:tcW w:w="6786" w:type="dxa"/>
          </w:tcPr>
          <w:p w14:paraId="6A02695A" w14:textId="77777777" w:rsidR="00C2532E" w:rsidRDefault="00C2532E" w:rsidP="0050345F">
            <w:r>
              <w:t>Writers write for authentic audiences and real-world purposes</w:t>
            </w:r>
          </w:p>
        </w:tc>
        <w:tc>
          <w:tcPr>
            <w:tcW w:w="1890" w:type="dxa"/>
            <w:shd w:val="clear" w:color="auto" w:fill="F2F2F2" w:themeFill="background1" w:themeFillShade="F2"/>
          </w:tcPr>
          <w:p w14:paraId="799082F3" w14:textId="77777777" w:rsidR="00C2532E" w:rsidRDefault="00C2532E" w:rsidP="0050345F">
            <w:pPr>
              <w:jc w:val="center"/>
            </w:pPr>
          </w:p>
        </w:tc>
        <w:tc>
          <w:tcPr>
            <w:tcW w:w="1890" w:type="dxa"/>
          </w:tcPr>
          <w:p w14:paraId="37FC9BA4" w14:textId="77777777" w:rsidR="00C2532E" w:rsidRDefault="00C2532E" w:rsidP="0050345F">
            <w:pPr>
              <w:jc w:val="center"/>
            </w:pPr>
            <w:r>
              <w:t>11, 12</w:t>
            </w:r>
          </w:p>
        </w:tc>
        <w:tc>
          <w:tcPr>
            <w:tcW w:w="1890" w:type="dxa"/>
            <w:shd w:val="clear" w:color="auto" w:fill="F2F2F2" w:themeFill="background1" w:themeFillShade="F2"/>
          </w:tcPr>
          <w:p w14:paraId="70EBA3B0" w14:textId="77777777" w:rsidR="00C2532E" w:rsidRDefault="00C2532E" w:rsidP="0050345F">
            <w:pPr>
              <w:jc w:val="center"/>
            </w:pPr>
          </w:p>
        </w:tc>
      </w:tr>
      <w:tr w:rsidR="00C2532E" w14:paraId="66B8A844" w14:textId="77777777" w:rsidTr="0050345F">
        <w:tc>
          <w:tcPr>
            <w:tcW w:w="499" w:type="dxa"/>
            <w:vMerge w:val="restart"/>
            <w:shd w:val="clear" w:color="auto" w:fill="F2F2F2" w:themeFill="background1" w:themeFillShade="F2"/>
            <w:textDirection w:val="btLr"/>
          </w:tcPr>
          <w:p w14:paraId="45CD1EC7" w14:textId="77777777" w:rsidR="00C2532E" w:rsidRDefault="00C2532E" w:rsidP="0050345F">
            <w:pPr>
              <w:ind w:left="113" w:right="113"/>
              <w:jc w:val="center"/>
            </w:pPr>
            <w:r>
              <w:t>Curricular Competencies</w:t>
            </w:r>
          </w:p>
        </w:tc>
        <w:tc>
          <w:tcPr>
            <w:tcW w:w="6786" w:type="dxa"/>
            <w:shd w:val="clear" w:color="auto" w:fill="D9D9D9" w:themeFill="background1" w:themeFillShade="D9"/>
          </w:tcPr>
          <w:p w14:paraId="69228F48" w14:textId="77777777" w:rsidR="00C2532E" w:rsidRDefault="00C2532E" w:rsidP="0050345F">
            <w:r>
              <w:t>Courses: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6DDFB8EF" w14:textId="77777777" w:rsidR="00C2532E" w:rsidRPr="00041759" w:rsidRDefault="00C2532E" w:rsidP="0050345F">
            <w:pPr>
              <w:jc w:val="center"/>
              <w:rPr>
                <w:b/>
                <w:bCs/>
              </w:rPr>
            </w:pPr>
            <w:r w:rsidRPr="00041759">
              <w:rPr>
                <w:b/>
                <w:bCs/>
              </w:rPr>
              <w:t>Composition</w:t>
            </w:r>
          </w:p>
          <w:p w14:paraId="3AC6ABB9" w14:textId="77777777" w:rsidR="00C2532E" w:rsidRPr="00041759" w:rsidRDefault="00C2532E" w:rsidP="0050345F">
            <w:pPr>
              <w:jc w:val="center"/>
              <w:rPr>
                <w:b/>
                <w:bCs/>
              </w:rPr>
            </w:pPr>
            <w:r w:rsidRPr="00041759">
              <w:rPr>
                <w:b/>
                <w:bCs/>
              </w:rPr>
              <w:t>10, 11, 12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72B6BEA2" w14:textId="77777777" w:rsidR="00C2532E" w:rsidRPr="00041759" w:rsidRDefault="00C2532E" w:rsidP="0050345F">
            <w:pPr>
              <w:jc w:val="center"/>
              <w:rPr>
                <w:b/>
                <w:bCs/>
              </w:rPr>
            </w:pPr>
            <w:r w:rsidRPr="00041759">
              <w:rPr>
                <w:b/>
                <w:bCs/>
              </w:rPr>
              <w:t>Creative Writing</w:t>
            </w:r>
          </w:p>
          <w:p w14:paraId="67BC324D" w14:textId="77777777" w:rsidR="00C2532E" w:rsidRPr="00041759" w:rsidRDefault="00C2532E" w:rsidP="0050345F">
            <w:pPr>
              <w:jc w:val="center"/>
              <w:rPr>
                <w:b/>
                <w:bCs/>
              </w:rPr>
            </w:pPr>
            <w:r w:rsidRPr="00041759">
              <w:rPr>
                <w:b/>
                <w:bCs/>
              </w:rPr>
              <w:t>10, 11, 12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39E2B214" w14:textId="77777777" w:rsidR="00C2532E" w:rsidRPr="00041759" w:rsidRDefault="00C2532E" w:rsidP="0050345F">
            <w:pPr>
              <w:jc w:val="center"/>
              <w:rPr>
                <w:b/>
                <w:bCs/>
              </w:rPr>
            </w:pPr>
            <w:r w:rsidRPr="00041759">
              <w:rPr>
                <w:b/>
                <w:bCs/>
              </w:rPr>
              <w:t>Spoken Language</w:t>
            </w:r>
          </w:p>
          <w:p w14:paraId="48D677A4" w14:textId="77777777" w:rsidR="00C2532E" w:rsidRPr="00041759" w:rsidRDefault="00C2532E" w:rsidP="0050345F">
            <w:pPr>
              <w:jc w:val="center"/>
              <w:rPr>
                <w:b/>
                <w:bCs/>
              </w:rPr>
            </w:pPr>
            <w:r w:rsidRPr="00041759">
              <w:rPr>
                <w:b/>
                <w:bCs/>
              </w:rPr>
              <w:t>10, 11, 12</w:t>
            </w:r>
          </w:p>
        </w:tc>
      </w:tr>
      <w:tr w:rsidR="00C2532E" w14:paraId="06772C52" w14:textId="77777777" w:rsidTr="0050345F">
        <w:tc>
          <w:tcPr>
            <w:tcW w:w="499" w:type="dxa"/>
            <w:vMerge/>
            <w:shd w:val="clear" w:color="auto" w:fill="F2F2F2" w:themeFill="background1" w:themeFillShade="F2"/>
          </w:tcPr>
          <w:p w14:paraId="551C22CD" w14:textId="77777777" w:rsidR="00C2532E" w:rsidRDefault="00C2532E" w:rsidP="0050345F"/>
        </w:tc>
        <w:tc>
          <w:tcPr>
            <w:tcW w:w="6786" w:type="dxa"/>
          </w:tcPr>
          <w:p w14:paraId="336FF41B" w14:textId="77777777" w:rsidR="00C2532E" w:rsidRDefault="00C2532E" w:rsidP="0050345F">
            <w:r>
              <w:t>Apply appropriate strategies to comprehend written, oral, visual, and multimodal texts</w:t>
            </w:r>
          </w:p>
        </w:tc>
        <w:tc>
          <w:tcPr>
            <w:tcW w:w="5670" w:type="dxa"/>
            <w:gridSpan w:val="3"/>
          </w:tcPr>
          <w:p w14:paraId="68F47D48" w14:textId="77777777" w:rsidR="00C2532E" w:rsidRDefault="00C2532E" w:rsidP="0050345F">
            <w:pPr>
              <w:jc w:val="center"/>
            </w:pPr>
            <w:r>
              <w:t>10</w:t>
            </w:r>
          </w:p>
        </w:tc>
      </w:tr>
      <w:tr w:rsidR="00C2532E" w14:paraId="27C02C20" w14:textId="77777777" w:rsidTr="0050345F">
        <w:tc>
          <w:tcPr>
            <w:tcW w:w="499" w:type="dxa"/>
            <w:vMerge/>
            <w:shd w:val="clear" w:color="auto" w:fill="F2F2F2" w:themeFill="background1" w:themeFillShade="F2"/>
          </w:tcPr>
          <w:p w14:paraId="24EBEE41" w14:textId="77777777" w:rsidR="00C2532E" w:rsidRDefault="00C2532E" w:rsidP="0050345F"/>
        </w:tc>
        <w:tc>
          <w:tcPr>
            <w:tcW w:w="6786" w:type="dxa"/>
          </w:tcPr>
          <w:p w14:paraId="0A1FEA64" w14:textId="77777777" w:rsidR="00C2532E" w:rsidRDefault="00C2532E" w:rsidP="0050345F">
            <w:r>
              <w:t>Construct meaningful personal connections between self, text, and world</w:t>
            </w:r>
          </w:p>
        </w:tc>
        <w:tc>
          <w:tcPr>
            <w:tcW w:w="5670" w:type="dxa"/>
            <w:gridSpan w:val="3"/>
          </w:tcPr>
          <w:p w14:paraId="056FA957" w14:textId="3803BB13" w:rsidR="00C2532E" w:rsidRDefault="00C2532E" w:rsidP="0050345F">
            <w:pPr>
              <w:jc w:val="center"/>
            </w:pPr>
            <w:r>
              <w:t>All courses and grades</w:t>
            </w:r>
          </w:p>
        </w:tc>
      </w:tr>
      <w:tr w:rsidR="00C2532E" w14:paraId="2815B3A7" w14:textId="77777777" w:rsidTr="0050345F">
        <w:tc>
          <w:tcPr>
            <w:tcW w:w="499" w:type="dxa"/>
            <w:vMerge/>
            <w:shd w:val="clear" w:color="auto" w:fill="F2F2F2" w:themeFill="background1" w:themeFillShade="F2"/>
          </w:tcPr>
          <w:p w14:paraId="12697FF9" w14:textId="77777777" w:rsidR="00C2532E" w:rsidRDefault="00C2532E" w:rsidP="0050345F"/>
        </w:tc>
        <w:tc>
          <w:tcPr>
            <w:tcW w:w="6786" w:type="dxa"/>
          </w:tcPr>
          <w:p w14:paraId="745F3DB5" w14:textId="77777777" w:rsidR="00C2532E" w:rsidRDefault="00C2532E" w:rsidP="0050345F">
            <w:r>
              <w:t>Respectfully exchange ideas and viewpoints from diverse perspectives to build shared understanding and extend thinking</w:t>
            </w:r>
          </w:p>
        </w:tc>
        <w:tc>
          <w:tcPr>
            <w:tcW w:w="5670" w:type="dxa"/>
            <w:gridSpan w:val="3"/>
          </w:tcPr>
          <w:p w14:paraId="04CF492F" w14:textId="77777777" w:rsidR="00C2532E" w:rsidRDefault="00C2532E" w:rsidP="0050345F">
            <w:pPr>
              <w:jc w:val="center"/>
            </w:pPr>
            <w:r>
              <w:t>10, 11</w:t>
            </w:r>
          </w:p>
          <w:p w14:paraId="1F375071" w14:textId="77777777" w:rsidR="00C2532E" w:rsidRDefault="00C2532E" w:rsidP="0050345F">
            <w:pPr>
              <w:jc w:val="center"/>
            </w:pPr>
          </w:p>
        </w:tc>
      </w:tr>
      <w:tr w:rsidR="00C2532E" w14:paraId="454D4B95" w14:textId="77777777" w:rsidTr="0050345F">
        <w:tc>
          <w:tcPr>
            <w:tcW w:w="499" w:type="dxa"/>
            <w:vMerge/>
            <w:shd w:val="clear" w:color="auto" w:fill="F2F2F2" w:themeFill="background1" w:themeFillShade="F2"/>
          </w:tcPr>
          <w:p w14:paraId="6399D4C6" w14:textId="77777777" w:rsidR="00C2532E" w:rsidRDefault="00C2532E" w:rsidP="0050345F"/>
        </w:tc>
        <w:tc>
          <w:tcPr>
            <w:tcW w:w="6786" w:type="dxa"/>
          </w:tcPr>
          <w:p w14:paraId="1F84983B" w14:textId="77777777" w:rsidR="00C2532E" w:rsidRDefault="00C2532E" w:rsidP="0050345F">
            <w:r>
              <w:t>Demonstrate speaking and listening skills in a variety of formal and informal contexts for a range of purposes</w:t>
            </w:r>
          </w:p>
        </w:tc>
        <w:tc>
          <w:tcPr>
            <w:tcW w:w="5670" w:type="dxa"/>
            <w:gridSpan w:val="3"/>
          </w:tcPr>
          <w:p w14:paraId="3CD0E347" w14:textId="77777777" w:rsidR="00C2532E" w:rsidRDefault="00C2532E" w:rsidP="0050345F">
            <w:pPr>
              <w:jc w:val="center"/>
            </w:pPr>
            <w:r>
              <w:t>10, 11</w:t>
            </w:r>
          </w:p>
          <w:p w14:paraId="34ABFE73" w14:textId="77777777" w:rsidR="00C2532E" w:rsidRDefault="00C2532E" w:rsidP="0050345F"/>
        </w:tc>
      </w:tr>
      <w:tr w:rsidR="00C2532E" w14:paraId="5CA4A3B9" w14:textId="77777777" w:rsidTr="0050345F">
        <w:tc>
          <w:tcPr>
            <w:tcW w:w="499" w:type="dxa"/>
            <w:vMerge/>
            <w:shd w:val="clear" w:color="auto" w:fill="F2F2F2" w:themeFill="background1" w:themeFillShade="F2"/>
          </w:tcPr>
          <w:p w14:paraId="415969BF" w14:textId="77777777" w:rsidR="00C2532E" w:rsidRDefault="00C2532E" w:rsidP="0050345F"/>
        </w:tc>
        <w:tc>
          <w:tcPr>
            <w:tcW w:w="6786" w:type="dxa"/>
          </w:tcPr>
          <w:p w14:paraId="1E3A9D54" w14:textId="77777777" w:rsidR="00C2532E" w:rsidRDefault="00C2532E" w:rsidP="0050345F">
            <w:r>
              <w:t xml:space="preserve">Use the conventions of Canadian spelling, grammar, and punctuation proficiently and as appropriate to the context </w:t>
            </w:r>
          </w:p>
        </w:tc>
        <w:tc>
          <w:tcPr>
            <w:tcW w:w="5670" w:type="dxa"/>
            <w:gridSpan w:val="3"/>
          </w:tcPr>
          <w:p w14:paraId="49B26A4B" w14:textId="3D483A65" w:rsidR="00C2532E" w:rsidRDefault="00C2532E" w:rsidP="0050345F">
            <w:pPr>
              <w:jc w:val="center"/>
            </w:pPr>
            <w:r>
              <w:t>All courses and grades</w:t>
            </w:r>
          </w:p>
        </w:tc>
      </w:tr>
      <w:tr w:rsidR="00C2532E" w14:paraId="67449A0E" w14:textId="77777777" w:rsidTr="0050345F">
        <w:tc>
          <w:tcPr>
            <w:tcW w:w="499" w:type="dxa"/>
            <w:vMerge/>
            <w:shd w:val="clear" w:color="auto" w:fill="F2F2F2" w:themeFill="background1" w:themeFillShade="F2"/>
          </w:tcPr>
          <w:p w14:paraId="3329E04D" w14:textId="77777777" w:rsidR="00C2532E" w:rsidRDefault="00C2532E" w:rsidP="0050345F"/>
        </w:tc>
        <w:tc>
          <w:tcPr>
            <w:tcW w:w="6786" w:type="dxa"/>
          </w:tcPr>
          <w:p w14:paraId="688EB99F" w14:textId="77777777" w:rsidR="00C2532E" w:rsidRDefault="00C2532E" w:rsidP="0050345F">
            <w:r>
              <w:t>Read for enjoyment and to achieve personal goals</w:t>
            </w:r>
          </w:p>
        </w:tc>
        <w:tc>
          <w:tcPr>
            <w:tcW w:w="5670" w:type="dxa"/>
            <w:gridSpan w:val="3"/>
          </w:tcPr>
          <w:p w14:paraId="4673E5D3" w14:textId="77777777" w:rsidR="00C2532E" w:rsidRDefault="00C2532E" w:rsidP="0050345F">
            <w:pPr>
              <w:jc w:val="center"/>
            </w:pPr>
            <w:r>
              <w:t>11, 12</w:t>
            </w:r>
          </w:p>
        </w:tc>
      </w:tr>
      <w:tr w:rsidR="00C2532E" w14:paraId="54DB7C68" w14:textId="77777777" w:rsidTr="0050345F">
        <w:tc>
          <w:tcPr>
            <w:tcW w:w="499" w:type="dxa"/>
            <w:vMerge/>
            <w:shd w:val="clear" w:color="auto" w:fill="F2F2F2" w:themeFill="background1" w:themeFillShade="F2"/>
          </w:tcPr>
          <w:p w14:paraId="4DD6F316" w14:textId="77777777" w:rsidR="00C2532E" w:rsidRDefault="00C2532E" w:rsidP="0050345F"/>
        </w:tc>
        <w:tc>
          <w:tcPr>
            <w:tcW w:w="6786" w:type="dxa"/>
          </w:tcPr>
          <w:p w14:paraId="4A387154" w14:textId="77777777" w:rsidR="00C2532E" w:rsidRDefault="00C2532E" w:rsidP="0050345F">
            <w:r>
              <w:t>Apply appropriate strategies in a variety of contexts to comprehend written, oral, visual, and multimodal texts, to guide inquiry, and to extend thinking</w:t>
            </w:r>
          </w:p>
        </w:tc>
        <w:tc>
          <w:tcPr>
            <w:tcW w:w="1890" w:type="dxa"/>
          </w:tcPr>
          <w:p w14:paraId="7260714A" w14:textId="77777777" w:rsidR="00C2532E" w:rsidRDefault="00C2532E" w:rsidP="0050345F">
            <w:pPr>
              <w:jc w:val="center"/>
            </w:pPr>
          </w:p>
          <w:p w14:paraId="78E7128C" w14:textId="77777777" w:rsidR="00C2532E" w:rsidRDefault="00C2532E" w:rsidP="0050345F">
            <w:pPr>
              <w:jc w:val="center"/>
            </w:pPr>
            <w:r>
              <w:t>11</w:t>
            </w:r>
          </w:p>
        </w:tc>
        <w:tc>
          <w:tcPr>
            <w:tcW w:w="1890" w:type="dxa"/>
            <w:shd w:val="clear" w:color="auto" w:fill="F2F2F2" w:themeFill="background1" w:themeFillShade="F2"/>
          </w:tcPr>
          <w:p w14:paraId="53BF9000" w14:textId="77777777" w:rsidR="00C2532E" w:rsidRDefault="00C2532E" w:rsidP="0050345F">
            <w:pPr>
              <w:jc w:val="center"/>
            </w:pPr>
          </w:p>
        </w:tc>
        <w:tc>
          <w:tcPr>
            <w:tcW w:w="1890" w:type="dxa"/>
          </w:tcPr>
          <w:p w14:paraId="770435AD" w14:textId="77777777" w:rsidR="00C2532E" w:rsidRDefault="00C2532E" w:rsidP="0050345F">
            <w:pPr>
              <w:jc w:val="center"/>
            </w:pPr>
          </w:p>
          <w:p w14:paraId="778C1A57" w14:textId="77777777" w:rsidR="00C2532E" w:rsidRDefault="00C2532E" w:rsidP="0050345F">
            <w:pPr>
              <w:jc w:val="center"/>
            </w:pPr>
            <w:r>
              <w:t>11</w:t>
            </w:r>
          </w:p>
        </w:tc>
      </w:tr>
      <w:tr w:rsidR="00C2532E" w14:paraId="195A6B33" w14:textId="77777777" w:rsidTr="0050345F">
        <w:tc>
          <w:tcPr>
            <w:tcW w:w="499" w:type="dxa"/>
            <w:vMerge/>
            <w:shd w:val="clear" w:color="auto" w:fill="F2F2F2" w:themeFill="background1" w:themeFillShade="F2"/>
          </w:tcPr>
          <w:p w14:paraId="034084EA" w14:textId="77777777" w:rsidR="00C2532E" w:rsidRDefault="00C2532E" w:rsidP="0050345F"/>
        </w:tc>
        <w:tc>
          <w:tcPr>
            <w:tcW w:w="6786" w:type="dxa"/>
          </w:tcPr>
          <w:p w14:paraId="5D37C465" w14:textId="77777777" w:rsidR="00C2532E" w:rsidRDefault="00C2532E" w:rsidP="0050345F">
            <w:r>
              <w:t>Select and apply appropriate strategies in a variety of contexts to comprehend written, oral, visual, and multimodal texts, to guide inquiry, and to transform thinking</w:t>
            </w:r>
          </w:p>
        </w:tc>
        <w:tc>
          <w:tcPr>
            <w:tcW w:w="1890" w:type="dxa"/>
          </w:tcPr>
          <w:p w14:paraId="3F764A29" w14:textId="77777777" w:rsidR="00C2532E" w:rsidRDefault="00C2532E" w:rsidP="0050345F">
            <w:pPr>
              <w:jc w:val="center"/>
            </w:pPr>
          </w:p>
          <w:p w14:paraId="3807CDDA" w14:textId="77777777" w:rsidR="00C2532E" w:rsidRDefault="00C2532E" w:rsidP="0050345F">
            <w:pPr>
              <w:jc w:val="center"/>
            </w:pPr>
            <w:r>
              <w:t>12</w:t>
            </w:r>
          </w:p>
        </w:tc>
        <w:tc>
          <w:tcPr>
            <w:tcW w:w="1890" w:type="dxa"/>
            <w:shd w:val="clear" w:color="auto" w:fill="F2F2F2" w:themeFill="background1" w:themeFillShade="F2"/>
          </w:tcPr>
          <w:p w14:paraId="1E70FE90" w14:textId="77777777" w:rsidR="00C2532E" w:rsidRDefault="00C2532E" w:rsidP="0050345F">
            <w:pPr>
              <w:jc w:val="center"/>
            </w:pPr>
          </w:p>
        </w:tc>
        <w:tc>
          <w:tcPr>
            <w:tcW w:w="1890" w:type="dxa"/>
          </w:tcPr>
          <w:p w14:paraId="6FE29009" w14:textId="77777777" w:rsidR="00C2532E" w:rsidRDefault="00C2532E" w:rsidP="0050345F">
            <w:pPr>
              <w:jc w:val="center"/>
            </w:pPr>
          </w:p>
          <w:p w14:paraId="61BC8C2C" w14:textId="77777777" w:rsidR="00C2532E" w:rsidRDefault="00C2532E" w:rsidP="0050345F">
            <w:pPr>
              <w:jc w:val="center"/>
            </w:pPr>
            <w:r>
              <w:t>12</w:t>
            </w:r>
          </w:p>
        </w:tc>
      </w:tr>
      <w:tr w:rsidR="00C2532E" w14:paraId="3A87859B" w14:textId="77777777" w:rsidTr="0050345F">
        <w:tc>
          <w:tcPr>
            <w:tcW w:w="499" w:type="dxa"/>
            <w:vMerge/>
            <w:shd w:val="clear" w:color="auto" w:fill="F2F2F2" w:themeFill="background1" w:themeFillShade="F2"/>
          </w:tcPr>
          <w:p w14:paraId="3CCF36A1" w14:textId="77777777" w:rsidR="00C2532E" w:rsidRDefault="00C2532E" w:rsidP="0050345F"/>
        </w:tc>
        <w:tc>
          <w:tcPr>
            <w:tcW w:w="6786" w:type="dxa"/>
          </w:tcPr>
          <w:p w14:paraId="746F93AE" w14:textId="77777777" w:rsidR="00C2532E" w:rsidRDefault="00C2532E" w:rsidP="0050345F">
            <w:r>
              <w:t>Respectfully exchange ideas and viewpoints from diverse perspectives to build shared understanding and transform thinking</w:t>
            </w:r>
          </w:p>
        </w:tc>
        <w:tc>
          <w:tcPr>
            <w:tcW w:w="5670" w:type="dxa"/>
            <w:gridSpan w:val="3"/>
          </w:tcPr>
          <w:p w14:paraId="77816834" w14:textId="77777777" w:rsidR="00C2532E" w:rsidRDefault="00C2532E" w:rsidP="0050345F">
            <w:pPr>
              <w:jc w:val="center"/>
            </w:pPr>
            <w:r>
              <w:t>12</w:t>
            </w:r>
          </w:p>
        </w:tc>
      </w:tr>
      <w:tr w:rsidR="00C2532E" w14:paraId="7E6CAED0" w14:textId="77777777" w:rsidTr="0050345F">
        <w:tc>
          <w:tcPr>
            <w:tcW w:w="499" w:type="dxa"/>
            <w:vMerge/>
            <w:shd w:val="clear" w:color="auto" w:fill="F2F2F2" w:themeFill="background1" w:themeFillShade="F2"/>
          </w:tcPr>
          <w:p w14:paraId="7C1D68BE" w14:textId="77777777" w:rsidR="00C2532E" w:rsidRDefault="00C2532E" w:rsidP="0050345F"/>
        </w:tc>
        <w:tc>
          <w:tcPr>
            <w:tcW w:w="6786" w:type="dxa"/>
          </w:tcPr>
          <w:p w14:paraId="0F482E46" w14:textId="77777777" w:rsidR="00C2532E" w:rsidRDefault="00C2532E" w:rsidP="0050345F">
            <w:r>
              <w:t>Select and apply appropriate speaking and listening skills in a variety of formal and informal contexts for a range of purposes</w:t>
            </w:r>
          </w:p>
        </w:tc>
        <w:tc>
          <w:tcPr>
            <w:tcW w:w="5670" w:type="dxa"/>
            <w:gridSpan w:val="3"/>
          </w:tcPr>
          <w:p w14:paraId="5F23E09C" w14:textId="77777777" w:rsidR="00C2532E" w:rsidRDefault="00C2532E" w:rsidP="0050345F">
            <w:pPr>
              <w:jc w:val="center"/>
            </w:pPr>
            <w:r>
              <w:t>12</w:t>
            </w:r>
          </w:p>
        </w:tc>
      </w:tr>
    </w:tbl>
    <w:p w14:paraId="49B0640A" w14:textId="77777777" w:rsidR="00C2532E" w:rsidRDefault="00C2532E" w:rsidP="00C2532E"/>
    <w:p w14:paraId="2C2F2AA0" w14:textId="77777777" w:rsidR="00BE154E" w:rsidRDefault="00BE154E" w:rsidP="00C2532E"/>
    <w:p w14:paraId="323D3D70" w14:textId="77777777" w:rsidR="000A6559" w:rsidRDefault="000A6559" w:rsidP="00C2532E"/>
    <w:p w14:paraId="7DC7AAA5" w14:textId="005887F9" w:rsidR="00DA7003" w:rsidRPr="007C541D" w:rsidRDefault="00DA7003" w:rsidP="00DA7003">
      <w:pPr>
        <w:shd w:val="clear" w:color="auto" w:fill="DEEAF6" w:themeFill="accent5" w:themeFillTint="33"/>
        <w:ind w:firstLine="720"/>
        <w:rPr>
          <w:b/>
          <w:bCs/>
          <w:color w:val="0070C0"/>
          <w:sz w:val="28"/>
          <w:szCs w:val="28"/>
        </w:rPr>
      </w:pPr>
      <w:r w:rsidRPr="00C2532E">
        <w:rPr>
          <w:b/>
          <w:bCs/>
          <w:sz w:val="24"/>
          <w:szCs w:val="24"/>
        </w:rPr>
        <w:t xml:space="preserve">Big </w:t>
      </w:r>
      <w:r>
        <w:rPr>
          <w:b/>
          <w:bCs/>
          <w:sz w:val="24"/>
          <w:szCs w:val="24"/>
        </w:rPr>
        <w:t>I</w:t>
      </w:r>
      <w:r w:rsidRPr="00C2532E">
        <w:rPr>
          <w:b/>
          <w:bCs/>
          <w:sz w:val="24"/>
          <w:szCs w:val="24"/>
        </w:rPr>
        <w:t xml:space="preserve">deas and Curricular Competencies </w:t>
      </w:r>
      <w:r w:rsidRPr="00C2532E">
        <w:rPr>
          <w:b/>
          <w:bCs/>
          <w:sz w:val="24"/>
          <w:szCs w:val="24"/>
        </w:rPr>
        <w:tab/>
      </w:r>
      <w:r w:rsidRPr="00C2532E">
        <w:rPr>
          <w:b/>
          <w:bCs/>
          <w:sz w:val="24"/>
          <w:szCs w:val="24"/>
        </w:rPr>
        <w:tab/>
      </w:r>
      <w:r w:rsidRPr="00C2532E">
        <w:rPr>
          <w:b/>
          <w:bCs/>
          <w:sz w:val="24"/>
          <w:szCs w:val="24"/>
        </w:rPr>
        <w:tab/>
      </w:r>
      <w:r w:rsidRPr="00C2532E">
        <w:rPr>
          <w:b/>
          <w:bCs/>
          <w:sz w:val="24"/>
          <w:szCs w:val="24"/>
        </w:rPr>
        <w:tab/>
      </w:r>
      <w:r w:rsidRPr="00C2532E">
        <w:rPr>
          <w:b/>
          <w:bCs/>
          <w:sz w:val="24"/>
          <w:szCs w:val="24"/>
        </w:rPr>
        <w:tab/>
      </w:r>
      <w:r w:rsidRPr="00C2532E">
        <w:rPr>
          <w:b/>
          <w:bCs/>
          <w:sz w:val="24"/>
          <w:szCs w:val="24"/>
        </w:rPr>
        <w:tab/>
      </w:r>
      <w:r w:rsidRPr="00C2532E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        </w:t>
      </w:r>
      <w:r w:rsidRPr="007C541D">
        <w:rPr>
          <w:b/>
          <w:bCs/>
          <w:color w:val="0070C0"/>
          <w:sz w:val="28"/>
          <w:szCs w:val="28"/>
        </w:rPr>
        <w:t xml:space="preserve"> Numeracy Grades 10-12</w:t>
      </w:r>
    </w:p>
    <w:p w14:paraId="694774CF" w14:textId="77777777" w:rsidR="00EC3199" w:rsidRDefault="00EC3199" w:rsidP="00C2532E">
      <w:pPr>
        <w:rPr>
          <w:b/>
          <w:bCs/>
        </w:rPr>
      </w:pPr>
    </w:p>
    <w:tbl>
      <w:tblPr>
        <w:tblStyle w:val="TableGrid"/>
        <w:tblpPr w:leftFromText="180" w:rightFromText="180" w:vertAnchor="page" w:horzAnchor="margin" w:tblpY="2651"/>
        <w:tblW w:w="12955" w:type="dxa"/>
        <w:tblLook w:val="04A0" w:firstRow="1" w:lastRow="0" w:firstColumn="1" w:lastColumn="0" w:noHBand="0" w:noVBand="1"/>
      </w:tblPr>
      <w:tblGrid>
        <w:gridCol w:w="499"/>
        <w:gridCol w:w="8766"/>
        <w:gridCol w:w="1800"/>
        <w:gridCol w:w="1890"/>
      </w:tblGrid>
      <w:tr w:rsidR="00661461" w14:paraId="1CAE4D5F" w14:textId="77777777" w:rsidTr="00BE154E">
        <w:tc>
          <w:tcPr>
            <w:tcW w:w="499" w:type="dxa"/>
            <w:vMerge w:val="restart"/>
            <w:shd w:val="clear" w:color="auto" w:fill="F2F2F2" w:themeFill="background1" w:themeFillShade="F2"/>
            <w:textDirection w:val="btLr"/>
          </w:tcPr>
          <w:p w14:paraId="7C91154E" w14:textId="77777777" w:rsidR="00661461" w:rsidRDefault="00661461" w:rsidP="00BE154E">
            <w:pPr>
              <w:ind w:left="113" w:right="113"/>
              <w:jc w:val="center"/>
            </w:pPr>
            <w:r>
              <w:t>Big ideas</w:t>
            </w:r>
          </w:p>
        </w:tc>
        <w:tc>
          <w:tcPr>
            <w:tcW w:w="8766" w:type="dxa"/>
            <w:shd w:val="clear" w:color="auto" w:fill="D9D9D9" w:themeFill="background1" w:themeFillShade="D9"/>
          </w:tcPr>
          <w:p w14:paraId="64EB5A3A" w14:textId="77777777" w:rsidR="00661461" w:rsidRDefault="00661461" w:rsidP="00BE154E">
            <w:r>
              <w:t>Courses: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33F15DE1" w14:textId="77777777" w:rsidR="00661461" w:rsidRPr="00041759" w:rsidRDefault="00661461" w:rsidP="00BE154E">
            <w:pPr>
              <w:jc w:val="center"/>
              <w:rPr>
                <w:b/>
                <w:bCs/>
              </w:rPr>
            </w:pPr>
            <w:r w:rsidRPr="00041759">
              <w:rPr>
                <w:b/>
                <w:bCs/>
              </w:rPr>
              <w:t xml:space="preserve">Workplace Math </w:t>
            </w:r>
          </w:p>
          <w:p w14:paraId="4DAB4F6A" w14:textId="77777777" w:rsidR="00661461" w:rsidRPr="00041759" w:rsidRDefault="00661461" w:rsidP="00BE154E">
            <w:pPr>
              <w:jc w:val="center"/>
              <w:rPr>
                <w:b/>
                <w:bCs/>
              </w:rPr>
            </w:pPr>
            <w:r w:rsidRPr="00041759">
              <w:rPr>
                <w:b/>
                <w:bCs/>
              </w:rPr>
              <w:t xml:space="preserve">10, 11 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401264B5" w14:textId="77777777" w:rsidR="00661461" w:rsidRPr="00041759" w:rsidRDefault="00661461" w:rsidP="00BE154E">
            <w:pPr>
              <w:jc w:val="center"/>
              <w:rPr>
                <w:b/>
                <w:bCs/>
              </w:rPr>
            </w:pPr>
            <w:r w:rsidRPr="00041759">
              <w:rPr>
                <w:b/>
                <w:bCs/>
              </w:rPr>
              <w:t>Apprenticeship Mathematics 12</w:t>
            </w:r>
          </w:p>
        </w:tc>
      </w:tr>
      <w:tr w:rsidR="00661461" w14:paraId="67D2A201" w14:textId="77777777" w:rsidTr="00BE154E">
        <w:tc>
          <w:tcPr>
            <w:tcW w:w="499" w:type="dxa"/>
            <w:vMerge/>
            <w:shd w:val="clear" w:color="auto" w:fill="F2F2F2" w:themeFill="background1" w:themeFillShade="F2"/>
          </w:tcPr>
          <w:p w14:paraId="65DAF247" w14:textId="77777777" w:rsidR="00661461" w:rsidRDefault="00661461" w:rsidP="00BE154E"/>
        </w:tc>
        <w:tc>
          <w:tcPr>
            <w:tcW w:w="8766" w:type="dxa"/>
          </w:tcPr>
          <w:p w14:paraId="1B8D738C" w14:textId="77777777" w:rsidR="00661461" w:rsidRDefault="00661461" w:rsidP="00BE154E">
            <w:r>
              <w:t>Flexibility with number builds meaning, understanding, and confidence</w:t>
            </w:r>
          </w:p>
        </w:tc>
        <w:tc>
          <w:tcPr>
            <w:tcW w:w="1800" w:type="dxa"/>
          </w:tcPr>
          <w:p w14:paraId="1C968EF7" w14:textId="77777777" w:rsidR="00661461" w:rsidRDefault="00661461" w:rsidP="00BE154E">
            <w:pPr>
              <w:jc w:val="center"/>
            </w:pPr>
            <w:r>
              <w:t>10, 11</w:t>
            </w:r>
          </w:p>
        </w:tc>
        <w:tc>
          <w:tcPr>
            <w:tcW w:w="1890" w:type="dxa"/>
            <w:shd w:val="clear" w:color="auto" w:fill="F2F2F2" w:themeFill="background1" w:themeFillShade="F2"/>
          </w:tcPr>
          <w:p w14:paraId="56F749AF" w14:textId="77777777" w:rsidR="00661461" w:rsidRDefault="00661461" w:rsidP="00BE154E"/>
        </w:tc>
      </w:tr>
      <w:tr w:rsidR="00661461" w14:paraId="586E5B29" w14:textId="77777777" w:rsidTr="00BE154E">
        <w:tc>
          <w:tcPr>
            <w:tcW w:w="499" w:type="dxa"/>
            <w:vMerge/>
            <w:shd w:val="clear" w:color="auto" w:fill="F2F2F2" w:themeFill="background1" w:themeFillShade="F2"/>
          </w:tcPr>
          <w:p w14:paraId="169DDBA1" w14:textId="77777777" w:rsidR="00661461" w:rsidRDefault="00661461" w:rsidP="00BE154E"/>
        </w:tc>
        <w:tc>
          <w:tcPr>
            <w:tcW w:w="8766" w:type="dxa"/>
          </w:tcPr>
          <w:p w14:paraId="40FF6C1B" w14:textId="77777777" w:rsidR="00661461" w:rsidRDefault="00661461" w:rsidP="00BE154E">
            <w:r>
              <w:t>Mathematics informs financial decision making</w:t>
            </w:r>
          </w:p>
        </w:tc>
        <w:tc>
          <w:tcPr>
            <w:tcW w:w="1800" w:type="dxa"/>
          </w:tcPr>
          <w:p w14:paraId="21E31FA0" w14:textId="77777777" w:rsidR="00661461" w:rsidRDefault="00661461" w:rsidP="00BE154E">
            <w:pPr>
              <w:jc w:val="center"/>
            </w:pPr>
            <w:r>
              <w:t>11</w:t>
            </w:r>
          </w:p>
        </w:tc>
        <w:tc>
          <w:tcPr>
            <w:tcW w:w="1890" w:type="dxa"/>
            <w:shd w:val="clear" w:color="auto" w:fill="F2F2F2" w:themeFill="background1" w:themeFillShade="F2"/>
          </w:tcPr>
          <w:p w14:paraId="21411278" w14:textId="77777777" w:rsidR="00661461" w:rsidRDefault="00661461" w:rsidP="00BE154E">
            <w:pPr>
              <w:jc w:val="center"/>
            </w:pPr>
          </w:p>
        </w:tc>
      </w:tr>
      <w:tr w:rsidR="00661461" w14:paraId="374CED40" w14:textId="77777777" w:rsidTr="00BE154E">
        <w:tc>
          <w:tcPr>
            <w:tcW w:w="499" w:type="dxa"/>
            <w:vMerge/>
            <w:shd w:val="clear" w:color="auto" w:fill="F2F2F2" w:themeFill="background1" w:themeFillShade="F2"/>
          </w:tcPr>
          <w:p w14:paraId="1CAC1E5F" w14:textId="77777777" w:rsidR="00661461" w:rsidRDefault="00661461" w:rsidP="00BE154E"/>
        </w:tc>
        <w:tc>
          <w:tcPr>
            <w:tcW w:w="8766" w:type="dxa"/>
          </w:tcPr>
          <w:p w14:paraId="1215DA43" w14:textId="77777777" w:rsidR="00661461" w:rsidRDefault="00661461" w:rsidP="00BE154E">
            <w:r>
              <w:t>Transferring mathematical skills between problems requires conceptual understanding and flexible thinking</w:t>
            </w:r>
          </w:p>
        </w:tc>
        <w:tc>
          <w:tcPr>
            <w:tcW w:w="1800" w:type="dxa"/>
            <w:shd w:val="clear" w:color="auto" w:fill="F2F2F2" w:themeFill="background1" w:themeFillShade="F2"/>
          </w:tcPr>
          <w:p w14:paraId="6B62F535" w14:textId="77777777" w:rsidR="00661461" w:rsidRDefault="00661461" w:rsidP="00BE154E">
            <w:pPr>
              <w:jc w:val="center"/>
            </w:pPr>
          </w:p>
        </w:tc>
        <w:tc>
          <w:tcPr>
            <w:tcW w:w="1890" w:type="dxa"/>
          </w:tcPr>
          <w:p w14:paraId="4E65ED49" w14:textId="77777777" w:rsidR="00661461" w:rsidRDefault="00661461" w:rsidP="00BE154E">
            <w:pPr>
              <w:jc w:val="center"/>
            </w:pPr>
            <w:r>
              <w:sym w:font="Wingdings" w:char="F0FC"/>
            </w:r>
          </w:p>
        </w:tc>
      </w:tr>
    </w:tbl>
    <w:p w14:paraId="1F463C16" w14:textId="77777777" w:rsidR="000A6559" w:rsidRDefault="000A6559" w:rsidP="00C2532E">
      <w:pPr>
        <w:rPr>
          <w:b/>
          <w:bCs/>
        </w:rPr>
      </w:pPr>
    </w:p>
    <w:p w14:paraId="0EFAA622" w14:textId="4D30D1A5" w:rsidR="00C2532E" w:rsidRDefault="00C2532E" w:rsidP="00C2532E">
      <w:r w:rsidRPr="00041759">
        <w:rPr>
          <w:b/>
          <w:bCs/>
        </w:rPr>
        <w:t xml:space="preserve">Curricular Competencies </w:t>
      </w:r>
      <w:r w:rsidRPr="00041759">
        <w:rPr>
          <w:b/>
          <w:bCs/>
          <w:u w:val="single"/>
        </w:rPr>
        <w:t xml:space="preserve">for </w:t>
      </w:r>
      <w:r>
        <w:rPr>
          <w:b/>
          <w:bCs/>
          <w:u w:val="single"/>
        </w:rPr>
        <w:t>ALL</w:t>
      </w:r>
      <w:r w:rsidRPr="00041759">
        <w:rPr>
          <w:b/>
          <w:bCs/>
          <w:u w:val="single"/>
        </w:rPr>
        <w:t xml:space="preserve"> of</w:t>
      </w:r>
      <w:r w:rsidRPr="00041759">
        <w:rPr>
          <w:b/>
          <w:bCs/>
        </w:rPr>
        <w:t xml:space="preserve"> Workplace Math 10, Workplace Math 11, Apprenticeship Mathematics 12:</w:t>
      </w:r>
    </w:p>
    <w:p w14:paraId="40C4194E" w14:textId="77777777" w:rsidR="00C2532E" w:rsidRDefault="00C2532E" w:rsidP="00C2532E">
      <w:pPr>
        <w:pStyle w:val="ListParagraph"/>
        <w:numPr>
          <w:ilvl w:val="0"/>
          <w:numId w:val="1"/>
        </w:numPr>
      </w:pPr>
      <w:r>
        <w:t>Estimate reasonably and demonstrate fluent, flexible, and strategic thinking about number</w:t>
      </w:r>
    </w:p>
    <w:p w14:paraId="3E0B8C98" w14:textId="77777777" w:rsidR="00C2532E" w:rsidRDefault="00C2532E" w:rsidP="00C2532E">
      <w:pPr>
        <w:pStyle w:val="ListParagraph"/>
        <w:numPr>
          <w:ilvl w:val="0"/>
          <w:numId w:val="1"/>
        </w:numPr>
      </w:pPr>
      <w:r>
        <w:t>Think creatively and with curiosity and wonder when exploring problems</w:t>
      </w:r>
    </w:p>
    <w:p w14:paraId="6E684F0D" w14:textId="77777777" w:rsidR="00EC3199" w:rsidRDefault="00EC3199" w:rsidP="00C2532E">
      <w:pPr>
        <w:pStyle w:val="ListParagraph"/>
        <w:numPr>
          <w:ilvl w:val="0"/>
          <w:numId w:val="1"/>
        </w:numPr>
      </w:pPr>
    </w:p>
    <w:p w14:paraId="5C1D7317" w14:textId="77777777" w:rsidR="00C2532E" w:rsidRDefault="00C2532E" w:rsidP="00C2532E">
      <w:pPr>
        <w:pStyle w:val="ListParagraph"/>
        <w:numPr>
          <w:ilvl w:val="0"/>
          <w:numId w:val="1"/>
        </w:numPr>
      </w:pPr>
      <w:r>
        <w:t>Apply flexible and strategic approaches to solve problems</w:t>
      </w:r>
    </w:p>
    <w:p w14:paraId="70D52B52" w14:textId="77777777" w:rsidR="00C2532E" w:rsidRDefault="00C2532E" w:rsidP="00C2532E">
      <w:pPr>
        <w:pStyle w:val="ListParagraph"/>
        <w:numPr>
          <w:ilvl w:val="0"/>
          <w:numId w:val="1"/>
        </w:numPr>
      </w:pPr>
      <w:r>
        <w:t>Solve problems with persistence and a positive disposition</w:t>
      </w:r>
    </w:p>
    <w:p w14:paraId="3CEBCD32" w14:textId="77777777" w:rsidR="00C2532E" w:rsidRDefault="00C2532E" w:rsidP="00C2532E">
      <w:pPr>
        <w:pStyle w:val="ListParagraph"/>
        <w:numPr>
          <w:ilvl w:val="0"/>
          <w:numId w:val="1"/>
        </w:numPr>
      </w:pPr>
      <w:r>
        <w:t>Engage in problem-solving experiences connected with place, story, cultural practices, and perspectives relevant to First Peoples communities, the local community, and other cultures</w:t>
      </w:r>
    </w:p>
    <w:p w14:paraId="3D2BB9ED" w14:textId="77777777" w:rsidR="00C2532E" w:rsidRDefault="00C2532E" w:rsidP="00C2532E">
      <w:pPr>
        <w:pStyle w:val="ListParagraph"/>
        <w:numPr>
          <w:ilvl w:val="0"/>
          <w:numId w:val="1"/>
        </w:numPr>
      </w:pPr>
      <w:r>
        <w:t>Explain and justify mathematical ideas and decisions in many ways</w:t>
      </w:r>
    </w:p>
    <w:p w14:paraId="51888CDE" w14:textId="77777777" w:rsidR="00C2532E" w:rsidRDefault="00C2532E" w:rsidP="00C2532E">
      <w:pPr>
        <w:pStyle w:val="ListParagraph"/>
        <w:numPr>
          <w:ilvl w:val="0"/>
          <w:numId w:val="1"/>
        </w:numPr>
      </w:pPr>
      <w:r>
        <w:t>Represent mathematical ideas in concrete, pictorial, and symbolic forms</w:t>
      </w:r>
    </w:p>
    <w:p w14:paraId="7E90FD55" w14:textId="77777777" w:rsidR="00C2532E" w:rsidRDefault="00C2532E" w:rsidP="00C2532E">
      <w:pPr>
        <w:pStyle w:val="ListParagraph"/>
        <w:numPr>
          <w:ilvl w:val="0"/>
          <w:numId w:val="1"/>
        </w:numPr>
      </w:pPr>
      <w:r>
        <w:t>Connect mathematical concepts with each other, other areas, and personal interests</w:t>
      </w:r>
    </w:p>
    <w:p w14:paraId="4416E918" w14:textId="396B6745" w:rsidR="00363658" w:rsidRDefault="00C2532E" w:rsidP="00AE6CFC">
      <w:pPr>
        <w:pStyle w:val="ListParagraph"/>
        <w:numPr>
          <w:ilvl w:val="0"/>
          <w:numId w:val="1"/>
        </w:numPr>
      </w:pPr>
      <w:r>
        <w:t>Use mistakes as opportunities to advance learnin</w:t>
      </w:r>
      <w:r w:rsidR="00AE6CFC">
        <w:t>g</w:t>
      </w:r>
    </w:p>
    <w:p w14:paraId="68659ADB" w14:textId="77777777" w:rsidR="00363658" w:rsidRDefault="00363658">
      <w:r>
        <w:br w:type="page"/>
      </w:r>
    </w:p>
    <w:p w14:paraId="5A02FD83" w14:textId="77777777" w:rsidR="00661461" w:rsidRDefault="00661461" w:rsidP="00661461">
      <w:pPr>
        <w:ind w:firstLine="720"/>
        <w:rPr>
          <w:b/>
          <w:bCs/>
          <w:sz w:val="24"/>
          <w:szCs w:val="24"/>
        </w:rPr>
      </w:pPr>
    </w:p>
    <w:p w14:paraId="6E9938E6" w14:textId="705E299D" w:rsidR="00C2532E" w:rsidRPr="00C2532E" w:rsidRDefault="00C2532E" w:rsidP="001E110B">
      <w:pPr>
        <w:shd w:val="clear" w:color="auto" w:fill="DEEAF6" w:themeFill="accent5" w:themeFillTint="33"/>
        <w:ind w:left="-142" w:right="-365"/>
        <w:rPr>
          <w:b/>
          <w:bCs/>
          <w:sz w:val="24"/>
          <w:szCs w:val="24"/>
        </w:rPr>
      </w:pPr>
      <w:r w:rsidRPr="00C2532E">
        <w:rPr>
          <w:b/>
          <w:bCs/>
          <w:sz w:val="24"/>
          <w:szCs w:val="24"/>
        </w:rPr>
        <w:t xml:space="preserve">Big Ideas and Curricular Competencies </w:t>
      </w:r>
      <w:r w:rsidR="001E110B">
        <w:rPr>
          <w:b/>
          <w:bCs/>
          <w:sz w:val="24"/>
          <w:szCs w:val="24"/>
        </w:rPr>
        <w:t xml:space="preserve">          </w:t>
      </w:r>
      <w:r w:rsidRPr="007C541D">
        <w:rPr>
          <w:b/>
          <w:bCs/>
          <w:color w:val="0070C0"/>
          <w:sz w:val="28"/>
          <w:szCs w:val="28"/>
        </w:rPr>
        <w:t>C</w:t>
      </w:r>
      <w:r w:rsidR="00B45BCD">
        <w:rPr>
          <w:b/>
          <w:bCs/>
          <w:color w:val="0070C0"/>
          <w:sz w:val="28"/>
          <w:szCs w:val="28"/>
        </w:rPr>
        <w:t>areer Life Education</w:t>
      </w:r>
      <w:r w:rsidRPr="007C541D">
        <w:rPr>
          <w:b/>
          <w:bCs/>
          <w:color w:val="0070C0"/>
          <w:sz w:val="28"/>
          <w:szCs w:val="28"/>
        </w:rPr>
        <w:t xml:space="preserve"> – C</w:t>
      </w:r>
      <w:r w:rsidR="00B45BCD">
        <w:rPr>
          <w:b/>
          <w:bCs/>
          <w:color w:val="0070C0"/>
          <w:sz w:val="28"/>
          <w:szCs w:val="28"/>
        </w:rPr>
        <w:t>areer Life Connections</w:t>
      </w:r>
      <w:r w:rsidRPr="007C541D">
        <w:rPr>
          <w:b/>
          <w:bCs/>
          <w:color w:val="0070C0"/>
          <w:sz w:val="28"/>
          <w:szCs w:val="28"/>
        </w:rPr>
        <w:t xml:space="preserve"> – Work Experience 12A</w:t>
      </w:r>
      <w:r w:rsidR="001E110B">
        <w:rPr>
          <w:b/>
          <w:bCs/>
          <w:color w:val="0070C0"/>
          <w:sz w:val="28"/>
          <w:szCs w:val="28"/>
        </w:rPr>
        <w:t>/</w:t>
      </w:r>
      <w:r w:rsidRPr="007C541D">
        <w:rPr>
          <w:b/>
          <w:bCs/>
          <w:color w:val="0070C0"/>
          <w:sz w:val="28"/>
          <w:szCs w:val="28"/>
        </w:rPr>
        <w:t>12B</w:t>
      </w:r>
    </w:p>
    <w:tbl>
      <w:tblPr>
        <w:tblStyle w:val="TableGrid"/>
        <w:tblW w:w="12955" w:type="dxa"/>
        <w:tblLook w:val="04A0" w:firstRow="1" w:lastRow="0" w:firstColumn="1" w:lastColumn="0" w:noHBand="0" w:noVBand="1"/>
      </w:tblPr>
      <w:tblGrid>
        <w:gridCol w:w="498"/>
        <w:gridCol w:w="7861"/>
        <w:gridCol w:w="1134"/>
        <w:gridCol w:w="1275"/>
        <w:gridCol w:w="1134"/>
        <w:gridCol w:w="1053"/>
      </w:tblGrid>
      <w:tr w:rsidR="00C2532E" w14:paraId="60E318AD" w14:textId="77777777" w:rsidTr="00D8544A">
        <w:trPr>
          <w:trHeight w:val="248"/>
        </w:trPr>
        <w:tc>
          <w:tcPr>
            <w:tcW w:w="498" w:type="dxa"/>
            <w:vMerge w:val="restart"/>
            <w:shd w:val="clear" w:color="auto" w:fill="F2F2F2" w:themeFill="background1" w:themeFillShade="F2"/>
            <w:textDirection w:val="btLr"/>
          </w:tcPr>
          <w:p w14:paraId="0728C1F9" w14:textId="77777777" w:rsidR="00C2532E" w:rsidRDefault="00C2532E" w:rsidP="0050345F">
            <w:pPr>
              <w:ind w:left="113" w:right="113"/>
              <w:jc w:val="center"/>
            </w:pPr>
            <w:r>
              <w:t>Big ideas</w:t>
            </w:r>
          </w:p>
        </w:tc>
        <w:tc>
          <w:tcPr>
            <w:tcW w:w="7861" w:type="dxa"/>
            <w:shd w:val="clear" w:color="auto" w:fill="D9D9D9" w:themeFill="background1" w:themeFillShade="D9"/>
          </w:tcPr>
          <w:p w14:paraId="41A62F05" w14:textId="77777777" w:rsidR="00C2532E" w:rsidRDefault="00C2532E" w:rsidP="0050345F">
            <w:r>
              <w:t>Courses: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1F66AA2F" w14:textId="77777777" w:rsidR="00C2532E" w:rsidRPr="00041759" w:rsidRDefault="00C2532E" w:rsidP="0050345F">
            <w:pPr>
              <w:jc w:val="center"/>
              <w:rPr>
                <w:b/>
                <w:bCs/>
              </w:rPr>
            </w:pPr>
            <w:r w:rsidRPr="00041759">
              <w:rPr>
                <w:b/>
                <w:bCs/>
              </w:rPr>
              <w:t>CLE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409B9EF9" w14:textId="77777777" w:rsidR="00C2532E" w:rsidRPr="00041759" w:rsidRDefault="00C2532E" w:rsidP="0050345F">
            <w:pPr>
              <w:jc w:val="center"/>
              <w:rPr>
                <w:b/>
                <w:bCs/>
              </w:rPr>
            </w:pPr>
            <w:r w:rsidRPr="00041759">
              <w:rPr>
                <w:b/>
                <w:bCs/>
              </w:rPr>
              <w:t>CLC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2D2E7E64" w14:textId="77777777" w:rsidR="00C2532E" w:rsidRPr="00041759" w:rsidRDefault="00C2532E" w:rsidP="0050345F">
            <w:pPr>
              <w:jc w:val="center"/>
              <w:rPr>
                <w:b/>
                <w:bCs/>
              </w:rPr>
            </w:pPr>
            <w:r w:rsidRPr="00041759">
              <w:rPr>
                <w:b/>
                <w:bCs/>
              </w:rPr>
              <w:t>WE12A</w:t>
            </w:r>
          </w:p>
        </w:tc>
        <w:tc>
          <w:tcPr>
            <w:tcW w:w="1053" w:type="dxa"/>
            <w:shd w:val="clear" w:color="auto" w:fill="D9D9D9" w:themeFill="background1" w:themeFillShade="D9"/>
          </w:tcPr>
          <w:p w14:paraId="6BB38430" w14:textId="77777777" w:rsidR="00C2532E" w:rsidRPr="00041759" w:rsidRDefault="00C2532E" w:rsidP="0050345F">
            <w:pPr>
              <w:jc w:val="center"/>
              <w:rPr>
                <w:b/>
                <w:bCs/>
              </w:rPr>
            </w:pPr>
            <w:r w:rsidRPr="00041759">
              <w:rPr>
                <w:b/>
                <w:bCs/>
              </w:rPr>
              <w:t>WE12B</w:t>
            </w:r>
          </w:p>
        </w:tc>
      </w:tr>
      <w:tr w:rsidR="00C2532E" w14:paraId="2C45B2B9" w14:textId="77777777" w:rsidTr="00D8544A">
        <w:trPr>
          <w:trHeight w:val="505"/>
        </w:trPr>
        <w:tc>
          <w:tcPr>
            <w:tcW w:w="498" w:type="dxa"/>
            <w:vMerge/>
            <w:shd w:val="clear" w:color="auto" w:fill="F2F2F2" w:themeFill="background1" w:themeFillShade="F2"/>
          </w:tcPr>
          <w:p w14:paraId="03368CC7" w14:textId="77777777" w:rsidR="00C2532E" w:rsidRDefault="00C2532E" w:rsidP="0050345F"/>
        </w:tc>
        <w:tc>
          <w:tcPr>
            <w:tcW w:w="7861" w:type="dxa"/>
          </w:tcPr>
          <w:p w14:paraId="5EC35F4B" w14:textId="77777777" w:rsidR="00C2532E" w:rsidRDefault="00C2532E" w:rsidP="0050345F">
            <w:r>
              <w:t>Cultivating networks and reciprocal relationships can support and broaden career-life awareness and options</w:t>
            </w:r>
          </w:p>
        </w:tc>
        <w:tc>
          <w:tcPr>
            <w:tcW w:w="1134" w:type="dxa"/>
          </w:tcPr>
          <w:p w14:paraId="082BB883" w14:textId="77777777" w:rsidR="00C2532E" w:rsidRDefault="00C2532E" w:rsidP="0050345F">
            <w:pPr>
              <w:jc w:val="center"/>
            </w:pPr>
            <w:r>
              <w:sym w:font="Wingdings" w:char="F0FC"/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1052322A" w14:textId="77777777" w:rsidR="00C2532E" w:rsidRDefault="00C2532E" w:rsidP="0050345F">
            <w:pPr>
              <w:jc w:val="center"/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3C5B2E0E" w14:textId="77777777" w:rsidR="00C2532E" w:rsidRDefault="00C2532E" w:rsidP="0050345F">
            <w:pPr>
              <w:jc w:val="center"/>
            </w:pPr>
          </w:p>
        </w:tc>
        <w:tc>
          <w:tcPr>
            <w:tcW w:w="1053" w:type="dxa"/>
            <w:shd w:val="clear" w:color="auto" w:fill="F2F2F2" w:themeFill="background1" w:themeFillShade="F2"/>
          </w:tcPr>
          <w:p w14:paraId="11029CCA" w14:textId="77777777" w:rsidR="00C2532E" w:rsidRDefault="00C2532E" w:rsidP="0050345F">
            <w:pPr>
              <w:jc w:val="center"/>
            </w:pPr>
          </w:p>
        </w:tc>
      </w:tr>
      <w:tr w:rsidR="00C2532E" w14:paraId="16A9F93D" w14:textId="77777777" w:rsidTr="00D8544A">
        <w:trPr>
          <w:trHeight w:val="248"/>
        </w:trPr>
        <w:tc>
          <w:tcPr>
            <w:tcW w:w="498" w:type="dxa"/>
            <w:vMerge/>
            <w:shd w:val="clear" w:color="auto" w:fill="F2F2F2" w:themeFill="background1" w:themeFillShade="F2"/>
          </w:tcPr>
          <w:p w14:paraId="08E625AC" w14:textId="77777777" w:rsidR="00C2532E" w:rsidRDefault="00C2532E" w:rsidP="0050345F"/>
        </w:tc>
        <w:tc>
          <w:tcPr>
            <w:tcW w:w="7861" w:type="dxa"/>
          </w:tcPr>
          <w:p w14:paraId="003FEF63" w14:textId="77777777" w:rsidR="00C2532E" w:rsidRDefault="00C2532E" w:rsidP="0050345F">
            <w:r>
              <w:t>Finding balance between personal and work life promotes well-being</w:t>
            </w:r>
          </w:p>
        </w:tc>
        <w:tc>
          <w:tcPr>
            <w:tcW w:w="1134" w:type="dxa"/>
          </w:tcPr>
          <w:p w14:paraId="2FCF4969" w14:textId="77777777" w:rsidR="00C2532E" w:rsidRDefault="00C2532E" w:rsidP="0050345F">
            <w:pPr>
              <w:jc w:val="center"/>
            </w:pPr>
            <w:r>
              <w:sym w:font="Wingdings" w:char="F0FC"/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3E400D93" w14:textId="77777777" w:rsidR="00C2532E" w:rsidRDefault="00C2532E" w:rsidP="0050345F">
            <w:pPr>
              <w:jc w:val="center"/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3A558CC1" w14:textId="77777777" w:rsidR="00C2532E" w:rsidRDefault="00C2532E" w:rsidP="0050345F">
            <w:pPr>
              <w:jc w:val="center"/>
            </w:pPr>
          </w:p>
        </w:tc>
        <w:tc>
          <w:tcPr>
            <w:tcW w:w="1053" w:type="dxa"/>
            <w:shd w:val="clear" w:color="auto" w:fill="F2F2F2" w:themeFill="background1" w:themeFillShade="F2"/>
          </w:tcPr>
          <w:p w14:paraId="7F05A578" w14:textId="77777777" w:rsidR="00C2532E" w:rsidRDefault="00C2532E" w:rsidP="0050345F">
            <w:pPr>
              <w:jc w:val="center"/>
            </w:pPr>
          </w:p>
        </w:tc>
      </w:tr>
      <w:tr w:rsidR="00C2532E" w14:paraId="5F354F66" w14:textId="77777777" w:rsidTr="00D8544A">
        <w:trPr>
          <w:trHeight w:val="242"/>
        </w:trPr>
        <w:tc>
          <w:tcPr>
            <w:tcW w:w="498" w:type="dxa"/>
            <w:vMerge/>
            <w:shd w:val="clear" w:color="auto" w:fill="F2F2F2" w:themeFill="background1" w:themeFillShade="F2"/>
          </w:tcPr>
          <w:p w14:paraId="11CB4A64" w14:textId="77777777" w:rsidR="00C2532E" w:rsidRDefault="00C2532E" w:rsidP="0050345F"/>
        </w:tc>
        <w:tc>
          <w:tcPr>
            <w:tcW w:w="7861" w:type="dxa"/>
          </w:tcPr>
          <w:p w14:paraId="3EF19EC4" w14:textId="77777777" w:rsidR="00C2532E" w:rsidRDefault="00C2532E" w:rsidP="0050345F">
            <w:r>
              <w:t>Lifelong learning fosters career-life opportunities</w:t>
            </w:r>
          </w:p>
        </w:tc>
        <w:tc>
          <w:tcPr>
            <w:tcW w:w="1134" w:type="dxa"/>
          </w:tcPr>
          <w:p w14:paraId="5664A722" w14:textId="77777777" w:rsidR="00C2532E" w:rsidRDefault="00C2532E" w:rsidP="0050345F">
            <w:pPr>
              <w:jc w:val="center"/>
            </w:pPr>
            <w:r>
              <w:sym w:font="Wingdings" w:char="F0FC"/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6E6CACB3" w14:textId="77777777" w:rsidR="00C2532E" w:rsidRDefault="00C2532E" w:rsidP="0050345F"/>
        </w:tc>
        <w:tc>
          <w:tcPr>
            <w:tcW w:w="1134" w:type="dxa"/>
            <w:shd w:val="clear" w:color="auto" w:fill="F2F2F2" w:themeFill="background1" w:themeFillShade="F2"/>
          </w:tcPr>
          <w:p w14:paraId="5A2A37B3" w14:textId="77777777" w:rsidR="00C2532E" w:rsidRDefault="00C2532E" w:rsidP="0050345F"/>
        </w:tc>
        <w:tc>
          <w:tcPr>
            <w:tcW w:w="1053" w:type="dxa"/>
            <w:shd w:val="clear" w:color="auto" w:fill="F2F2F2" w:themeFill="background1" w:themeFillShade="F2"/>
          </w:tcPr>
          <w:p w14:paraId="20A7C4CA" w14:textId="77777777" w:rsidR="00C2532E" w:rsidRDefault="00C2532E" w:rsidP="0050345F">
            <w:pPr>
              <w:jc w:val="center"/>
            </w:pPr>
          </w:p>
        </w:tc>
      </w:tr>
      <w:tr w:rsidR="00C2532E" w14:paraId="675F2500" w14:textId="77777777" w:rsidTr="00D8544A">
        <w:trPr>
          <w:trHeight w:val="257"/>
        </w:trPr>
        <w:tc>
          <w:tcPr>
            <w:tcW w:w="498" w:type="dxa"/>
            <w:vMerge/>
            <w:shd w:val="clear" w:color="auto" w:fill="F2F2F2" w:themeFill="background1" w:themeFillShade="F2"/>
          </w:tcPr>
          <w:p w14:paraId="1B33E9FA" w14:textId="77777777" w:rsidR="00C2532E" w:rsidRDefault="00C2532E" w:rsidP="0050345F"/>
        </w:tc>
        <w:tc>
          <w:tcPr>
            <w:tcW w:w="7861" w:type="dxa"/>
          </w:tcPr>
          <w:p w14:paraId="31A3E135" w14:textId="77777777" w:rsidR="00C2532E" w:rsidRDefault="00C2532E" w:rsidP="0050345F">
            <w:r>
              <w:t>Engaging in networks and reciprocal relationships can guide and broaden career-life awareness and options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7703695F" w14:textId="77777777" w:rsidR="00C2532E" w:rsidRDefault="00C2532E" w:rsidP="0050345F">
            <w:pPr>
              <w:jc w:val="center"/>
            </w:pPr>
          </w:p>
        </w:tc>
        <w:tc>
          <w:tcPr>
            <w:tcW w:w="1275" w:type="dxa"/>
          </w:tcPr>
          <w:p w14:paraId="58EE476A" w14:textId="77777777" w:rsidR="00C2532E" w:rsidRDefault="00C2532E" w:rsidP="0050345F">
            <w:pPr>
              <w:jc w:val="center"/>
            </w:pPr>
            <w:r>
              <w:sym w:font="Wingdings" w:char="F0FC"/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4836888C" w14:textId="77777777" w:rsidR="00C2532E" w:rsidRDefault="00C2532E" w:rsidP="0050345F">
            <w:pPr>
              <w:jc w:val="center"/>
            </w:pPr>
          </w:p>
        </w:tc>
        <w:tc>
          <w:tcPr>
            <w:tcW w:w="1053" w:type="dxa"/>
            <w:shd w:val="clear" w:color="auto" w:fill="F2F2F2" w:themeFill="background1" w:themeFillShade="F2"/>
          </w:tcPr>
          <w:p w14:paraId="6F2130EF" w14:textId="77777777" w:rsidR="00C2532E" w:rsidRDefault="00C2532E" w:rsidP="0050345F">
            <w:pPr>
              <w:jc w:val="center"/>
            </w:pPr>
          </w:p>
        </w:tc>
      </w:tr>
      <w:tr w:rsidR="00C2532E" w14:paraId="2E82AAC4" w14:textId="77777777" w:rsidTr="00D8544A">
        <w:trPr>
          <w:trHeight w:val="257"/>
        </w:trPr>
        <w:tc>
          <w:tcPr>
            <w:tcW w:w="498" w:type="dxa"/>
            <w:vMerge/>
            <w:shd w:val="clear" w:color="auto" w:fill="F2F2F2" w:themeFill="background1" w:themeFillShade="F2"/>
          </w:tcPr>
          <w:p w14:paraId="481B6BA8" w14:textId="77777777" w:rsidR="00C2532E" w:rsidRDefault="00C2532E" w:rsidP="0050345F"/>
        </w:tc>
        <w:tc>
          <w:tcPr>
            <w:tcW w:w="7861" w:type="dxa"/>
          </w:tcPr>
          <w:p w14:paraId="5EFDF322" w14:textId="77777777" w:rsidR="00C2532E" w:rsidRDefault="00C2532E" w:rsidP="0050345F">
            <w:r>
              <w:t>A sense of purpose and career-life balance support well-being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4F6536CB" w14:textId="77777777" w:rsidR="00C2532E" w:rsidRDefault="00C2532E" w:rsidP="0050345F">
            <w:pPr>
              <w:jc w:val="center"/>
            </w:pPr>
          </w:p>
        </w:tc>
        <w:tc>
          <w:tcPr>
            <w:tcW w:w="1275" w:type="dxa"/>
          </w:tcPr>
          <w:p w14:paraId="78F3E29C" w14:textId="77777777" w:rsidR="00C2532E" w:rsidRDefault="00C2532E" w:rsidP="0050345F">
            <w:pPr>
              <w:jc w:val="center"/>
            </w:pPr>
            <w:r>
              <w:sym w:font="Wingdings" w:char="F0FC"/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3F4964D8" w14:textId="77777777" w:rsidR="00C2532E" w:rsidRDefault="00C2532E" w:rsidP="0050345F">
            <w:pPr>
              <w:jc w:val="center"/>
            </w:pPr>
          </w:p>
        </w:tc>
        <w:tc>
          <w:tcPr>
            <w:tcW w:w="1053" w:type="dxa"/>
            <w:shd w:val="clear" w:color="auto" w:fill="F2F2F2" w:themeFill="background1" w:themeFillShade="F2"/>
          </w:tcPr>
          <w:p w14:paraId="7DAE9B24" w14:textId="77777777" w:rsidR="00C2532E" w:rsidRDefault="00C2532E" w:rsidP="0050345F">
            <w:pPr>
              <w:jc w:val="center"/>
            </w:pPr>
          </w:p>
        </w:tc>
      </w:tr>
      <w:tr w:rsidR="00C2532E" w14:paraId="6F846613" w14:textId="77777777" w:rsidTr="00D8544A">
        <w:trPr>
          <w:trHeight w:val="257"/>
        </w:trPr>
        <w:tc>
          <w:tcPr>
            <w:tcW w:w="498" w:type="dxa"/>
            <w:vMerge/>
            <w:shd w:val="clear" w:color="auto" w:fill="F2F2F2" w:themeFill="background1" w:themeFillShade="F2"/>
          </w:tcPr>
          <w:p w14:paraId="65DDF040" w14:textId="77777777" w:rsidR="00C2532E" w:rsidRDefault="00C2532E" w:rsidP="0050345F"/>
        </w:tc>
        <w:tc>
          <w:tcPr>
            <w:tcW w:w="7861" w:type="dxa"/>
          </w:tcPr>
          <w:p w14:paraId="0E56B94B" w14:textId="77777777" w:rsidR="00C2532E" w:rsidRDefault="00C2532E" w:rsidP="0050345F">
            <w:r>
              <w:t>Lifelong learning and active citizenship foster career-life opportunities for people and communities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300F3742" w14:textId="77777777" w:rsidR="00C2532E" w:rsidRDefault="00C2532E" w:rsidP="0050345F">
            <w:pPr>
              <w:jc w:val="center"/>
            </w:pPr>
          </w:p>
        </w:tc>
        <w:tc>
          <w:tcPr>
            <w:tcW w:w="1275" w:type="dxa"/>
          </w:tcPr>
          <w:p w14:paraId="52C79D9E" w14:textId="77777777" w:rsidR="00C2532E" w:rsidRDefault="00C2532E" w:rsidP="0050345F">
            <w:pPr>
              <w:jc w:val="center"/>
            </w:pPr>
            <w:r>
              <w:sym w:font="Wingdings" w:char="F0FC"/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4EF68A8B" w14:textId="77777777" w:rsidR="00C2532E" w:rsidRDefault="00C2532E" w:rsidP="0050345F">
            <w:pPr>
              <w:jc w:val="center"/>
            </w:pPr>
          </w:p>
        </w:tc>
        <w:tc>
          <w:tcPr>
            <w:tcW w:w="1053" w:type="dxa"/>
            <w:shd w:val="clear" w:color="auto" w:fill="F2F2F2" w:themeFill="background1" w:themeFillShade="F2"/>
          </w:tcPr>
          <w:p w14:paraId="632DCFA9" w14:textId="77777777" w:rsidR="00C2532E" w:rsidRDefault="00C2532E" w:rsidP="0050345F">
            <w:pPr>
              <w:jc w:val="center"/>
            </w:pPr>
          </w:p>
        </w:tc>
      </w:tr>
      <w:tr w:rsidR="00C2532E" w14:paraId="72454654" w14:textId="77777777" w:rsidTr="00D8544A">
        <w:trPr>
          <w:trHeight w:val="257"/>
        </w:trPr>
        <w:tc>
          <w:tcPr>
            <w:tcW w:w="498" w:type="dxa"/>
            <w:vMerge/>
            <w:shd w:val="clear" w:color="auto" w:fill="F2F2F2" w:themeFill="background1" w:themeFillShade="F2"/>
          </w:tcPr>
          <w:p w14:paraId="454CE562" w14:textId="77777777" w:rsidR="00C2532E" w:rsidRDefault="00C2532E" w:rsidP="0050345F"/>
        </w:tc>
        <w:tc>
          <w:tcPr>
            <w:tcW w:w="7861" w:type="dxa"/>
          </w:tcPr>
          <w:p w14:paraId="3208AB75" w14:textId="77777777" w:rsidR="00C2532E" w:rsidRDefault="00C2532E" w:rsidP="0050345F">
            <w:r>
              <w:t>Personal awareness and pathway option are developed through an inquiry mindset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11A66C97" w14:textId="77777777" w:rsidR="00C2532E" w:rsidRDefault="00C2532E" w:rsidP="0050345F">
            <w:pPr>
              <w:jc w:val="center"/>
            </w:pPr>
          </w:p>
        </w:tc>
        <w:tc>
          <w:tcPr>
            <w:tcW w:w="1275" w:type="dxa"/>
            <w:shd w:val="clear" w:color="auto" w:fill="F2F2F2" w:themeFill="background1" w:themeFillShade="F2"/>
          </w:tcPr>
          <w:p w14:paraId="38A0A277" w14:textId="77777777" w:rsidR="00C2532E" w:rsidRDefault="00C2532E" w:rsidP="0050345F">
            <w:pPr>
              <w:jc w:val="center"/>
            </w:pPr>
          </w:p>
        </w:tc>
        <w:tc>
          <w:tcPr>
            <w:tcW w:w="1134" w:type="dxa"/>
          </w:tcPr>
          <w:p w14:paraId="05857F42" w14:textId="77777777" w:rsidR="00C2532E" w:rsidRDefault="00C2532E" w:rsidP="0050345F">
            <w:pPr>
              <w:jc w:val="center"/>
            </w:pPr>
            <w:r>
              <w:sym w:font="Wingdings" w:char="F0FC"/>
            </w:r>
          </w:p>
        </w:tc>
        <w:tc>
          <w:tcPr>
            <w:tcW w:w="1053" w:type="dxa"/>
          </w:tcPr>
          <w:p w14:paraId="6D6FBA26" w14:textId="77777777" w:rsidR="00C2532E" w:rsidRDefault="00C2532E" w:rsidP="0050345F">
            <w:pPr>
              <w:jc w:val="center"/>
            </w:pPr>
            <w:r>
              <w:sym w:font="Wingdings" w:char="F0FC"/>
            </w:r>
          </w:p>
        </w:tc>
      </w:tr>
      <w:tr w:rsidR="00C2532E" w14:paraId="42111367" w14:textId="77777777" w:rsidTr="00D8544A">
        <w:trPr>
          <w:trHeight w:val="248"/>
        </w:trPr>
        <w:tc>
          <w:tcPr>
            <w:tcW w:w="498" w:type="dxa"/>
            <w:vMerge/>
            <w:shd w:val="clear" w:color="auto" w:fill="F2F2F2" w:themeFill="background1" w:themeFillShade="F2"/>
          </w:tcPr>
          <w:p w14:paraId="66A7EE8A" w14:textId="77777777" w:rsidR="00C2532E" w:rsidRDefault="00C2532E" w:rsidP="0050345F"/>
        </w:tc>
        <w:tc>
          <w:tcPr>
            <w:tcW w:w="7861" w:type="dxa"/>
          </w:tcPr>
          <w:p w14:paraId="5376FEDF" w14:textId="77777777" w:rsidR="00C2532E" w:rsidRDefault="00C2532E" w:rsidP="0050345F">
            <w:r>
              <w:t>Experiences outside of school expand our workplace skills and career-life options while providing opportunities for self-discovery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171C8994" w14:textId="77777777" w:rsidR="00C2532E" w:rsidRDefault="00C2532E" w:rsidP="0050345F">
            <w:pPr>
              <w:jc w:val="center"/>
            </w:pPr>
          </w:p>
        </w:tc>
        <w:tc>
          <w:tcPr>
            <w:tcW w:w="1275" w:type="dxa"/>
            <w:shd w:val="clear" w:color="auto" w:fill="F2F2F2" w:themeFill="background1" w:themeFillShade="F2"/>
          </w:tcPr>
          <w:p w14:paraId="3CD6C111" w14:textId="77777777" w:rsidR="00C2532E" w:rsidRDefault="00C2532E" w:rsidP="0050345F">
            <w:pPr>
              <w:jc w:val="center"/>
            </w:pPr>
          </w:p>
        </w:tc>
        <w:tc>
          <w:tcPr>
            <w:tcW w:w="1134" w:type="dxa"/>
          </w:tcPr>
          <w:p w14:paraId="15B97BE6" w14:textId="77777777" w:rsidR="00C2532E" w:rsidRDefault="00C2532E" w:rsidP="0050345F">
            <w:pPr>
              <w:jc w:val="center"/>
            </w:pPr>
            <w:r>
              <w:sym w:font="Wingdings" w:char="F0FC"/>
            </w:r>
          </w:p>
        </w:tc>
        <w:tc>
          <w:tcPr>
            <w:tcW w:w="1053" w:type="dxa"/>
          </w:tcPr>
          <w:p w14:paraId="07D2EE6A" w14:textId="77777777" w:rsidR="00C2532E" w:rsidRDefault="00C2532E" w:rsidP="0050345F">
            <w:pPr>
              <w:jc w:val="center"/>
            </w:pPr>
            <w:r>
              <w:sym w:font="Wingdings" w:char="F0FC"/>
            </w:r>
          </w:p>
        </w:tc>
      </w:tr>
      <w:tr w:rsidR="00C2532E" w14:paraId="7768CBE4" w14:textId="77777777" w:rsidTr="00D8544A">
        <w:trPr>
          <w:trHeight w:val="248"/>
        </w:trPr>
        <w:tc>
          <w:tcPr>
            <w:tcW w:w="498" w:type="dxa"/>
            <w:vMerge w:val="restart"/>
            <w:shd w:val="clear" w:color="auto" w:fill="F2F2F2" w:themeFill="background1" w:themeFillShade="F2"/>
            <w:textDirection w:val="btLr"/>
          </w:tcPr>
          <w:p w14:paraId="4D4EF4E9" w14:textId="77777777" w:rsidR="00C2532E" w:rsidRDefault="00C2532E" w:rsidP="0050345F">
            <w:pPr>
              <w:ind w:left="113" w:right="113"/>
              <w:jc w:val="center"/>
            </w:pPr>
            <w:r>
              <w:t>Curricular Competencies</w:t>
            </w:r>
          </w:p>
        </w:tc>
        <w:tc>
          <w:tcPr>
            <w:tcW w:w="7861" w:type="dxa"/>
            <w:shd w:val="clear" w:color="auto" w:fill="D9D9D9" w:themeFill="background1" w:themeFillShade="D9"/>
          </w:tcPr>
          <w:p w14:paraId="69165B98" w14:textId="77777777" w:rsidR="00C2532E" w:rsidRDefault="00C2532E" w:rsidP="0050345F">
            <w:r>
              <w:t>Courses: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19C4C4F7" w14:textId="77777777" w:rsidR="00C2532E" w:rsidRPr="00041759" w:rsidRDefault="00C2532E" w:rsidP="0050345F">
            <w:pPr>
              <w:jc w:val="center"/>
              <w:rPr>
                <w:b/>
                <w:bCs/>
              </w:rPr>
            </w:pPr>
            <w:r w:rsidRPr="00041759">
              <w:rPr>
                <w:b/>
                <w:bCs/>
              </w:rPr>
              <w:t>CLE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2CC4FD0A" w14:textId="77777777" w:rsidR="00C2532E" w:rsidRPr="00041759" w:rsidRDefault="00C2532E" w:rsidP="0050345F">
            <w:pPr>
              <w:jc w:val="center"/>
              <w:rPr>
                <w:b/>
                <w:bCs/>
              </w:rPr>
            </w:pPr>
            <w:r w:rsidRPr="00041759">
              <w:rPr>
                <w:b/>
                <w:bCs/>
              </w:rPr>
              <w:t>CLC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1C2C4326" w14:textId="77777777" w:rsidR="00C2532E" w:rsidRPr="00041759" w:rsidRDefault="00C2532E" w:rsidP="0050345F">
            <w:pPr>
              <w:jc w:val="center"/>
              <w:rPr>
                <w:b/>
                <w:bCs/>
              </w:rPr>
            </w:pPr>
            <w:r w:rsidRPr="00041759">
              <w:rPr>
                <w:b/>
                <w:bCs/>
              </w:rPr>
              <w:t>WE12A</w:t>
            </w:r>
          </w:p>
        </w:tc>
        <w:tc>
          <w:tcPr>
            <w:tcW w:w="1053" w:type="dxa"/>
            <w:shd w:val="clear" w:color="auto" w:fill="D9D9D9" w:themeFill="background1" w:themeFillShade="D9"/>
          </w:tcPr>
          <w:p w14:paraId="6918CC76" w14:textId="77777777" w:rsidR="00C2532E" w:rsidRPr="00041759" w:rsidRDefault="00C2532E" w:rsidP="0050345F">
            <w:pPr>
              <w:jc w:val="center"/>
              <w:rPr>
                <w:b/>
                <w:bCs/>
              </w:rPr>
            </w:pPr>
            <w:r w:rsidRPr="00041759">
              <w:rPr>
                <w:b/>
                <w:bCs/>
              </w:rPr>
              <w:t>WE12B</w:t>
            </w:r>
          </w:p>
        </w:tc>
      </w:tr>
      <w:tr w:rsidR="00C2532E" w14:paraId="694614F1" w14:textId="77777777" w:rsidTr="00D8544A">
        <w:trPr>
          <w:trHeight w:val="505"/>
        </w:trPr>
        <w:tc>
          <w:tcPr>
            <w:tcW w:w="498" w:type="dxa"/>
            <w:vMerge/>
            <w:shd w:val="clear" w:color="auto" w:fill="F2F2F2" w:themeFill="background1" w:themeFillShade="F2"/>
          </w:tcPr>
          <w:p w14:paraId="0A62E1CB" w14:textId="77777777" w:rsidR="00C2532E" w:rsidRDefault="00C2532E" w:rsidP="0050345F"/>
        </w:tc>
        <w:tc>
          <w:tcPr>
            <w:tcW w:w="7861" w:type="dxa"/>
          </w:tcPr>
          <w:p w14:paraId="0E7CD4E2" w14:textId="77777777" w:rsidR="00C2532E" w:rsidRDefault="00C2532E" w:rsidP="0050345F">
            <w:r>
              <w:t xml:space="preserve">Communicate with the intent to highlight personal strengths, talents, accomplishments, and abilities </w:t>
            </w:r>
          </w:p>
        </w:tc>
        <w:tc>
          <w:tcPr>
            <w:tcW w:w="1134" w:type="dxa"/>
          </w:tcPr>
          <w:p w14:paraId="65FF950D" w14:textId="77777777" w:rsidR="00C2532E" w:rsidRDefault="00C2532E" w:rsidP="0050345F">
            <w:pPr>
              <w:jc w:val="center"/>
            </w:pPr>
            <w:r>
              <w:sym w:font="Wingdings" w:char="F0FC"/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19060158" w14:textId="77777777" w:rsidR="00C2532E" w:rsidRDefault="00C2532E" w:rsidP="0050345F">
            <w:pPr>
              <w:jc w:val="center"/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166E5CD8" w14:textId="77777777" w:rsidR="00C2532E" w:rsidRDefault="00C2532E" w:rsidP="0050345F">
            <w:pPr>
              <w:jc w:val="center"/>
            </w:pPr>
          </w:p>
        </w:tc>
        <w:tc>
          <w:tcPr>
            <w:tcW w:w="1053" w:type="dxa"/>
            <w:shd w:val="clear" w:color="auto" w:fill="F2F2F2" w:themeFill="background1" w:themeFillShade="F2"/>
          </w:tcPr>
          <w:p w14:paraId="22EC9613" w14:textId="77777777" w:rsidR="00C2532E" w:rsidRDefault="00C2532E" w:rsidP="0050345F">
            <w:pPr>
              <w:jc w:val="center"/>
            </w:pPr>
          </w:p>
        </w:tc>
      </w:tr>
      <w:tr w:rsidR="00C2532E" w14:paraId="2B081465" w14:textId="77777777" w:rsidTr="00D8544A">
        <w:trPr>
          <w:trHeight w:val="248"/>
        </w:trPr>
        <w:tc>
          <w:tcPr>
            <w:tcW w:w="498" w:type="dxa"/>
            <w:vMerge/>
            <w:shd w:val="clear" w:color="auto" w:fill="F2F2F2" w:themeFill="background1" w:themeFillShade="F2"/>
          </w:tcPr>
          <w:p w14:paraId="409E4AAD" w14:textId="77777777" w:rsidR="00C2532E" w:rsidRDefault="00C2532E" w:rsidP="0050345F"/>
        </w:tc>
        <w:tc>
          <w:tcPr>
            <w:tcW w:w="7861" w:type="dxa"/>
          </w:tcPr>
          <w:p w14:paraId="13A3A29F" w14:textId="77777777" w:rsidR="00C2532E" w:rsidRDefault="00C2532E" w:rsidP="0050345F">
            <w:r>
              <w:t>Explore and connect experiential learning both inside and outside of school with possible and preferred career-life pathways</w:t>
            </w:r>
          </w:p>
        </w:tc>
        <w:tc>
          <w:tcPr>
            <w:tcW w:w="1134" w:type="dxa"/>
          </w:tcPr>
          <w:p w14:paraId="07A26417" w14:textId="77777777" w:rsidR="00C2532E" w:rsidRDefault="00C2532E" w:rsidP="0050345F">
            <w:pPr>
              <w:jc w:val="center"/>
            </w:pPr>
            <w:r>
              <w:sym w:font="Wingdings" w:char="F0FC"/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7BE66DEA" w14:textId="77777777" w:rsidR="00C2532E" w:rsidRDefault="00C2532E" w:rsidP="0050345F">
            <w:pPr>
              <w:jc w:val="center"/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5213A69D" w14:textId="77777777" w:rsidR="00C2532E" w:rsidRDefault="00C2532E" w:rsidP="0050345F">
            <w:pPr>
              <w:jc w:val="center"/>
            </w:pPr>
          </w:p>
        </w:tc>
        <w:tc>
          <w:tcPr>
            <w:tcW w:w="1053" w:type="dxa"/>
            <w:shd w:val="clear" w:color="auto" w:fill="F2F2F2" w:themeFill="background1" w:themeFillShade="F2"/>
          </w:tcPr>
          <w:p w14:paraId="56EBB192" w14:textId="77777777" w:rsidR="00C2532E" w:rsidRDefault="00C2532E" w:rsidP="0050345F">
            <w:pPr>
              <w:jc w:val="center"/>
            </w:pPr>
          </w:p>
        </w:tc>
      </w:tr>
      <w:tr w:rsidR="00C2532E" w14:paraId="4CC11005" w14:textId="77777777" w:rsidTr="00D8544A">
        <w:trPr>
          <w:trHeight w:val="242"/>
        </w:trPr>
        <w:tc>
          <w:tcPr>
            <w:tcW w:w="498" w:type="dxa"/>
            <w:vMerge/>
            <w:shd w:val="clear" w:color="auto" w:fill="F2F2F2" w:themeFill="background1" w:themeFillShade="F2"/>
          </w:tcPr>
          <w:p w14:paraId="70031ECF" w14:textId="77777777" w:rsidR="00C2532E" w:rsidRDefault="00C2532E" w:rsidP="0050345F"/>
        </w:tc>
        <w:tc>
          <w:tcPr>
            <w:tcW w:w="7861" w:type="dxa"/>
          </w:tcPr>
          <w:p w14:paraId="42C1ED46" w14:textId="77777777" w:rsidR="00C2532E" w:rsidRDefault="00C2532E" w:rsidP="0050345F">
            <w:r>
              <w:t>Practice effective strategies for healthy school/work/life balance</w:t>
            </w:r>
          </w:p>
        </w:tc>
        <w:tc>
          <w:tcPr>
            <w:tcW w:w="1134" w:type="dxa"/>
          </w:tcPr>
          <w:p w14:paraId="24B87CDC" w14:textId="77777777" w:rsidR="00C2532E" w:rsidRDefault="00C2532E" w:rsidP="0050345F">
            <w:pPr>
              <w:jc w:val="center"/>
            </w:pPr>
            <w:r>
              <w:sym w:font="Wingdings" w:char="F0FC"/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549AC303" w14:textId="77777777" w:rsidR="00C2532E" w:rsidRDefault="00C2532E" w:rsidP="0050345F"/>
        </w:tc>
        <w:tc>
          <w:tcPr>
            <w:tcW w:w="1134" w:type="dxa"/>
            <w:shd w:val="clear" w:color="auto" w:fill="F2F2F2" w:themeFill="background1" w:themeFillShade="F2"/>
          </w:tcPr>
          <w:p w14:paraId="503821AE" w14:textId="77777777" w:rsidR="00C2532E" w:rsidRDefault="00C2532E" w:rsidP="0050345F"/>
        </w:tc>
        <w:tc>
          <w:tcPr>
            <w:tcW w:w="1053" w:type="dxa"/>
            <w:shd w:val="clear" w:color="auto" w:fill="F2F2F2" w:themeFill="background1" w:themeFillShade="F2"/>
          </w:tcPr>
          <w:p w14:paraId="1470F704" w14:textId="77777777" w:rsidR="00C2532E" w:rsidRDefault="00C2532E" w:rsidP="0050345F">
            <w:pPr>
              <w:jc w:val="center"/>
            </w:pPr>
          </w:p>
        </w:tc>
      </w:tr>
      <w:tr w:rsidR="00C2532E" w14:paraId="76D5399F" w14:textId="77777777" w:rsidTr="00D8544A">
        <w:trPr>
          <w:trHeight w:val="257"/>
        </w:trPr>
        <w:tc>
          <w:tcPr>
            <w:tcW w:w="498" w:type="dxa"/>
            <w:vMerge/>
            <w:shd w:val="clear" w:color="auto" w:fill="F2F2F2" w:themeFill="background1" w:themeFillShade="F2"/>
          </w:tcPr>
          <w:p w14:paraId="2590792B" w14:textId="77777777" w:rsidR="00C2532E" w:rsidRDefault="00C2532E" w:rsidP="0050345F"/>
        </w:tc>
        <w:tc>
          <w:tcPr>
            <w:tcW w:w="7861" w:type="dxa"/>
          </w:tcPr>
          <w:p w14:paraId="328528EF" w14:textId="77777777" w:rsidR="00C2532E" w:rsidRDefault="00C2532E" w:rsidP="0050345F">
            <w:r>
              <w:t>Develop preliminary profiles and flexible plans for career-life learning journeys</w:t>
            </w:r>
          </w:p>
        </w:tc>
        <w:tc>
          <w:tcPr>
            <w:tcW w:w="1134" w:type="dxa"/>
          </w:tcPr>
          <w:p w14:paraId="39802926" w14:textId="77777777" w:rsidR="00C2532E" w:rsidRDefault="00C2532E" w:rsidP="0050345F">
            <w:pPr>
              <w:jc w:val="center"/>
            </w:pPr>
            <w:r>
              <w:sym w:font="Wingdings" w:char="F0FC"/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04B765DC" w14:textId="77777777" w:rsidR="00C2532E" w:rsidRDefault="00C2532E" w:rsidP="0050345F"/>
        </w:tc>
        <w:tc>
          <w:tcPr>
            <w:tcW w:w="1134" w:type="dxa"/>
            <w:shd w:val="clear" w:color="auto" w:fill="F2F2F2" w:themeFill="background1" w:themeFillShade="F2"/>
          </w:tcPr>
          <w:p w14:paraId="0ACB4E3D" w14:textId="77777777" w:rsidR="00C2532E" w:rsidRDefault="00C2532E" w:rsidP="0050345F">
            <w:pPr>
              <w:jc w:val="center"/>
            </w:pPr>
          </w:p>
        </w:tc>
        <w:tc>
          <w:tcPr>
            <w:tcW w:w="1053" w:type="dxa"/>
            <w:shd w:val="clear" w:color="auto" w:fill="F2F2F2" w:themeFill="background1" w:themeFillShade="F2"/>
          </w:tcPr>
          <w:p w14:paraId="34853F2C" w14:textId="77777777" w:rsidR="00C2532E" w:rsidRDefault="00C2532E" w:rsidP="0050345F">
            <w:pPr>
              <w:jc w:val="center"/>
            </w:pPr>
          </w:p>
        </w:tc>
      </w:tr>
      <w:tr w:rsidR="00C2532E" w14:paraId="5F76FAAF" w14:textId="77777777" w:rsidTr="00D8544A">
        <w:trPr>
          <w:trHeight w:val="257"/>
        </w:trPr>
        <w:tc>
          <w:tcPr>
            <w:tcW w:w="498" w:type="dxa"/>
            <w:vMerge/>
            <w:shd w:val="clear" w:color="auto" w:fill="F2F2F2" w:themeFill="background1" w:themeFillShade="F2"/>
          </w:tcPr>
          <w:p w14:paraId="6D108344" w14:textId="77777777" w:rsidR="00C2532E" w:rsidRDefault="00C2532E" w:rsidP="0050345F"/>
        </w:tc>
        <w:tc>
          <w:tcPr>
            <w:tcW w:w="7861" w:type="dxa"/>
          </w:tcPr>
          <w:p w14:paraId="2D88C74F" w14:textId="77777777" w:rsidR="00C2532E" w:rsidRDefault="00C2532E" w:rsidP="0050345F">
            <w:r>
              <w:t>Assess personal transferable skills, and identify strengths and those skills that require further refinement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7352E20F" w14:textId="77777777" w:rsidR="00C2532E" w:rsidRDefault="00C2532E" w:rsidP="0050345F">
            <w:pPr>
              <w:jc w:val="center"/>
            </w:pPr>
          </w:p>
        </w:tc>
        <w:tc>
          <w:tcPr>
            <w:tcW w:w="1275" w:type="dxa"/>
          </w:tcPr>
          <w:p w14:paraId="4DB75AC6" w14:textId="77777777" w:rsidR="00C2532E" w:rsidRDefault="00C2532E" w:rsidP="0050345F">
            <w:pPr>
              <w:jc w:val="center"/>
            </w:pPr>
            <w:r>
              <w:sym w:font="Wingdings" w:char="F0FC"/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0E224B8E" w14:textId="77777777" w:rsidR="00C2532E" w:rsidRDefault="00C2532E" w:rsidP="0050345F">
            <w:pPr>
              <w:jc w:val="center"/>
            </w:pPr>
          </w:p>
        </w:tc>
        <w:tc>
          <w:tcPr>
            <w:tcW w:w="1053" w:type="dxa"/>
            <w:shd w:val="clear" w:color="auto" w:fill="F2F2F2" w:themeFill="background1" w:themeFillShade="F2"/>
          </w:tcPr>
          <w:p w14:paraId="54B93018" w14:textId="77777777" w:rsidR="00C2532E" w:rsidRDefault="00C2532E" w:rsidP="0050345F">
            <w:pPr>
              <w:jc w:val="center"/>
            </w:pPr>
          </w:p>
        </w:tc>
      </w:tr>
      <w:tr w:rsidR="00C2532E" w14:paraId="7D733CBE" w14:textId="77777777" w:rsidTr="00D8544A">
        <w:trPr>
          <w:trHeight w:val="257"/>
        </w:trPr>
        <w:tc>
          <w:tcPr>
            <w:tcW w:w="498" w:type="dxa"/>
            <w:vMerge/>
            <w:shd w:val="clear" w:color="auto" w:fill="F2F2F2" w:themeFill="background1" w:themeFillShade="F2"/>
          </w:tcPr>
          <w:p w14:paraId="727BEFFA" w14:textId="77777777" w:rsidR="00C2532E" w:rsidRDefault="00C2532E" w:rsidP="0050345F"/>
        </w:tc>
        <w:tc>
          <w:tcPr>
            <w:tcW w:w="7861" w:type="dxa"/>
          </w:tcPr>
          <w:p w14:paraId="17B232F3" w14:textId="77777777" w:rsidR="00C2532E" w:rsidRDefault="00C2532E" w:rsidP="0050345F">
            <w:r>
              <w:t>Explore and evaluate personal strategies, including social, physical, and financial, to maintain well-being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2A5941C3" w14:textId="77777777" w:rsidR="00C2532E" w:rsidRDefault="00C2532E" w:rsidP="0050345F">
            <w:pPr>
              <w:jc w:val="center"/>
            </w:pPr>
          </w:p>
        </w:tc>
        <w:tc>
          <w:tcPr>
            <w:tcW w:w="1275" w:type="dxa"/>
          </w:tcPr>
          <w:p w14:paraId="3D3C9322" w14:textId="77777777" w:rsidR="00C2532E" w:rsidRDefault="00C2532E" w:rsidP="0050345F">
            <w:pPr>
              <w:jc w:val="center"/>
            </w:pPr>
            <w:r>
              <w:sym w:font="Wingdings" w:char="F0FC"/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57E54928" w14:textId="77777777" w:rsidR="00C2532E" w:rsidRDefault="00C2532E" w:rsidP="0050345F">
            <w:pPr>
              <w:jc w:val="center"/>
            </w:pPr>
          </w:p>
        </w:tc>
        <w:tc>
          <w:tcPr>
            <w:tcW w:w="1053" w:type="dxa"/>
            <w:shd w:val="clear" w:color="auto" w:fill="F2F2F2" w:themeFill="background1" w:themeFillShade="F2"/>
          </w:tcPr>
          <w:p w14:paraId="12345A27" w14:textId="77777777" w:rsidR="00C2532E" w:rsidRDefault="00C2532E" w:rsidP="0050345F">
            <w:pPr>
              <w:jc w:val="center"/>
            </w:pPr>
          </w:p>
        </w:tc>
      </w:tr>
      <w:tr w:rsidR="00C2532E" w14:paraId="0698F1D4" w14:textId="77777777" w:rsidTr="00D8544A">
        <w:trPr>
          <w:trHeight w:val="257"/>
        </w:trPr>
        <w:tc>
          <w:tcPr>
            <w:tcW w:w="498" w:type="dxa"/>
            <w:vMerge/>
            <w:shd w:val="clear" w:color="auto" w:fill="F2F2F2" w:themeFill="background1" w:themeFillShade="F2"/>
          </w:tcPr>
          <w:p w14:paraId="48EE362A" w14:textId="77777777" w:rsidR="00C2532E" w:rsidRDefault="00C2532E" w:rsidP="0050345F"/>
        </w:tc>
        <w:tc>
          <w:tcPr>
            <w:tcW w:w="7861" w:type="dxa"/>
          </w:tcPr>
          <w:p w14:paraId="75A0CDE2" w14:textId="77777777" w:rsidR="00C2532E" w:rsidRDefault="00C2532E" w:rsidP="0050345F">
            <w:r>
              <w:t>Demonstrate and reflect on inclusive, respectful, and safe interactions in multiple career-life contexts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35075522" w14:textId="77777777" w:rsidR="00C2532E" w:rsidRDefault="00C2532E" w:rsidP="0050345F">
            <w:pPr>
              <w:jc w:val="center"/>
            </w:pPr>
          </w:p>
        </w:tc>
        <w:tc>
          <w:tcPr>
            <w:tcW w:w="1275" w:type="dxa"/>
          </w:tcPr>
          <w:p w14:paraId="7559C0E8" w14:textId="77777777" w:rsidR="00C2532E" w:rsidRDefault="00C2532E" w:rsidP="0050345F">
            <w:pPr>
              <w:jc w:val="center"/>
            </w:pPr>
            <w:r>
              <w:sym w:font="Wingdings" w:char="F0FC"/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0F4A7008" w14:textId="77777777" w:rsidR="00C2532E" w:rsidRDefault="00C2532E" w:rsidP="0050345F">
            <w:pPr>
              <w:jc w:val="center"/>
            </w:pPr>
          </w:p>
        </w:tc>
        <w:tc>
          <w:tcPr>
            <w:tcW w:w="1053" w:type="dxa"/>
            <w:shd w:val="clear" w:color="auto" w:fill="F2F2F2" w:themeFill="background1" w:themeFillShade="F2"/>
          </w:tcPr>
          <w:p w14:paraId="35B89E2D" w14:textId="77777777" w:rsidR="00C2532E" w:rsidRDefault="00C2532E" w:rsidP="0050345F">
            <w:pPr>
              <w:jc w:val="center"/>
            </w:pPr>
          </w:p>
        </w:tc>
      </w:tr>
      <w:tr w:rsidR="00C2532E" w14:paraId="051FB33D" w14:textId="77777777" w:rsidTr="00D8544A">
        <w:trPr>
          <w:trHeight w:val="248"/>
        </w:trPr>
        <w:tc>
          <w:tcPr>
            <w:tcW w:w="498" w:type="dxa"/>
            <w:vMerge/>
            <w:shd w:val="clear" w:color="auto" w:fill="F2F2F2" w:themeFill="background1" w:themeFillShade="F2"/>
          </w:tcPr>
          <w:p w14:paraId="3481FE73" w14:textId="77777777" w:rsidR="00C2532E" w:rsidRDefault="00C2532E" w:rsidP="0050345F"/>
        </w:tc>
        <w:tc>
          <w:tcPr>
            <w:tcW w:w="7861" w:type="dxa"/>
          </w:tcPr>
          <w:p w14:paraId="7A0B5099" w14:textId="77777777" w:rsidR="00C2532E" w:rsidRDefault="00C2532E" w:rsidP="0050345F">
            <w:r>
              <w:t>Identify and apply preferred approaches to learning ongoing career-life development and self-advocacy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1F200115" w14:textId="77777777" w:rsidR="00C2532E" w:rsidRDefault="00C2532E" w:rsidP="0050345F">
            <w:pPr>
              <w:jc w:val="center"/>
            </w:pPr>
          </w:p>
        </w:tc>
        <w:tc>
          <w:tcPr>
            <w:tcW w:w="1275" w:type="dxa"/>
          </w:tcPr>
          <w:p w14:paraId="29D65414" w14:textId="77777777" w:rsidR="00C2532E" w:rsidRDefault="00C2532E" w:rsidP="0050345F">
            <w:pPr>
              <w:jc w:val="center"/>
            </w:pPr>
            <w:r>
              <w:sym w:font="Wingdings" w:char="F0FC"/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1E6447C1" w14:textId="77777777" w:rsidR="00C2532E" w:rsidRDefault="00C2532E" w:rsidP="0050345F">
            <w:pPr>
              <w:jc w:val="center"/>
            </w:pPr>
          </w:p>
        </w:tc>
        <w:tc>
          <w:tcPr>
            <w:tcW w:w="1053" w:type="dxa"/>
            <w:shd w:val="clear" w:color="auto" w:fill="F2F2F2" w:themeFill="background1" w:themeFillShade="F2"/>
          </w:tcPr>
          <w:p w14:paraId="08216B58" w14:textId="77777777" w:rsidR="00C2532E" w:rsidRDefault="00C2532E" w:rsidP="0050345F">
            <w:pPr>
              <w:jc w:val="center"/>
            </w:pPr>
          </w:p>
        </w:tc>
      </w:tr>
      <w:tr w:rsidR="00C2532E" w14:paraId="081E2F5F" w14:textId="77777777" w:rsidTr="00D8544A">
        <w:trPr>
          <w:trHeight w:val="248"/>
        </w:trPr>
        <w:tc>
          <w:tcPr>
            <w:tcW w:w="498" w:type="dxa"/>
            <w:vMerge/>
            <w:shd w:val="clear" w:color="auto" w:fill="F2F2F2" w:themeFill="background1" w:themeFillShade="F2"/>
          </w:tcPr>
          <w:p w14:paraId="2C2BDB57" w14:textId="77777777" w:rsidR="00C2532E" w:rsidRDefault="00C2532E" w:rsidP="0050345F"/>
        </w:tc>
        <w:tc>
          <w:tcPr>
            <w:tcW w:w="7861" w:type="dxa"/>
          </w:tcPr>
          <w:p w14:paraId="298A6A94" w14:textId="77777777" w:rsidR="00C2532E" w:rsidRDefault="00C2532E" w:rsidP="0050345F">
            <w:r>
              <w:t>Reflect on experiences in school and out of school, assess development in the Core Competencies, and share highlights of their learning journey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3E277EAA" w14:textId="77777777" w:rsidR="00C2532E" w:rsidRDefault="00C2532E" w:rsidP="0050345F">
            <w:pPr>
              <w:jc w:val="center"/>
            </w:pPr>
          </w:p>
        </w:tc>
        <w:tc>
          <w:tcPr>
            <w:tcW w:w="1275" w:type="dxa"/>
          </w:tcPr>
          <w:p w14:paraId="0C3323DE" w14:textId="77777777" w:rsidR="00C2532E" w:rsidRDefault="00C2532E" w:rsidP="0050345F">
            <w:pPr>
              <w:jc w:val="center"/>
            </w:pPr>
            <w:r>
              <w:sym w:font="Wingdings" w:char="F0FC"/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20F3A28A" w14:textId="77777777" w:rsidR="00C2532E" w:rsidRDefault="00C2532E" w:rsidP="0050345F">
            <w:pPr>
              <w:jc w:val="center"/>
            </w:pPr>
          </w:p>
        </w:tc>
        <w:tc>
          <w:tcPr>
            <w:tcW w:w="1053" w:type="dxa"/>
            <w:shd w:val="clear" w:color="auto" w:fill="F2F2F2" w:themeFill="background1" w:themeFillShade="F2"/>
          </w:tcPr>
          <w:p w14:paraId="3DAF4606" w14:textId="77777777" w:rsidR="00C2532E" w:rsidRDefault="00C2532E" w:rsidP="0050345F">
            <w:pPr>
              <w:jc w:val="center"/>
            </w:pPr>
          </w:p>
        </w:tc>
      </w:tr>
      <w:tr w:rsidR="00C2532E" w14:paraId="597E1152" w14:textId="77777777" w:rsidTr="00D8544A">
        <w:trPr>
          <w:trHeight w:val="248"/>
        </w:trPr>
        <w:tc>
          <w:tcPr>
            <w:tcW w:w="498" w:type="dxa"/>
            <w:vMerge/>
            <w:shd w:val="clear" w:color="auto" w:fill="F2F2F2" w:themeFill="background1" w:themeFillShade="F2"/>
          </w:tcPr>
          <w:p w14:paraId="090C052A" w14:textId="77777777" w:rsidR="00C2532E" w:rsidRDefault="00C2532E" w:rsidP="0050345F"/>
        </w:tc>
        <w:tc>
          <w:tcPr>
            <w:tcW w:w="7861" w:type="dxa"/>
          </w:tcPr>
          <w:p w14:paraId="2D2ED1D5" w14:textId="7B680AD3" w:rsidR="00C2532E" w:rsidRDefault="00C2532E" w:rsidP="0050345F">
            <w:r>
              <w:t xml:space="preserve">Identify novel </w:t>
            </w:r>
            <w:r w:rsidR="00D8544A">
              <w:t>&amp;</w:t>
            </w:r>
            <w:r>
              <w:t xml:space="preserve"> guided approaches to utilize personal strengths, preferences, </w:t>
            </w:r>
            <w:r w:rsidR="00D8544A">
              <w:t>&amp;</w:t>
            </w:r>
            <w:r>
              <w:t xml:space="preserve"> skills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7834AD58" w14:textId="77777777" w:rsidR="00C2532E" w:rsidRDefault="00C2532E" w:rsidP="0050345F">
            <w:pPr>
              <w:jc w:val="center"/>
            </w:pPr>
          </w:p>
        </w:tc>
        <w:tc>
          <w:tcPr>
            <w:tcW w:w="1275" w:type="dxa"/>
            <w:shd w:val="clear" w:color="auto" w:fill="F2F2F2" w:themeFill="background1" w:themeFillShade="F2"/>
          </w:tcPr>
          <w:p w14:paraId="17EB086D" w14:textId="77777777" w:rsidR="00C2532E" w:rsidRDefault="00C2532E" w:rsidP="0050345F">
            <w:pPr>
              <w:jc w:val="center"/>
            </w:pPr>
          </w:p>
        </w:tc>
        <w:tc>
          <w:tcPr>
            <w:tcW w:w="1134" w:type="dxa"/>
          </w:tcPr>
          <w:p w14:paraId="2EAEF007" w14:textId="77777777" w:rsidR="00C2532E" w:rsidRDefault="00C2532E" w:rsidP="0050345F">
            <w:pPr>
              <w:jc w:val="center"/>
            </w:pPr>
            <w:r>
              <w:sym w:font="Wingdings" w:char="F0FC"/>
            </w:r>
          </w:p>
        </w:tc>
        <w:tc>
          <w:tcPr>
            <w:tcW w:w="1053" w:type="dxa"/>
          </w:tcPr>
          <w:p w14:paraId="083AF963" w14:textId="77777777" w:rsidR="00C2532E" w:rsidRDefault="00C2532E" w:rsidP="0050345F">
            <w:pPr>
              <w:jc w:val="center"/>
            </w:pPr>
            <w:r>
              <w:sym w:font="Wingdings" w:char="F0FC"/>
            </w:r>
          </w:p>
        </w:tc>
      </w:tr>
      <w:tr w:rsidR="00C2532E" w14:paraId="47B9244C" w14:textId="77777777" w:rsidTr="00D8544A">
        <w:trPr>
          <w:trHeight w:val="248"/>
        </w:trPr>
        <w:tc>
          <w:tcPr>
            <w:tcW w:w="498" w:type="dxa"/>
            <w:vMerge/>
            <w:shd w:val="clear" w:color="auto" w:fill="F2F2F2" w:themeFill="background1" w:themeFillShade="F2"/>
          </w:tcPr>
          <w:p w14:paraId="546B6622" w14:textId="77777777" w:rsidR="00C2532E" w:rsidRDefault="00C2532E" w:rsidP="0050345F"/>
        </w:tc>
        <w:tc>
          <w:tcPr>
            <w:tcW w:w="7861" w:type="dxa"/>
          </w:tcPr>
          <w:p w14:paraId="3739FD0B" w14:textId="77777777" w:rsidR="00C2532E" w:rsidRDefault="00C2532E" w:rsidP="0050345F">
            <w:r>
              <w:t>Contribute to care of self, others, and community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46AD6EE7" w14:textId="77777777" w:rsidR="00C2532E" w:rsidRDefault="00C2532E" w:rsidP="0050345F">
            <w:pPr>
              <w:jc w:val="center"/>
            </w:pPr>
          </w:p>
        </w:tc>
        <w:tc>
          <w:tcPr>
            <w:tcW w:w="1275" w:type="dxa"/>
            <w:shd w:val="clear" w:color="auto" w:fill="F2F2F2" w:themeFill="background1" w:themeFillShade="F2"/>
          </w:tcPr>
          <w:p w14:paraId="068480F1" w14:textId="77777777" w:rsidR="00C2532E" w:rsidRDefault="00C2532E" w:rsidP="0050345F">
            <w:pPr>
              <w:jc w:val="center"/>
            </w:pPr>
          </w:p>
        </w:tc>
        <w:tc>
          <w:tcPr>
            <w:tcW w:w="1134" w:type="dxa"/>
          </w:tcPr>
          <w:p w14:paraId="24535C0B" w14:textId="77777777" w:rsidR="00C2532E" w:rsidRDefault="00C2532E" w:rsidP="0050345F">
            <w:pPr>
              <w:jc w:val="center"/>
            </w:pPr>
            <w:r>
              <w:sym w:font="Wingdings" w:char="F0FC"/>
            </w:r>
          </w:p>
        </w:tc>
        <w:tc>
          <w:tcPr>
            <w:tcW w:w="1053" w:type="dxa"/>
          </w:tcPr>
          <w:p w14:paraId="2CFED835" w14:textId="77777777" w:rsidR="00C2532E" w:rsidRDefault="00C2532E" w:rsidP="0050345F">
            <w:pPr>
              <w:jc w:val="center"/>
            </w:pPr>
            <w:r>
              <w:sym w:font="Wingdings" w:char="F0FC"/>
            </w:r>
          </w:p>
        </w:tc>
      </w:tr>
      <w:tr w:rsidR="00C2532E" w14:paraId="49AC76FB" w14:textId="77777777" w:rsidTr="00D8544A">
        <w:trPr>
          <w:trHeight w:val="248"/>
        </w:trPr>
        <w:tc>
          <w:tcPr>
            <w:tcW w:w="498" w:type="dxa"/>
            <w:vMerge/>
            <w:shd w:val="clear" w:color="auto" w:fill="F2F2F2" w:themeFill="background1" w:themeFillShade="F2"/>
          </w:tcPr>
          <w:p w14:paraId="24B2568C" w14:textId="77777777" w:rsidR="00C2532E" w:rsidRDefault="00C2532E" w:rsidP="0050345F"/>
        </w:tc>
        <w:tc>
          <w:tcPr>
            <w:tcW w:w="7861" w:type="dxa"/>
          </w:tcPr>
          <w:p w14:paraId="68AEF1A7" w14:textId="77777777" w:rsidR="00C2532E" w:rsidRDefault="00C2532E" w:rsidP="0050345F">
            <w:r>
              <w:t>Develop skills to work respectfully and constructively, both independently and with others, to achieve common goals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1A7987BC" w14:textId="77777777" w:rsidR="00C2532E" w:rsidRDefault="00C2532E" w:rsidP="0050345F">
            <w:pPr>
              <w:jc w:val="center"/>
            </w:pPr>
          </w:p>
        </w:tc>
        <w:tc>
          <w:tcPr>
            <w:tcW w:w="1275" w:type="dxa"/>
            <w:shd w:val="clear" w:color="auto" w:fill="F2F2F2" w:themeFill="background1" w:themeFillShade="F2"/>
          </w:tcPr>
          <w:p w14:paraId="4358F8A2" w14:textId="77777777" w:rsidR="00C2532E" w:rsidRDefault="00C2532E" w:rsidP="0050345F">
            <w:pPr>
              <w:jc w:val="center"/>
            </w:pPr>
          </w:p>
        </w:tc>
        <w:tc>
          <w:tcPr>
            <w:tcW w:w="1134" w:type="dxa"/>
          </w:tcPr>
          <w:p w14:paraId="474747AD" w14:textId="77777777" w:rsidR="00C2532E" w:rsidRDefault="00C2532E" w:rsidP="0050345F">
            <w:pPr>
              <w:jc w:val="center"/>
            </w:pPr>
            <w:r>
              <w:sym w:font="Wingdings" w:char="F0FC"/>
            </w:r>
          </w:p>
        </w:tc>
        <w:tc>
          <w:tcPr>
            <w:tcW w:w="1053" w:type="dxa"/>
          </w:tcPr>
          <w:p w14:paraId="1495961C" w14:textId="77777777" w:rsidR="00C2532E" w:rsidRDefault="00C2532E" w:rsidP="0050345F">
            <w:pPr>
              <w:jc w:val="center"/>
            </w:pPr>
            <w:r>
              <w:sym w:font="Wingdings" w:char="F0FC"/>
            </w:r>
          </w:p>
        </w:tc>
      </w:tr>
    </w:tbl>
    <w:p w14:paraId="23934D29" w14:textId="6503F449" w:rsidR="00C2532E" w:rsidRDefault="00C2532E"/>
    <w:sectPr w:rsidR="00C2532E" w:rsidSect="00D8544A">
      <w:footerReference w:type="default" r:id="rId11"/>
      <w:pgSz w:w="15840" w:h="12240" w:orient="landscape"/>
      <w:pgMar w:top="340" w:right="1440" w:bottom="28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F6267" w14:textId="77777777" w:rsidR="00C80618" w:rsidRDefault="00C80618" w:rsidP="000477BD">
      <w:pPr>
        <w:spacing w:after="0" w:line="240" w:lineRule="auto"/>
      </w:pPr>
      <w:r>
        <w:separator/>
      </w:r>
    </w:p>
  </w:endnote>
  <w:endnote w:type="continuationSeparator" w:id="0">
    <w:p w14:paraId="0AA6341A" w14:textId="77777777" w:rsidR="00C80618" w:rsidRDefault="00C80618" w:rsidP="00047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520148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86F67E" w14:textId="13088479" w:rsidR="005108D4" w:rsidRDefault="005108D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9C176B3" w14:textId="77777777" w:rsidR="005108D4" w:rsidRDefault="005108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52915" w14:textId="77777777" w:rsidR="00C80618" w:rsidRDefault="00C80618" w:rsidP="000477BD">
      <w:pPr>
        <w:spacing w:after="0" w:line="240" w:lineRule="auto"/>
      </w:pPr>
      <w:r>
        <w:separator/>
      </w:r>
    </w:p>
  </w:footnote>
  <w:footnote w:type="continuationSeparator" w:id="0">
    <w:p w14:paraId="3FCA929D" w14:textId="77777777" w:rsidR="00C80618" w:rsidRDefault="00C80618" w:rsidP="000477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017214"/>
    <w:multiLevelType w:val="hybridMultilevel"/>
    <w:tmpl w:val="6498A406"/>
    <w:lvl w:ilvl="0" w:tplc="04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" w15:restartNumberingAfterBreak="0">
    <w:nsid w:val="34277029"/>
    <w:multiLevelType w:val="hybridMultilevel"/>
    <w:tmpl w:val="34F63838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34C93DB5"/>
    <w:multiLevelType w:val="hybridMultilevel"/>
    <w:tmpl w:val="375C3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74CFA"/>
    <w:multiLevelType w:val="hybridMultilevel"/>
    <w:tmpl w:val="BE765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E44FB4"/>
    <w:multiLevelType w:val="hybridMultilevel"/>
    <w:tmpl w:val="BC7446FA"/>
    <w:lvl w:ilvl="0" w:tplc="78FE3B7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A40BBA"/>
    <w:multiLevelType w:val="hybridMultilevel"/>
    <w:tmpl w:val="35F44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6F5649"/>
    <w:multiLevelType w:val="hybridMultilevel"/>
    <w:tmpl w:val="FCFA96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35D05FA"/>
    <w:multiLevelType w:val="hybridMultilevel"/>
    <w:tmpl w:val="790C4C90"/>
    <w:lvl w:ilvl="0" w:tplc="85E87C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7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LQ0NrewMDEwtLC0MLdQ0lEKTi0uzszPAykwqQUAJCWBOiwAAAA="/>
  </w:docVars>
  <w:rsids>
    <w:rsidRoot w:val="007F298B"/>
    <w:rsid w:val="00041759"/>
    <w:rsid w:val="000477BD"/>
    <w:rsid w:val="000A6559"/>
    <w:rsid w:val="001070EF"/>
    <w:rsid w:val="00112CAA"/>
    <w:rsid w:val="001E110B"/>
    <w:rsid w:val="0021180D"/>
    <w:rsid w:val="002614E7"/>
    <w:rsid w:val="002B59EA"/>
    <w:rsid w:val="00343678"/>
    <w:rsid w:val="00363658"/>
    <w:rsid w:val="003A7C3C"/>
    <w:rsid w:val="00451D50"/>
    <w:rsid w:val="004560C9"/>
    <w:rsid w:val="004953B4"/>
    <w:rsid w:val="004B177F"/>
    <w:rsid w:val="004C1E2A"/>
    <w:rsid w:val="00502F61"/>
    <w:rsid w:val="005108D4"/>
    <w:rsid w:val="0055462C"/>
    <w:rsid w:val="00661461"/>
    <w:rsid w:val="00743C24"/>
    <w:rsid w:val="007973CA"/>
    <w:rsid w:val="007B4E67"/>
    <w:rsid w:val="007C541D"/>
    <w:rsid w:val="007E0388"/>
    <w:rsid w:val="007F298B"/>
    <w:rsid w:val="008E6EC3"/>
    <w:rsid w:val="009017F2"/>
    <w:rsid w:val="00923E3C"/>
    <w:rsid w:val="00972779"/>
    <w:rsid w:val="00A3630D"/>
    <w:rsid w:val="00A96269"/>
    <w:rsid w:val="00AE6CFC"/>
    <w:rsid w:val="00AE722A"/>
    <w:rsid w:val="00B45BCD"/>
    <w:rsid w:val="00BE154E"/>
    <w:rsid w:val="00C2532E"/>
    <w:rsid w:val="00C80618"/>
    <w:rsid w:val="00CA08BF"/>
    <w:rsid w:val="00D22D27"/>
    <w:rsid w:val="00D8544A"/>
    <w:rsid w:val="00DA7003"/>
    <w:rsid w:val="00DD37CE"/>
    <w:rsid w:val="00E227CB"/>
    <w:rsid w:val="00E65226"/>
    <w:rsid w:val="00E97DD5"/>
    <w:rsid w:val="00EC3199"/>
    <w:rsid w:val="00EC571D"/>
    <w:rsid w:val="00F022F4"/>
    <w:rsid w:val="00F9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F47F5E"/>
  <w15:chartTrackingRefBased/>
  <w15:docId w15:val="{F84E7CB0-A977-4A81-817B-CBF6F338D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2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E722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B59E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59E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03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038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477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77BD"/>
  </w:style>
  <w:style w:type="paragraph" w:styleId="Footer">
    <w:name w:val="footer"/>
    <w:basedOn w:val="Normal"/>
    <w:link w:val="FooterChar"/>
    <w:uiPriority w:val="99"/>
    <w:unhideWhenUsed/>
    <w:rsid w:val="000477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77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s://curriculum.gov.bc.ca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FBD2DC066805469446B20C88B15350" ma:contentTypeVersion="9" ma:contentTypeDescription="Create a new document." ma:contentTypeScope="" ma:versionID="ba43ad2d6a210b99c3b05981fcfad8a9">
  <xsd:schema xmlns:xsd="http://www.w3.org/2001/XMLSchema" xmlns:xs="http://www.w3.org/2001/XMLSchema" xmlns:p="http://schemas.microsoft.com/office/2006/metadata/properties" xmlns:ns2="cf39148f-3f27-4b9c-b5ce-d7f038b2e991" targetNamespace="http://schemas.microsoft.com/office/2006/metadata/properties" ma:root="true" ma:fieldsID="206f826b608f7c3cf6c6474d47339509" ns2:_="">
    <xsd:import namespace="cf39148f-3f27-4b9c-b5ce-d7f038b2e9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39148f-3f27-4b9c-b5ce-d7f038b2e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88DC26-6911-4E58-AD1A-0F333EA533D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E28F996-9803-42FE-A360-4EFC88CE09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78D22D-5775-433F-9507-0AC2EA96A9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39148f-3f27-4b9c-b5ce-d7f038b2e9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1219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Della Vedova, Jill</dc:creator>
  <cp:keywords/>
  <dc:description/>
  <cp:lastModifiedBy>Jenny Williams</cp:lastModifiedBy>
  <cp:revision>22</cp:revision>
  <cp:lastPrinted>2020-12-16T01:16:00Z</cp:lastPrinted>
  <dcterms:created xsi:type="dcterms:W3CDTF">2022-03-16T23:16:00Z</dcterms:created>
  <dcterms:modified xsi:type="dcterms:W3CDTF">2022-03-27T18:49:00Z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0x0101008AFBD2DC066805469446B20C88B15350</vt:lpwstr>
  </property>
</Properties>
</file>