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77" w:rsidRPr="00647884" w:rsidRDefault="005452E9" w:rsidP="00A66F2F">
      <w:pPr>
        <w:jc w:val="center"/>
        <w:rPr>
          <w:b/>
          <w:sz w:val="36"/>
          <w:szCs w:val="36"/>
        </w:rPr>
      </w:pPr>
      <w:r w:rsidRPr="005452E9">
        <w:rPr>
          <w:b/>
          <w:sz w:val="36"/>
          <w:szCs w:val="36"/>
        </w:rPr>
        <w:t>Sensor characterization laboratory</w:t>
      </w:r>
    </w:p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E83991" w:rsidRDefault="00A66F2F" w:rsidP="00C663FC">
      <w:pPr>
        <w:rPr>
          <w:b/>
          <w:lang w:val="cs-CZ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  <w:r w:rsidR="005452E9" w:rsidRPr="005452E9">
        <w:rPr>
          <w:lang w:val="cs-CZ"/>
        </w:rPr>
        <w:t xml:space="preserve">Sensor </w:t>
      </w:r>
      <w:proofErr w:type="spellStart"/>
      <w:r w:rsidR="005452E9" w:rsidRPr="005452E9">
        <w:rPr>
          <w:lang w:val="cs-CZ"/>
        </w:rPr>
        <w:t>characterization</w:t>
      </w:r>
      <w:proofErr w:type="spellEnd"/>
      <w:r w:rsidR="005452E9" w:rsidRPr="005452E9">
        <w:rPr>
          <w:lang w:val="cs-CZ"/>
        </w:rPr>
        <w:t xml:space="preserve"> </w:t>
      </w:r>
      <w:proofErr w:type="spellStart"/>
      <w:r w:rsidR="005452E9" w:rsidRPr="005452E9">
        <w:rPr>
          <w:lang w:val="cs-CZ"/>
        </w:rPr>
        <w:t>laboratory</w:t>
      </w:r>
      <w:proofErr w:type="spellEnd"/>
    </w:p>
    <w:p w:rsidR="00A66F2F" w:rsidRPr="006D55C5" w:rsidRDefault="00A66F2F" w:rsidP="00A66F2F">
      <w:r w:rsidRPr="00396353">
        <w:rPr>
          <w:b/>
        </w:rPr>
        <w:t xml:space="preserve">No. of Equipment: </w:t>
      </w:r>
      <w:r w:rsidR="005452E9" w:rsidRPr="005452E9">
        <w:rPr>
          <w:b/>
        </w:rPr>
        <w:t>UFCH26</w:t>
      </w:r>
    </w:p>
    <w:p w:rsidR="005452E9" w:rsidRDefault="00A66F2F" w:rsidP="005452E9">
      <w:pPr>
        <w:pStyle w:val="NoSpacing"/>
      </w:pPr>
      <w:proofErr w:type="spellStart"/>
      <w:r w:rsidRPr="00396353">
        <w:rPr>
          <w:b/>
        </w:rPr>
        <w:t>Responsible</w:t>
      </w:r>
      <w:proofErr w:type="spellEnd"/>
      <w:r w:rsidRPr="00396353">
        <w:rPr>
          <w:b/>
        </w:rPr>
        <w:t xml:space="preserve"> </w:t>
      </w:r>
      <w:proofErr w:type="spellStart"/>
      <w:r w:rsidRPr="00396353">
        <w:rPr>
          <w:b/>
        </w:rPr>
        <w:t>coordinator</w:t>
      </w:r>
      <w:proofErr w:type="spellEnd"/>
      <w:r w:rsidRPr="00396353">
        <w:rPr>
          <w:b/>
        </w:rPr>
        <w:t>:</w:t>
      </w:r>
      <w:r w:rsidR="00073239">
        <w:rPr>
          <w:b/>
        </w:rPr>
        <w:t xml:space="preserve"> </w:t>
      </w:r>
      <w:proofErr w:type="gramStart"/>
      <w:r w:rsidR="005452E9" w:rsidRPr="005452E9">
        <w:t>Doc.</w:t>
      </w:r>
      <w:proofErr w:type="gramEnd"/>
      <w:r w:rsidR="005452E9">
        <w:rPr>
          <w:b/>
        </w:rPr>
        <w:t xml:space="preserve"> </w:t>
      </w:r>
      <w:r w:rsidR="005452E9" w:rsidRPr="005452E9">
        <w:t xml:space="preserve">RNDr., Ing. Martin </w:t>
      </w:r>
      <w:proofErr w:type="spellStart"/>
      <w:r w:rsidR="005452E9" w:rsidRPr="005452E9">
        <w:t>Kalbáč</w:t>
      </w:r>
      <w:proofErr w:type="spellEnd"/>
      <w:r w:rsidR="005452E9" w:rsidRPr="005452E9">
        <w:t>, PhD.</w:t>
      </w:r>
    </w:p>
    <w:p w:rsidR="00A66F2F" w:rsidRPr="005452E9" w:rsidRDefault="00A66F2F" w:rsidP="005452E9">
      <w:pPr>
        <w:pStyle w:val="NoSpacing"/>
        <w:rPr>
          <w:sz w:val="20"/>
          <w:szCs w:val="20"/>
          <w:lang w:val="en-GB"/>
        </w:rPr>
      </w:pPr>
    </w:p>
    <w:p w:rsidR="00A66F2F" w:rsidRPr="005452E9" w:rsidRDefault="002A071C" w:rsidP="00A66F2F">
      <w:pPr>
        <w:rPr>
          <w:b/>
          <w:lang w:val="cs-CZ"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5452E9" w:rsidRPr="005452E9">
        <w:t xml:space="preserve">J. </w:t>
      </w:r>
      <w:proofErr w:type="spellStart"/>
      <w:r w:rsidR="005452E9" w:rsidRPr="005452E9">
        <w:rPr>
          <w:lang w:val="cs-CZ"/>
        </w:rPr>
        <w:t>Heyrovsky</w:t>
      </w:r>
      <w:proofErr w:type="spellEnd"/>
      <w:r w:rsidR="005452E9" w:rsidRPr="005452E9">
        <w:rPr>
          <w:lang w:val="cs-CZ"/>
        </w:rPr>
        <w:t xml:space="preserve"> Institute </w:t>
      </w:r>
      <w:proofErr w:type="spellStart"/>
      <w:r w:rsidR="005452E9" w:rsidRPr="005452E9">
        <w:rPr>
          <w:lang w:val="cs-CZ"/>
        </w:rPr>
        <w:t>of</w:t>
      </w:r>
      <w:proofErr w:type="spellEnd"/>
      <w:r w:rsidR="005452E9" w:rsidRPr="005452E9">
        <w:rPr>
          <w:lang w:val="cs-CZ"/>
        </w:rPr>
        <w:t xml:space="preserve"> </w:t>
      </w:r>
      <w:proofErr w:type="spellStart"/>
      <w:r w:rsidR="005452E9" w:rsidRPr="005452E9">
        <w:rPr>
          <w:lang w:val="cs-CZ"/>
        </w:rPr>
        <w:t>Physical</w:t>
      </w:r>
      <w:proofErr w:type="spellEnd"/>
      <w:r w:rsidR="005452E9" w:rsidRPr="005452E9">
        <w:rPr>
          <w:lang w:val="cs-CZ"/>
        </w:rPr>
        <w:t xml:space="preserve"> </w:t>
      </w:r>
      <w:proofErr w:type="spellStart"/>
      <w:r w:rsidR="005452E9" w:rsidRPr="005452E9">
        <w:rPr>
          <w:lang w:val="cs-CZ"/>
        </w:rPr>
        <w:t>Chemistry</w:t>
      </w:r>
      <w:proofErr w:type="spellEnd"/>
      <w:r w:rsidR="005452E9" w:rsidRPr="005452E9">
        <w:rPr>
          <w:lang w:val="cs-CZ"/>
        </w:rPr>
        <w:t xml:space="preserve"> </w:t>
      </w:r>
      <w:proofErr w:type="spellStart"/>
      <w:r w:rsidR="005452E9" w:rsidRPr="005452E9">
        <w:rPr>
          <w:lang w:val="cs-CZ"/>
        </w:rPr>
        <w:t>of</w:t>
      </w:r>
      <w:proofErr w:type="spellEnd"/>
      <w:r w:rsidR="005452E9" w:rsidRPr="005452E9">
        <w:rPr>
          <w:lang w:val="cs-CZ"/>
        </w:rPr>
        <w:t xml:space="preserve"> </w:t>
      </w:r>
      <w:proofErr w:type="spellStart"/>
      <w:r w:rsidR="005452E9" w:rsidRPr="005452E9">
        <w:rPr>
          <w:lang w:val="cs-CZ"/>
        </w:rPr>
        <w:t>the</w:t>
      </w:r>
      <w:proofErr w:type="spellEnd"/>
      <w:r w:rsidR="005452E9" w:rsidRPr="005452E9">
        <w:rPr>
          <w:lang w:val="cs-CZ"/>
        </w:rPr>
        <w:t xml:space="preserve"> CAS</w:t>
      </w:r>
    </w:p>
    <w:p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5452E9" w:rsidRPr="005452E9">
        <w:t>Dolejškova</w:t>
      </w:r>
      <w:proofErr w:type="spellEnd"/>
      <w:r w:rsidR="005452E9" w:rsidRPr="005452E9">
        <w:t xml:space="preserve"> 3, Praha 8, 182 23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r w:rsidR="005452E9" w:rsidRPr="005452E9">
        <w:t>martin.kalbac@jh-inst.cas.cz</w:t>
      </w:r>
    </w:p>
    <w:p w:rsidR="00A66F2F" w:rsidRPr="005452E9" w:rsidRDefault="00A66F2F" w:rsidP="00A66F2F"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5452E9" w:rsidRPr="005452E9">
        <w:rPr>
          <w:b/>
        </w:rPr>
        <w:t xml:space="preserve"> </w:t>
      </w:r>
      <w:r w:rsidR="005452E9" w:rsidRPr="005452E9">
        <w:t>+420 26605 3804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</w:t>
      </w:r>
      <w:r w:rsidRPr="005452E9">
        <w:t>:</w:t>
      </w:r>
      <w:r w:rsidR="00073239" w:rsidRPr="005452E9">
        <w:t xml:space="preserve"> </w:t>
      </w:r>
      <w:r w:rsidR="005452E9" w:rsidRPr="005452E9">
        <w:t>www.jh-nst.cas.cz</w:t>
      </w:r>
    </w:p>
    <w:p w:rsidR="00250847" w:rsidRPr="00396353" w:rsidRDefault="00250847" w:rsidP="00A66F2F">
      <w:pPr>
        <w:rPr>
          <w:b/>
        </w:rPr>
      </w:pPr>
    </w:p>
    <w:p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5452E9" w:rsidRPr="005452E9">
        <w:t xml:space="preserve">Martin </w:t>
      </w:r>
      <w:proofErr w:type="spellStart"/>
      <w:r w:rsidR="005452E9" w:rsidRPr="005452E9">
        <w:t>Mergl</w:t>
      </w:r>
      <w:proofErr w:type="spellEnd"/>
    </w:p>
    <w:p w:rsidR="00DB6047" w:rsidRPr="005452E9" w:rsidRDefault="0086289B" w:rsidP="00A66F2F"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5452E9" w:rsidRPr="005452E9">
        <w:t>martin.mergl@jh-inst.cas.cz</w:t>
      </w:r>
    </w:p>
    <w:p w:rsidR="00647884" w:rsidRPr="005452E9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5452E9" w:rsidRPr="005452E9">
        <w:t>+420 26605 3949</w:t>
      </w:r>
    </w:p>
    <w:p w:rsidR="00E95447" w:rsidRDefault="00E95447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062BF3" w:rsidRPr="00D92BAC" w:rsidRDefault="00D92BAC" w:rsidP="0069705D">
      <w:pPr>
        <w:spacing w:after="100" w:afterAutospacing="1"/>
        <w:rPr>
          <w:sz w:val="24"/>
          <w:szCs w:val="24"/>
          <w:highlight w:val="yellow"/>
        </w:rPr>
      </w:pPr>
      <w:r w:rsidRPr="00D92BAC">
        <w:rPr>
          <w:sz w:val="24"/>
          <w:szCs w:val="24"/>
        </w:rPr>
        <w:t>gas system, electrical parameter measurement unit, optical excitation unit</w:t>
      </w:r>
    </w:p>
    <w:p w:rsidR="00062BF3" w:rsidRPr="00523B0E" w:rsidRDefault="00062BF3" w:rsidP="0069705D">
      <w:pPr>
        <w:spacing w:after="100" w:afterAutospacing="1"/>
        <w:rPr>
          <w:b/>
          <w:i/>
          <w:sz w:val="32"/>
          <w:szCs w:val="32"/>
          <w:highlight w:val="yellow"/>
        </w:rPr>
      </w:pPr>
    </w:p>
    <w:p w:rsidR="0096591E" w:rsidRDefault="0096591E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396353" w:rsidRDefault="00AB4BF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  <w:bookmarkStart w:id="0" w:name="_GoBack"/>
            <w:bookmarkEnd w:id="0"/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:rsidR="0096591E" w:rsidRDefault="0096591E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DB6047" w:rsidRDefault="00DB6047" w:rsidP="00A66F2F">
      <w:pPr>
        <w:rPr>
          <w:b/>
        </w:rPr>
      </w:pPr>
    </w:p>
    <w:p w:rsidR="00DB6047" w:rsidRDefault="00DB6047" w:rsidP="00A66F2F">
      <w:pPr>
        <w:rPr>
          <w:b/>
        </w:rPr>
      </w:pP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DB6047" w:rsidRDefault="00DB6047" w:rsidP="00A66F2F"/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DB6047" w:rsidRDefault="00DB6047" w:rsidP="00A66F2F"/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DB6047" w:rsidRDefault="00DB6047" w:rsidP="00A66F2F"/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DB6047" w:rsidRDefault="00DB6047" w:rsidP="00A66F2F"/>
    <w:p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DazNDEzNjG2MDZT0lEKTi0uzszPAykwrAUATTAPuSwAAAA="/>
  </w:docVars>
  <w:rsids>
    <w:rsidRoot w:val="00A66F2F"/>
    <w:rsid w:val="00006EB3"/>
    <w:rsid w:val="00050DB1"/>
    <w:rsid w:val="00062BF3"/>
    <w:rsid w:val="00070A95"/>
    <w:rsid w:val="00073239"/>
    <w:rsid w:val="000C1026"/>
    <w:rsid w:val="0011115E"/>
    <w:rsid w:val="001139A1"/>
    <w:rsid w:val="00124153"/>
    <w:rsid w:val="001B4DCD"/>
    <w:rsid w:val="00200954"/>
    <w:rsid w:val="002054FC"/>
    <w:rsid w:val="00250847"/>
    <w:rsid w:val="002A071C"/>
    <w:rsid w:val="002D34CF"/>
    <w:rsid w:val="00353EF9"/>
    <w:rsid w:val="00396353"/>
    <w:rsid w:val="003C2D77"/>
    <w:rsid w:val="003E22CF"/>
    <w:rsid w:val="00412FAE"/>
    <w:rsid w:val="00500848"/>
    <w:rsid w:val="00502A63"/>
    <w:rsid w:val="00523B0E"/>
    <w:rsid w:val="005305F6"/>
    <w:rsid w:val="00537982"/>
    <w:rsid w:val="005452E9"/>
    <w:rsid w:val="005554ED"/>
    <w:rsid w:val="005A1001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722779"/>
    <w:rsid w:val="007B4790"/>
    <w:rsid w:val="00846914"/>
    <w:rsid w:val="0086289B"/>
    <w:rsid w:val="008E32CC"/>
    <w:rsid w:val="008F0804"/>
    <w:rsid w:val="00902983"/>
    <w:rsid w:val="009124E8"/>
    <w:rsid w:val="0096591E"/>
    <w:rsid w:val="009A38A7"/>
    <w:rsid w:val="009C2AFC"/>
    <w:rsid w:val="009F6B3D"/>
    <w:rsid w:val="00A66F2F"/>
    <w:rsid w:val="00AB4BF9"/>
    <w:rsid w:val="00AC6FBB"/>
    <w:rsid w:val="00B26C6F"/>
    <w:rsid w:val="00B44CB8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92BAC"/>
    <w:rsid w:val="00DB6047"/>
    <w:rsid w:val="00DD5492"/>
    <w:rsid w:val="00E44C59"/>
    <w:rsid w:val="00E83991"/>
    <w:rsid w:val="00E95447"/>
    <w:rsid w:val="00EA069A"/>
    <w:rsid w:val="00ED3566"/>
    <w:rsid w:val="00F01C9F"/>
    <w:rsid w:val="00F405AA"/>
    <w:rsid w:val="00F52DE1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1986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  <w:style w:type="paragraph" w:styleId="NoSpacing">
    <w:name w:val="No Spacing"/>
    <w:uiPriority w:val="1"/>
    <w:qFormat/>
    <w:rsid w:val="005452E9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9042-99E0-41CE-82B8-2583F8C2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martin.kalbac</cp:lastModifiedBy>
  <cp:revision>4</cp:revision>
  <cp:lastPrinted>2020-03-02T15:05:00Z</cp:lastPrinted>
  <dcterms:created xsi:type="dcterms:W3CDTF">2021-07-28T15:17:00Z</dcterms:created>
  <dcterms:modified xsi:type="dcterms:W3CDTF">2021-07-30T07:29:00Z</dcterms:modified>
</cp:coreProperties>
</file>