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1E" w:rsidRPr="00F7071E" w:rsidRDefault="00F7071E" w:rsidP="00F7071E">
      <w:pPr>
        <w:rPr>
          <w:rFonts w:cs="Arial"/>
          <w:b/>
          <w:bCs/>
          <w:color w:val="000000"/>
          <w:sz w:val="36"/>
          <w:szCs w:val="36"/>
        </w:rPr>
      </w:pPr>
      <w:r w:rsidRPr="00F7071E">
        <w:rPr>
          <w:rFonts w:cs="Arial"/>
          <w:b/>
          <w:bCs/>
          <w:color w:val="000000"/>
          <w:sz w:val="36"/>
          <w:szCs w:val="36"/>
        </w:rPr>
        <w:t xml:space="preserve"> Autoclave for synthesis, catalysts testing and kinetic measurements</w:t>
      </w:r>
    </w:p>
    <w:p w:rsidR="001469B7" w:rsidRDefault="001469B7" w:rsidP="00A66F2F">
      <w:pPr>
        <w:rPr>
          <w:rFonts w:cs="Arial"/>
          <w:b/>
          <w:bCs/>
          <w:color w:val="000000"/>
          <w:sz w:val="36"/>
          <w:szCs w:val="36"/>
        </w:rPr>
      </w:pPr>
    </w:p>
    <w:p w:rsidR="00A66F2F" w:rsidRPr="00396353" w:rsidRDefault="00A66F2F" w:rsidP="00A66F2F">
      <w:pPr>
        <w:rPr>
          <w:b/>
          <w:lang w:val="cs-CZ"/>
        </w:rPr>
      </w:pPr>
      <w:proofErr w:type="spellStart"/>
      <w:r w:rsidRPr="00D92263">
        <w:rPr>
          <w:b/>
          <w:lang w:val="cs-CZ"/>
        </w:rPr>
        <w:t>Equipment</w:t>
      </w:r>
      <w:proofErr w:type="spellEnd"/>
      <w:r w:rsidRPr="00D92263">
        <w:rPr>
          <w:b/>
          <w:lang w:val="cs-CZ"/>
        </w:rPr>
        <w:t>:</w:t>
      </w:r>
      <w:r w:rsidR="00141189" w:rsidRPr="00D92263">
        <w:rPr>
          <w:b/>
          <w:lang w:val="cs-CZ"/>
        </w:rPr>
        <w:t xml:space="preserve"> </w:t>
      </w:r>
      <w:proofErr w:type="spellStart"/>
      <w:r w:rsidR="00141189" w:rsidRPr="00D92263">
        <w:rPr>
          <w:lang w:val="cs-CZ"/>
        </w:rPr>
        <w:t>Autoclave</w:t>
      </w:r>
      <w:proofErr w:type="spellEnd"/>
      <w:r w:rsidR="00141189" w:rsidRPr="00D92263">
        <w:rPr>
          <w:b/>
          <w:lang w:val="cs-CZ"/>
        </w:rPr>
        <w:t xml:space="preserve"> </w:t>
      </w:r>
      <w:proofErr w:type="spellStart"/>
      <w:r w:rsidR="00141189" w:rsidRPr="00D92263">
        <w:rPr>
          <w:lang w:val="cs-CZ"/>
        </w:rPr>
        <w:t>for</w:t>
      </w:r>
      <w:proofErr w:type="spellEnd"/>
      <w:r w:rsidR="00141189" w:rsidRPr="00D92263">
        <w:rPr>
          <w:lang w:val="cs-CZ"/>
        </w:rPr>
        <w:t xml:space="preserve"> </w:t>
      </w:r>
      <w:proofErr w:type="spellStart"/>
      <w:r w:rsidR="00141189" w:rsidRPr="00D92263">
        <w:rPr>
          <w:lang w:val="cs-CZ"/>
        </w:rPr>
        <w:t>synthesis</w:t>
      </w:r>
      <w:proofErr w:type="spellEnd"/>
      <w:r w:rsidR="00141189" w:rsidRPr="00D92263">
        <w:rPr>
          <w:lang w:val="cs-CZ"/>
        </w:rPr>
        <w:t>, catalysts testing and kinetic measurements</w:t>
      </w:r>
    </w:p>
    <w:p w:rsidR="00A66F2F" w:rsidRPr="00396353" w:rsidRDefault="00A66F2F" w:rsidP="00A66F2F">
      <w:pPr>
        <w:rPr>
          <w:b/>
        </w:rPr>
      </w:pPr>
      <w:r w:rsidRPr="00671C85">
        <w:rPr>
          <w:b/>
        </w:rPr>
        <w:t xml:space="preserve">No. of Equipment: </w:t>
      </w:r>
      <w:r w:rsidR="00D92263">
        <w:rPr>
          <w:b/>
        </w:rPr>
        <w:t>UFCH2</w:t>
      </w:r>
    </w:p>
    <w:p w:rsidR="00A66F2F" w:rsidRPr="00D92263" w:rsidRDefault="00A66F2F" w:rsidP="00A66F2F">
      <w:pPr>
        <w:rPr>
          <w:b/>
        </w:rPr>
      </w:pPr>
      <w:r w:rsidRPr="00D92263">
        <w:rPr>
          <w:b/>
        </w:rPr>
        <w:t>Responsible coordinator:</w:t>
      </w:r>
      <w:r w:rsidR="00141189" w:rsidRPr="00D92263">
        <w:rPr>
          <w:b/>
        </w:rPr>
        <w:t xml:space="preserve"> </w:t>
      </w:r>
      <w:r w:rsidR="00141189" w:rsidRPr="00D92263">
        <w:t xml:space="preserve">Dr. Petr </w:t>
      </w:r>
      <w:proofErr w:type="spellStart"/>
      <w:r w:rsidR="00141189" w:rsidRPr="00D92263">
        <w:t>S</w:t>
      </w:r>
      <w:r w:rsidR="00671C85" w:rsidRPr="00D92263">
        <w:t>azama</w:t>
      </w:r>
      <w:proofErr w:type="spellEnd"/>
    </w:p>
    <w:p w:rsidR="00A66F2F" w:rsidRPr="00396353" w:rsidRDefault="002A071C" w:rsidP="00A66F2F">
      <w:pPr>
        <w:rPr>
          <w:b/>
        </w:rPr>
      </w:pPr>
      <w:r w:rsidRPr="00D92263">
        <w:rPr>
          <w:b/>
        </w:rPr>
        <w:t xml:space="preserve">Name of </w:t>
      </w:r>
      <w:r w:rsidR="00A66F2F" w:rsidRPr="00D92263">
        <w:rPr>
          <w:b/>
        </w:rPr>
        <w:t>Institution:</w:t>
      </w:r>
      <w:r w:rsidR="00141189" w:rsidRPr="00D92263">
        <w:rPr>
          <w:b/>
        </w:rPr>
        <w:t xml:space="preserve"> </w:t>
      </w:r>
      <w:r w:rsidR="0009683E" w:rsidRPr="00D92263">
        <w:rPr>
          <w:bCs/>
          <w:lang w:val="en-GB"/>
        </w:rPr>
        <w:t xml:space="preserve">J. Heyrovsky Institute of Physical Chemistry of the ASCR, v. v. </w:t>
      </w:r>
      <w:proofErr w:type="spellStart"/>
      <w:r w:rsidR="0009683E" w:rsidRPr="00D92263">
        <w:rPr>
          <w:bCs/>
          <w:lang w:val="en-GB"/>
        </w:rPr>
        <w:t>i</w:t>
      </w:r>
      <w:proofErr w:type="spellEnd"/>
      <w:r w:rsidR="0009683E" w:rsidRPr="00D92263">
        <w:rPr>
          <w:bCs/>
          <w:lang w:val="en-GB"/>
        </w:rPr>
        <w:t>.</w:t>
      </w:r>
    </w:p>
    <w:p w:rsidR="0009683E" w:rsidRPr="004A6762" w:rsidRDefault="002A071C" w:rsidP="0009683E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 w:rsidR="0009683E">
        <w:rPr>
          <w:b/>
        </w:rPr>
        <w:t xml:space="preserve"> </w:t>
      </w:r>
      <w:proofErr w:type="spellStart"/>
      <w:r w:rsidR="0009683E" w:rsidRPr="004A6762">
        <w:rPr>
          <w:rFonts w:cs="Arial"/>
          <w:lang w:val="en-GB"/>
        </w:rPr>
        <w:t>Dolejškova</w:t>
      </w:r>
      <w:proofErr w:type="spellEnd"/>
      <w:r w:rsidR="0009683E" w:rsidRPr="004A6762">
        <w:rPr>
          <w:rFonts w:cs="Arial"/>
          <w:lang w:val="en-GB"/>
        </w:rPr>
        <w:t xml:space="preserve"> 2155/3, 182 23 Prague 8, Czech Republic,</w:t>
      </w:r>
    </w:p>
    <w:p w:rsidR="0009683E" w:rsidRPr="004A6762" w:rsidRDefault="002A071C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5" w:history="1">
        <w:r w:rsidR="0009683E" w:rsidRPr="004A6762">
          <w:rPr>
            <w:rStyle w:val="Hypertextovodkaz"/>
            <w:lang w:val="en-GB"/>
          </w:rPr>
          <w:t>petr.sazama@jh-inst.cas.cz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+420 26605 3325</w:t>
      </w:r>
    </w:p>
    <w:p w:rsidR="0009683E" w:rsidRPr="004A6762" w:rsidRDefault="005A1001" w:rsidP="0009683E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http://www.jh-inst.cas.cz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D92263">
        <w:rPr>
          <w:b/>
        </w:rPr>
        <w:t>Contact person:</w:t>
      </w:r>
      <w:r w:rsidR="0009683E" w:rsidRPr="00D92263">
        <w:rPr>
          <w:b/>
        </w:rPr>
        <w:t xml:space="preserve"> </w:t>
      </w:r>
      <w:r w:rsidR="0009683E" w:rsidRPr="00D92263">
        <w:t xml:space="preserve">Dr. Petr </w:t>
      </w:r>
      <w:proofErr w:type="spellStart"/>
      <w:r w:rsidR="0009683E" w:rsidRPr="00D92263">
        <w:t>S</w:t>
      </w:r>
      <w:r w:rsidR="00671C85" w:rsidRPr="00D92263">
        <w:t>azama</w:t>
      </w:r>
      <w:proofErr w:type="spellEnd"/>
    </w:p>
    <w:p w:rsidR="0086289B" w:rsidRPr="0009683E" w:rsidRDefault="0086289B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09683E" w:rsidRPr="004A6762">
          <w:rPr>
            <w:rStyle w:val="Hypertextovodkaz"/>
            <w:lang w:val="en-GB"/>
          </w:rPr>
          <w:t>petr.sazama@jh-inst.cas.cz</w:t>
        </w:r>
      </w:hyperlink>
    </w:p>
    <w:p w:rsidR="0009683E" w:rsidRPr="00396353" w:rsidRDefault="0086289B" w:rsidP="0009683E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+420 26605 3325</w:t>
      </w:r>
    </w:p>
    <w:p w:rsidR="001469B7" w:rsidRDefault="001469B7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09683E" w:rsidRPr="004A6762" w:rsidRDefault="0009683E" w:rsidP="0009683E">
      <w:pPr>
        <w:spacing w:before="120" w:after="120"/>
        <w:rPr>
          <w:lang w:val="en-GB"/>
        </w:rPr>
      </w:pPr>
      <w:r w:rsidRPr="004A6762">
        <w:rPr>
          <w:lang w:val="en-GB"/>
        </w:rPr>
        <w:t>Set of three autoclaves equipped for liquid phase bath synthesis, catalysts testing and kinetic measurements.</w:t>
      </w:r>
    </w:p>
    <w:p w:rsidR="0009683E" w:rsidRPr="004A6762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09683E" w:rsidRPr="004A6762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4A6762">
        <w:rPr>
          <w:rStyle w:val="hps"/>
          <w:rFonts w:cs="Arial"/>
          <w:color w:val="222222"/>
          <w:lang w:val="en-GB"/>
        </w:rPr>
        <w:t>Specifications and</w:t>
      </w:r>
      <w:r w:rsidRPr="004A6762">
        <w:rPr>
          <w:rStyle w:val="shorttext"/>
          <w:rFonts w:cs="Arial"/>
          <w:color w:val="222222"/>
          <w:lang w:val="en-GB"/>
        </w:rPr>
        <w:t xml:space="preserve"> </w:t>
      </w:r>
      <w:r w:rsidRPr="004A6762">
        <w:rPr>
          <w:rStyle w:val="hps"/>
          <w:rFonts w:cs="Arial"/>
          <w:color w:val="222222"/>
          <w:lang w:val="en-GB"/>
        </w:rPr>
        <w:t>technical features: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Stirring and heating/cooling control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Inert or controlled environment inside the reactors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Liquid and/or gaseous reagents addition under the pressure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Sampling unit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Handling of slurries and suspensions</w:t>
      </w:r>
    </w:p>
    <w:p w:rsidR="0009683E" w:rsidRPr="004A6762" w:rsidRDefault="0009683E" w:rsidP="0009683E">
      <w:pPr>
        <w:pStyle w:val="Odstavecseseznamem"/>
        <w:spacing w:before="120" w:after="120"/>
        <w:rPr>
          <w:i/>
          <w:lang w:val="en-GB"/>
        </w:rPr>
      </w:pPr>
    </w:p>
    <w:p w:rsidR="0009683E" w:rsidRPr="004A6762" w:rsidRDefault="0009683E" w:rsidP="0009683E">
      <w:pPr>
        <w:pStyle w:val="Odstavecseseznamem"/>
        <w:spacing w:before="120" w:after="120"/>
        <w:rPr>
          <w:i/>
          <w:lang w:val="en-GB"/>
        </w:rPr>
      </w:pPr>
      <w:r w:rsidRPr="004A6762">
        <w:rPr>
          <w:i/>
          <w:lang w:val="en-GB"/>
        </w:rPr>
        <w:lastRenderedPageBreak/>
        <w:t>Autoclave 1.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Volume: 0.55 l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 xml:space="preserve">Temperature range:  </w:t>
      </w:r>
      <w:proofErr w:type="gramStart"/>
      <w:r w:rsidRPr="004A6762">
        <w:rPr>
          <w:lang w:val="en-GB"/>
        </w:rPr>
        <w:t>20  –</w:t>
      </w:r>
      <w:proofErr w:type="gramEnd"/>
      <w:r w:rsidRPr="004A6762">
        <w:rPr>
          <w:lang w:val="en-GB"/>
        </w:rPr>
        <w:t xml:space="preserve"> 220 °C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Pressure range: 0 – 150 bar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 xml:space="preserve">Stainless steel DIN </w:t>
      </w:r>
      <w:proofErr w:type="spellStart"/>
      <w:r w:rsidRPr="004A6762">
        <w:rPr>
          <w:lang w:val="en-GB"/>
        </w:rPr>
        <w:t>WNr</w:t>
      </w:r>
      <w:proofErr w:type="spellEnd"/>
      <w:r w:rsidRPr="004A6762">
        <w:rPr>
          <w:lang w:val="en-GB"/>
        </w:rPr>
        <w:t>. 1.4571/1.4404 (AISI 316Ti/316L)</w:t>
      </w:r>
    </w:p>
    <w:p w:rsidR="00C221A3" w:rsidRDefault="00C221A3" w:rsidP="0069705D">
      <w:pPr>
        <w:spacing w:after="100" w:afterAutospacing="1"/>
        <w:rPr>
          <w:b/>
          <w:sz w:val="32"/>
          <w:szCs w:val="32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1469B7">
        <w:rPr>
          <w:b/>
          <w:sz w:val="32"/>
          <w:szCs w:val="32"/>
        </w:rPr>
        <w:t>expertise rele</w:t>
      </w:r>
      <w:r w:rsidR="009124E8" w:rsidRPr="001469B7">
        <w:rPr>
          <w:b/>
          <w:sz w:val="32"/>
          <w:szCs w:val="32"/>
        </w:rPr>
        <w:t xml:space="preserve">vant to </w:t>
      </w:r>
      <w:proofErr w:type="spellStart"/>
      <w:r w:rsidR="009124E8" w:rsidRPr="001469B7">
        <w:rPr>
          <w:b/>
          <w:sz w:val="32"/>
          <w:szCs w:val="32"/>
        </w:rPr>
        <w:t>NanoEnviCz</w:t>
      </w:r>
      <w:proofErr w:type="spellEnd"/>
      <w:r w:rsidR="009124E8" w:rsidRPr="001469B7">
        <w:rPr>
          <w:b/>
          <w:sz w:val="32"/>
          <w:szCs w:val="32"/>
        </w:rPr>
        <w:t xml:space="preserve"> </w:t>
      </w:r>
      <w:proofErr w:type="spellStart"/>
      <w:r w:rsidR="009124E8" w:rsidRPr="001469B7">
        <w:rPr>
          <w:b/>
          <w:sz w:val="32"/>
          <w:szCs w:val="32"/>
        </w:rPr>
        <w:t>workpackages</w:t>
      </w:r>
      <w:proofErr w:type="spellEnd"/>
      <w:r w:rsidR="009124E8" w:rsidRPr="001469B7">
        <w:rPr>
          <w:b/>
          <w:sz w:val="32"/>
          <w:szCs w:val="32"/>
        </w:rPr>
        <w:t>:</w:t>
      </w:r>
    </w:p>
    <w:p w:rsidR="0077674C" w:rsidRPr="0077674C" w:rsidRDefault="0077674C" w:rsidP="0069705D">
      <w:pPr>
        <w:spacing w:after="100" w:afterAutospacing="1"/>
        <w:rPr>
          <w:b/>
        </w:rPr>
      </w:pPr>
      <w:r w:rsidRPr="0077674C">
        <w:rPr>
          <w:rFonts w:cs="Arial"/>
          <w:b/>
          <w:lang w:val="de-DE"/>
        </w:rPr>
        <w:t>WP3</w:t>
      </w:r>
      <w:r w:rsidRPr="0077674C">
        <w:rPr>
          <w:rFonts w:cs="Arial"/>
          <w:lang w:val="de-DE"/>
        </w:rPr>
        <w:t xml:space="preserve">a,d,f,g, </w:t>
      </w:r>
      <w:r w:rsidRPr="0077674C">
        <w:rPr>
          <w:rFonts w:cs="Arial"/>
          <w:b/>
          <w:lang w:val="de-DE"/>
        </w:rPr>
        <w:t>WP4a-</w:t>
      </w:r>
      <w:r w:rsidRPr="0077674C">
        <w:rPr>
          <w:rFonts w:cs="Arial"/>
          <w:lang w:val="de-DE"/>
        </w:rPr>
        <w:t>c</w:t>
      </w:r>
      <w:r w:rsidRPr="0077674C">
        <w:rPr>
          <w:rFonts w:cs="Arial"/>
          <w:b/>
          <w:lang w:val="de-DE"/>
        </w:rPr>
        <w:t xml:space="preserve"> WP5a-</w:t>
      </w:r>
      <w:r w:rsidRPr="0077674C">
        <w:rPr>
          <w:rFonts w:cs="Arial"/>
          <w:lang w:val="de-DE"/>
        </w:rPr>
        <w:t xml:space="preserve">c, </w:t>
      </w:r>
      <w:r w:rsidRPr="0077674C">
        <w:rPr>
          <w:rFonts w:cs="Arial"/>
          <w:b/>
          <w:lang w:val="de-DE"/>
        </w:rPr>
        <w:t>WP6</w:t>
      </w:r>
      <w:r w:rsidRPr="0077674C">
        <w:rPr>
          <w:rFonts w:cs="Arial"/>
          <w:lang w:val="de-DE"/>
        </w:rPr>
        <w:t xml:space="preserve">a,e, </w:t>
      </w:r>
      <w:r w:rsidRPr="0077674C">
        <w:rPr>
          <w:rFonts w:cs="Arial"/>
          <w:b/>
          <w:lang w:val="de-DE"/>
        </w:rPr>
        <w:t>WP7</w:t>
      </w:r>
      <w:r w:rsidRPr="0077674C">
        <w:rPr>
          <w:rFonts w:cs="Arial"/>
          <w:lang w:val="de-DE"/>
        </w:rPr>
        <w:t>a,g,</w:t>
      </w:r>
      <w:r w:rsidRPr="0077674C">
        <w:rPr>
          <w:rFonts w:cs="Arial"/>
          <w:b/>
          <w:lang w:val="de-DE"/>
        </w:rPr>
        <w:t xml:space="preserve"> WP9</w:t>
      </w:r>
      <w:r w:rsidRPr="0077674C">
        <w:rPr>
          <w:rFonts w:cs="Arial"/>
          <w:lang w:val="de-DE"/>
        </w:rPr>
        <w:t>a,b</w:t>
      </w:r>
    </w:p>
    <w:p w:rsidR="0077674C" w:rsidRDefault="0077674C" w:rsidP="0069705D">
      <w:pPr>
        <w:spacing w:after="100" w:afterAutospacing="1"/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9683E" w:rsidRPr="00880726" w:rsidRDefault="0009683E" w:rsidP="0009683E">
      <w:pPr>
        <w:spacing w:after="0" w:line="240" w:lineRule="auto"/>
        <w:rPr>
          <w:lang w:val="cs-CZ"/>
        </w:rPr>
      </w:pPr>
      <w:r w:rsidRPr="004A6762">
        <w:rPr>
          <w:rFonts w:eastAsia="Calibri"/>
          <w:b/>
          <w:bCs/>
          <w:iCs/>
          <w:kern w:val="24"/>
          <w:lang w:val="en-GB"/>
        </w:rPr>
        <w:t>Synthesis of materials for heterogeneous catalysis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cs="Times New Roman"/>
          <w:bCs/>
          <w:lang w:val="en-GB"/>
        </w:rPr>
        <w:t>Zeolites (H-</w:t>
      </w:r>
      <w:r w:rsidRPr="004A6762">
        <w:rPr>
          <w:rFonts w:eastAsia="Calibri" w:cs="Times New Roman"/>
          <w:bCs/>
          <w:iCs/>
          <w:kern w:val="24"/>
          <w:lang w:val="en-GB"/>
        </w:rPr>
        <w:t>zeolites and M/M-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oxo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 xml:space="preserve"> zeolites of various structural topologies)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cs="Times New Roman"/>
          <w:bCs/>
          <w:kern w:val="24"/>
          <w:lang w:val="en-GB"/>
        </w:rPr>
        <w:t>Carbon</w:t>
      </w:r>
      <w:r w:rsidRPr="004A6762">
        <w:rPr>
          <w:rFonts w:cs="Times New Roman"/>
          <w:lang w:val="en-GB" w:eastAsia="cs-CZ"/>
        </w:rPr>
        <w:t xml:space="preserve"> (</w:t>
      </w:r>
      <w:r w:rsidRPr="004A6762">
        <w:rPr>
          <w:rFonts w:eastAsia="Calibri" w:cs="Times New Roman"/>
          <w:bCs/>
          <w:iCs/>
          <w:kern w:val="24"/>
          <w:lang w:val="en-GB"/>
        </w:rPr>
        <w:t>3D carbon structures)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cs="Times New Roman"/>
          <w:bCs/>
          <w:kern w:val="24"/>
          <w:lang w:val="en-GB"/>
        </w:rPr>
        <w:t>Metal/Metal-</w:t>
      </w:r>
      <w:proofErr w:type="spellStart"/>
      <w:r w:rsidRPr="004A6762">
        <w:rPr>
          <w:rFonts w:cs="Times New Roman"/>
          <w:bCs/>
          <w:kern w:val="24"/>
          <w:lang w:val="en-GB"/>
        </w:rPr>
        <w:t>oxo</w:t>
      </w:r>
      <w:proofErr w:type="spellEnd"/>
      <w:r w:rsidRPr="004A6762">
        <w:rPr>
          <w:rFonts w:cs="Times New Roman"/>
          <w:bCs/>
          <w:kern w:val="24"/>
          <w:lang w:val="en-GB"/>
        </w:rPr>
        <w:t xml:space="preserve"> (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Spinels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>, Perovskites, Supported catalysts M/M-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oxo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 xml:space="preserve"> on ZrO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/Al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3</w:t>
      </w:r>
      <w:r w:rsidRPr="004A6762">
        <w:rPr>
          <w:rFonts w:eastAsia="Calibri" w:cs="Times New Roman"/>
          <w:bCs/>
          <w:iCs/>
          <w:kern w:val="24"/>
          <w:lang w:val="en-GB"/>
        </w:rPr>
        <w:t>/SiO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)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eastAsia="Calibri" w:cs="Times New Roman"/>
          <w:bCs/>
          <w:iCs/>
          <w:kern w:val="24"/>
          <w:lang w:val="en-GB"/>
        </w:rPr>
        <w:t>Nanofibers (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WOx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>/ZrO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, CeO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/ZrO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, TiO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)</w:t>
      </w:r>
    </w:p>
    <w:p w:rsidR="005A1001" w:rsidRPr="0069705D" w:rsidRDefault="005A1001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09683E" w:rsidP="0009683E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 w:rsidRPr="00671C85">
        <w:rPr>
          <w:rFonts w:eastAsia="Calibri"/>
          <w:b/>
          <w:bCs/>
          <w:iCs/>
          <w:kern w:val="24"/>
          <w:lang w:val="en-GB"/>
        </w:rPr>
        <w:t>Catalytic processes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Redox-catalysed</w:t>
      </w:r>
      <w:r w:rsidRPr="00671C85">
        <w:rPr>
          <w:rFonts w:asciiTheme="minorHAnsi" w:hAnsiTheme="minorHAnsi"/>
          <w:bCs/>
          <w:kern w:val="24"/>
          <w:sz w:val="22"/>
          <w:szCs w:val="22"/>
          <w:lang w:val="en-GB"/>
        </w:rPr>
        <w:t xml:space="preserve"> reactions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NH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3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-SCR-NO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x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,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x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H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y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-SCR-NO, deN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2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O, selective oxidation)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Acid-catalysed reactions for petrochemicals and refinery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Isomerization 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5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7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, Cracking of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paraffins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and olefins, Alkylation of </w:t>
      </w:r>
      <w:proofErr w:type="gram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aromatics ,</w:t>
      </w:r>
      <w:proofErr w:type="gram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MTH)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671C85">
        <w:rPr>
          <w:rFonts w:asciiTheme="minorHAnsi" w:eastAsia="Calibri" w:hAnsiTheme="minorHAnsi"/>
          <w:b/>
          <w:bCs/>
          <w:iCs/>
          <w:kern w:val="24"/>
          <w:sz w:val="22"/>
          <w:szCs w:val="22"/>
          <w:lang w:val="en-GB"/>
        </w:rPr>
        <w:t>Controlling catalytic properties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Mass transport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Micro-mesoporous structure, Channel size and connectivity)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Acid sites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Concentration and strength of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Brønsted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sites, Spacious arrangement, Concentration and nature of Lewis sites, Level of structural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defectivity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)</w:t>
      </w: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bCs/>
          <w:kern w:val="24"/>
          <w:lang w:val="en-GB"/>
        </w:rPr>
        <w:t xml:space="preserve">Redox </w:t>
      </w:r>
      <w:r w:rsidR="004C6F37" w:rsidRPr="00671C85">
        <w:rPr>
          <w:bCs/>
          <w:kern w:val="24"/>
          <w:lang w:val="en-GB"/>
        </w:rPr>
        <w:t>centres</w:t>
      </w:r>
      <w:r w:rsidRPr="00671C85">
        <w:rPr>
          <w:bCs/>
          <w:kern w:val="24"/>
          <w:lang w:val="en-GB"/>
        </w:rPr>
        <w:t xml:space="preserve"> (</w:t>
      </w:r>
      <w:r w:rsidRPr="00671C85">
        <w:rPr>
          <w:rFonts w:eastAsia="Calibri"/>
          <w:bCs/>
          <w:iCs/>
          <w:kern w:val="24"/>
          <w:lang w:val="en-GB"/>
        </w:rPr>
        <w:t xml:space="preserve">Oxidation state, </w:t>
      </w:r>
      <w:proofErr w:type="spellStart"/>
      <w:r w:rsidRPr="00671C85">
        <w:rPr>
          <w:rFonts w:eastAsia="Calibri"/>
          <w:bCs/>
          <w:iCs/>
          <w:kern w:val="24"/>
          <w:lang w:val="en-GB"/>
        </w:rPr>
        <w:t>Nuclearity</w:t>
      </w:r>
      <w:proofErr w:type="spellEnd"/>
      <w:r w:rsidRPr="00671C85">
        <w:rPr>
          <w:rFonts w:eastAsia="Calibri"/>
          <w:bCs/>
          <w:iCs/>
          <w:kern w:val="24"/>
          <w:lang w:val="en-GB"/>
        </w:rPr>
        <w:t>, Coordination, Reducibility, Spacious arrangement)</w:t>
      </w:r>
    </w:p>
    <w:p w:rsidR="00625EAE" w:rsidRPr="00671C85" w:rsidRDefault="00625EAE" w:rsidP="00A66F2F"/>
    <w:p w:rsidR="001469B7" w:rsidRDefault="001469B7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bookmarkStart w:id="0" w:name="_GoBack"/>
      <w:bookmarkEnd w:id="0"/>
      <w:r w:rsidRPr="00671C85">
        <w:rPr>
          <w:b/>
        </w:rPr>
        <w:lastRenderedPageBreak/>
        <w:t>Keywords describing research area:</w:t>
      </w:r>
    </w:p>
    <w:p w:rsidR="009C2AFC" w:rsidRPr="00671C85" w:rsidRDefault="0009683E" w:rsidP="00A66F2F">
      <w:pPr>
        <w:rPr>
          <w:b/>
        </w:rPr>
      </w:pPr>
      <w:r w:rsidRPr="00671C85">
        <w:rPr>
          <w:rFonts w:eastAsia="Calibri"/>
          <w:bCs/>
          <w:iCs/>
          <w:kern w:val="24"/>
          <w:lang w:val="en-GB"/>
        </w:rPr>
        <w:t xml:space="preserve">Synthesis on nanomaterials, </w:t>
      </w:r>
      <w:r w:rsidRPr="00671C85">
        <w:rPr>
          <w:rFonts w:eastAsia="Calibri" w:cs="Times New Roman"/>
          <w:bCs/>
          <w:iCs/>
          <w:kern w:val="24"/>
          <w:lang w:val="en-GB"/>
        </w:rPr>
        <w:t xml:space="preserve">Heterogeneous catalysis, </w:t>
      </w:r>
      <w:r w:rsidRPr="00671C85">
        <w:rPr>
          <w:rFonts w:eastAsia="Calibri"/>
          <w:bCs/>
          <w:iCs/>
          <w:kern w:val="24"/>
          <w:lang w:val="en-GB"/>
        </w:rPr>
        <w:t>Catalytic processes</w:t>
      </w: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lang w:val="en-GB"/>
        </w:rPr>
        <w:t>Flexible, reproducible synthesis of advanced compounds and materials for research in the field of heterogeneous catalysis.</w:t>
      </w:r>
    </w:p>
    <w:p w:rsidR="0009683E" w:rsidRPr="00671C85" w:rsidRDefault="0009683E" w:rsidP="0009683E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>Versatile kinetic measurements for which numerous accessories for different types of reactions are available. Possibilities for screening and kinetic testing of heterogeneously catalysed reactions.</w:t>
      </w: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lang w:val="en-GB"/>
        </w:rPr>
        <w:t>Exploitation of f</w:t>
      </w:r>
      <w:r w:rsidRPr="00671C85">
        <w:rPr>
          <w:rStyle w:val="Siln"/>
          <w:b w:val="0"/>
          <w:color w:val="auto"/>
          <w:lang w:val="en-GB"/>
        </w:rPr>
        <w:t>undamental understanding</w:t>
      </w:r>
      <w:r w:rsidRPr="00671C85">
        <w:rPr>
          <w:rStyle w:val="Siln"/>
          <w:color w:val="auto"/>
          <w:lang w:val="en-GB"/>
        </w:rPr>
        <w:t xml:space="preserve"> </w:t>
      </w:r>
      <w:r w:rsidRPr="00671C85">
        <w:rPr>
          <w:lang w:val="en-GB"/>
        </w:rPr>
        <w:t>of materials structure/activity for novel synthesis and large scale production of catalysts.</w:t>
      </w:r>
    </w:p>
    <w:p w:rsidR="00671C85" w:rsidRDefault="00671C85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0D3361" w:rsidRPr="00671C85" w:rsidRDefault="000D3361" w:rsidP="000D336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>Studying kinetics of heterogeneously catalysed reactions.</w:t>
      </w:r>
    </w:p>
    <w:p w:rsidR="000D3361" w:rsidRPr="00671C85" w:rsidRDefault="000D3361" w:rsidP="000D3361">
      <w:pPr>
        <w:spacing w:before="120" w:after="120" w:line="259" w:lineRule="auto"/>
        <w:rPr>
          <w:lang w:val="en-GB"/>
        </w:rPr>
      </w:pPr>
      <w:r w:rsidRPr="00671C85">
        <w:rPr>
          <w:rFonts w:eastAsia="MS PGothic"/>
          <w:lang w:val="en-GB"/>
        </w:rPr>
        <w:t>Synthesis of catalysts with structure tailored on a molecular level.</w:t>
      </w:r>
    </w:p>
    <w:p w:rsidR="000D3361" w:rsidRPr="00671C85" w:rsidRDefault="000D3361" w:rsidP="000D3361">
      <w:pPr>
        <w:rPr>
          <w:b/>
        </w:rPr>
      </w:pPr>
      <w:r w:rsidRPr="00671C85">
        <w:rPr>
          <w:lang w:val="en-GB"/>
        </w:rPr>
        <w:t>Analysis of the relationships between structural properties on the molecular level and catalytic activity.</w:t>
      </w:r>
    </w:p>
    <w:p w:rsidR="00671C85" w:rsidRDefault="00671C85" w:rsidP="00A66F2F">
      <w:pPr>
        <w:rPr>
          <w:b/>
          <w:sz w:val="36"/>
          <w:szCs w:val="36"/>
        </w:rPr>
      </w:pP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D3361"/>
    <w:rsid w:val="00141189"/>
    <w:rsid w:val="00144F6C"/>
    <w:rsid w:val="001469B7"/>
    <w:rsid w:val="001A5AA3"/>
    <w:rsid w:val="00200954"/>
    <w:rsid w:val="00250847"/>
    <w:rsid w:val="002A071C"/>
    <w:rsid w:val="002D34CF"/>
    <w:rsid w:val="00396353"/>
    <w:rsid w:val="003C2D77"/>
    <w:rsid w:val="00412FAE"/>
    <w:rsid w:val="004C6F37"/>
    <w:rsid w:val="005305F6"/>
    <w:rsid w:val="005A1001"/>
    <w:rsid w:val="00625EAE"/>
    <w:rsid w:val="00647884"/>
    <w:rsid w:val="00671C85"/>
    <w:rsid w:val="0069705D"/>
    <w:rsid w:val="0077674C"/>
    <w:rsid w:val="007B4790"/>
    <w:rsid w:val="007F5F97"/>
    <w:rsid w:val="0086289B"/>
    <w:rsid w:val="008E32CC"/>
    <w:rsid w:val="009124E8"/>
    <w:rsid w:val="009C2AFC"/>
    <w:rsid w:val="00A66F2F"/>
    <w:rsid w:val="00AC6FBB"/>
    <w:rsid w:val="00B5358E"/>
    <w:rsid w:val="00C221A3"/>
    <w:rsid w:val="00D50BDB"/>
    <w:rsid w:val="00D92263"/>
    <w:rsid w:val="00E101F9"/>
    <w:rsid w:val="00F01C9F"/>
    <w:rsid w:val="00F7071E"/>
    <w:rsid w:val="00F7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BF2E"/>
  <w15:docId w15:val="{6E9A77B8-4AE7-4C9E-987D-14DC0DAA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tr.sazama@jh-inst.cas.cz" TargetMode="External"/><Relationship Id="rId5" Type="http://schemas.openxmlformats.org/officeDocument/2006/relationships/hyperlink" Target="mailto:petr.sazama@jh-inst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50DF-2A89-469A-9D0D-5B0F327F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9</cp:revision>
  <cp:lastPrinted>2016-02-04T12:24:00Z</cp:lastPrinted>
  <dcterms:created xsi:type="dcterms:W3CDTF">2016-03-28T21:21:00Z</dcterms:created>
  <dcterms:modified xsi:type="dcterms:W3CDTF">2016-07-01T11:35:00Z</dcterms:modified>
</cp:coreProperties>
</file>