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8B2" w:rsidRPr="00B528B2" w:rsidRDefault="00B528B2" w:rsidP="00B528B2">
      <w:pPr>
        <w:pStyle w:val="FreeForm"/>
        <w:rPr>
          <w:rFonts w:asciiTheme="minorHAnsi" w:hAnsiTheme="minorHAnsi" w:cs="Arial"/>
          <w:sz w:val="36"/>
          <w:szCs w:val="36"/>
        </w:rPr>
      </w:pPr>
      <w:r w:rsidRPr="00B528B2">
        <w:rPr>
          <w:rFonts w:asciiTheme="minorHAnsi" w:hAnsiTheme="minorHAnsi" w:cs="Arial"/>
          <w:b/>
          <w:sz w:val="36"/>
          <w:szCs w:val="36"/>
        </w:rPr>
        <w:t>System for Next-Generation Sequencing</w:t>
      </w:r>
    </w:p>
    <w:p w:rsidR="00B528B2" w:rsidRPr="00B528B2" w:rsidRDefault="00B528B2" w:rsidP="00A66F2F">
      <w:pPr>
        <w:rPr>
          <w:b/>
          <w:sz w:val="36"/>
          <w:szCs w:val="36"/>
          <w:lang w:val="cs-CZ"/>
        </w:rPr>
      </w:pPr>
    </w:p>
    <w:p w:rsidR="00A66F2F" w:rsidRPr="00396353" w:rsidRDefault="00A66F2F" w:rsidP="00A66F2F">
      <w:pPr>
        <w:rPr>
          <w:b/>
          <w:lang w:val="cs-CZ"/>
        </w:rPr>
      </w:pPr>
      <w:r w:rsidRPr="00396353">
        <w:rPr>
          <w:b/>
          <w:lang w:val="cs-CZ"/>
        </w:rPr>
        <w:t>Equipment:</w:t>
      </w:r>
      <w:r w:rsidR="003B0E48">
        <w:rPr>
          <w:b/>
          <w:lang w:val="cs-CZ"/>
        </w:rPr>
        <w:t xml:space="preserve"> </w:t>
      </w:r>
      <w:r w:rsidR="0075613F" w:rsidRPr="00FD0ABA">
        <w:rPr>
          <w:lang w:val="cs-CZ"/>
        </w:rPr>
        <w:t>IonTorrent PGM™ System for Next-Generation Sequencing</w:t>
      </w:r>
    </w:p>
    <w:p w:rsidR="00A66F2F" w:rsidRPr="004A769B" w:rsidRDefault="00A66F2F" w:rsidP="00A66F2F">
      <w:pPr>
        <w:rPr>
          <w:b/>
        </w:rPr>
      </w:pPr>
      <w:r w:rsidRPr="00396353">
        <w:rPr>
          <w:b/>
        </w:rPr>
        <w:t xml:space="preserve">No. of Equipment: </w:t>
      </w:r>
      <w:bookmarkStart w:id="0" w:name="_GoBack"/>
      <w:r w:rsidR="00585AD0" w:rsidRPr="004A769B">
        <w:rPr>
          <w:b/>
        </w:rPr>
        <w:t>TUL7</w:t>
      </w:r>
    </w:p>
    <w:bookmarkEnd w:id="0"/>
    <w:p w:rsidR="00A66F2F" w:rsidRPr="00396353" w:rsidRDefault="00A66F2F" w:rsidP="00A66F2F">
      <w:pPr>
        <w:rPr>
          <w:b/>
        </w:rPr>
      </w:pPr>
      <w:r w:rsidRPr="00396353">
        <w:rPr>
          <w:b/>
        </w:rPr>
        <w:t>Responsible coordinator:</w:t>
      </w:r>
      <w:r w:rsidR="00C07B49">
        <w:rPr>
          <w:b/>
        </w:rPr>
        <w:t xml:space="preserve"> </w:t>
      </w:r>
      <w:r w:rsidR="00C07B49" w:rsidRPr="00FD0ABA">
        <w:t xml:space="preserve">Mgr. </w:t>
      </w:r>
      <w:r w:rsidR="0075613F" w:rsidRPr="00FD0ABA">
        <w:t xml:space="preserve">Jana </w:t>
      </w:r>
      <w:proofErr w:type="spellStart"/>
      <w:r w:rsidR="0075613F" w:rsidRPr="00FD0ABA">
        <w:t>Steinová</w:t>
      </w:r>
      <w:proofErr w:type="spellEnd"/>
    </w:p>
    <w:p w:rsidR="00A66F2F" w:rsidRPr="00396353" w:rsidRDefault="002A071C" w:rsidP="00A66F2F">
      <w:pPr>
        <w:rPr>
          <w:b/>
        </w:rPr>
      </w:pPr>
      <w:r w:rsidRPr="00396353">
        <w:rPr>
          <w:b/>
        </w:rPr>
        <w:t xml:space="preserve">Name of </w:t>
      </w:r>
      <w:r w:rsidR="00A66F2F" w:rsidRPr="00396353">
        <w:rPr>
          <w:b/>
        </w:rPr>
        <w:t>Institution:</w:t>
      </w:r>
      <w:r w:rsidR="00C07B49">
        <w:rPr>
          <w:b/>
        </w:rPr>
        <w:t xml:space="preserve"> </w:t>
      </w:r>
      <w:r w:rsidR="00C07B49" w:rsidRPr="00FD0ABA">
        <w:t>Technical University of Liberec</w:t>
      </w:r>
    </w:p>
    <w:p w:rsidR="00A66F2F" w:rsidRPr="00396353" w:rsidRDefault="002A071C" w:rsidP="00A66F2F">
      <w:pPr>
        <w:rPr>
          <w:b/>
        </w:rPr>
      </w:pPr>
      <w:r w:rsidRPr="00396353">
        <w:rPr>
          <w:b/>
        </w:rPr>
        <w:t>Address of Institution:</w:t>
      </w:r>
      <w:r w:rsidR="00C07B49">
        <w:rPr>
          <w:b/>
        </w:rPr>
        <w:t xml:space="preserve"> </w:t>
      </w:r>
      <w:proofErr w:type="spellStart"/>
      <w:r w:rsidR="00C07B49" w:rsidRPr="00FD0ABA">
        <w:t>Bendlova</w:t>
      </w:r>
      <w:proofErr w:type="spellEnd"/>
      <w:r w:rsidR="00C07B49" w:rsidRPr="00FD0ABA">
        <w:t xml:space="preserve"> 1407/7, 46117 Liberec</w:t>
      </w:r>
    </w:p>
    <w:p w:rsidR="002A071C" w:rsidRPr="00396353" w:rsidRDefault="002A071C" w:rsidP="00A66F2F">
      <w:pPr>
        <w:rPr>
          <w:b/>
        </w:rPr>
      </w:pPr>
      <w:r w:rsidRPr="00396353">
        <w:rPr>
          <w:b/>
        </w:rPr>
        <w:t>E-mail:</w:t>
      </w:r>
      <w:r w:rsidR="00C07B49">
        <w:rPr>
          <w:b/>
        </w:rPr>
        <w:t xml:space="preserve"> </w:t>
      </w:r>
      <w:r w:rsidR="0075613F" w:rsidRPr="00FD0ABA">
        <w:t>jana.steinova</w:t>
      </w:r>
      <w:r w:rsidR="00C07B49" w:rsidRPr="00FD0ABA">
        <w:t>@tul.cz</w:t>
      </w:r>
    </w:p>
    <w:p w:rsidR="00A66F2F" w:rsidRPr="00396353" w:rsidRDefault="00A66F2F" w:rsidP="00A66F2F">
      <w:pPr>
        <w:rPr>
          <w:b/>
        </w:rPr>
      </w:pPr>
      <w:r w:rsidRPr="00396353">
        <w:rPr>
          <w:b/>
        </w:rPr>
        <w:t>Telephone:</w:t>
      </w:r>
      <w:r w:rsidR="0075613F">
        <w:rPr>
          <w:b/>
        </w:rPr>
        <w:t xml:space="preserve"> </w:t>
      </w:r>
      <w:r w:rsidR="00C07B49" w:rsidRPr="00FD0ABA">
        <w:t>7</w:t>
      </w:r>
      <w:r w:rsidR="0075613F" w:rsidRPr="00FD0ABA">
        <w:t>34 396 937</w:t>
      </w:r>
    </w:p>
    <w:p w:rsidR="005A1001" w:rsidRPr="00396353" w:rsidRDefault="005A1001" w:rsidP="00A66F2F">
      <w:pPr>
        <w:rPr>
          <w:b/>
        </w:rPr>
      </w:pPr>
      <w:r w:rsidRPr="00396353">
        <w:rPr>
          <w:b/>
        </w:rPr>
        <w:t>Homepage:</w:t>
      </w:r>
      <w:r w:rsidR="00C07B49">
        <w:rPr>
          <w:b/>
        </w:rPr>
        <w:t xml:space="preserve"> </w:t>
      </w:r>
      <w:r w:rsidR="00C07B49" w:rsidRPr="00FD0ABA">
        <w:t>cxi.tul.cz</w:t>
      </w:r>
    </w:p>
    <w:p w:rsidR="00250847" w:rsidRPr="00396353" w:rsidRDefault="00250847" w:rsidP="00A66F2F">
      <w:pPr>
        <w:rPr>
          <w:b/>
        </w:rPr>
      </w:pPr>
    </w:p>
    <w:p w:rsidR="0086289B" w:rsidRPr="00396353" w:rsidRDefault="0086289B" w:rsidP="00A66F2F">
      <w:pPr>
        <w:rPr>
          <w:b/>
        </w:rPr>
      </w:pPr>
      <w:r w:rsidRPr="00396353">
        <w:rPr>
          <w:b/>
        </w:rPr>
        <w:t>Contact person:</w:t>
      </w:r>
      <w:r w:rsidR="003B0E48">
        <w:rPr>
          <w:b/>
        </w:rPr>
        <w:t xml:space="preserve"> </w:t>
      </w:r>
      <w:r w:rsidR="0075613F" w:rsidRPr="00FD0ABA">
        <w:t xml:space="preserve">Jana </w:t>
      </w:r>
      <w:proofErr w:type="spellStart"/>
      <w:r w:rsidR="0075613F" w:rsidRPr="00FD0ABA">
        <w:t>Steinová</w:t>
      </w:r>
      <w:proofErr w:type="spellEnd"/>
    </w:p>
    <w:p w:rsidR="0086289B" w:rsidRPr="00396353" w:rsidRDefault="0086289B" w:rsidP="00A66F2F">
      <w:pPr>
        <w:rPr>
          <w:b/>
        </w:rPr>
      </w:pPr>
      <w:r w:rsidRPr="00396353">
        <w:rPr>
          <w:b/>
        </w:rPr>
        <w:t>E-mail:</w:t>
      </w:r>
      <w:r w:rsidR="003B0E48">
        <w:rPr>
          <w:b/>
        </w:rPr>
        <w:t xml:space="preserve"> </w:t>
      </w:r>
      <w:r w:rsidR="0075613F" w:rsidRPr="00FD0ABA">
        <w:t>jana.steinova</w:t>
      </w:r>
      <w:r w:rsidR="003B0E48" w:rsidRPr="00FD0ABA">
        <w:t>@tul.cz</w:t>
      </w:r>
    </w:p>
    <w:p w:rsidR="0086289B" w:rsidRPr="00647884" w:rsidRDefault="0086289B" w:rsidP="00A66F2F">
      <w:pPr>
        <w:rPr>
          <w:b/>
        </w:rPr>
      </w:pPr>
      <w:r w:rsidRPr="00396353">
        <w:rPr>
          <w:b/>
        </w:rPr>
        <w:t>Telephon</w:t>
      </w:r>
      <w:r w:rsidR="00250847" w:rsidRPr="00396353">
        <w:rPr>
          <w:b/>
        </w:rPr>
        <w:t>e</w:t>
      </w:r>
      <w:r w:rsidRPr="00396353">
        <w:rPr>
          <w:b/>
        </w:rPr>
        <w:t>:</w:t>
      </w:r>
      <w:r w:rsidR="003B0E48">
        <w:rPr>
          <w:b/>
        </w:rPr>
        <w:t xml:space="preserve"> </w:t>
      </w:r>
      <w:r w:rsidR="003B0E48" w:rsidRPr="00FD0ABA">
        <w:t>7</w:t>
      </w:r>
      <w:r w:rsidR="0075613F" w:rsidRPr="00FD0ABA">
        <w:t>34 396 937</w:t>
      </w:r>
    </w:p>
    <w:p w:rsidR="00647884" w:rsidRDefault="00647884" w:rsidP="00A66F2F">
      <w:pPr>
        <w:rPr>
          <w:b/>
          <w:sz w:val="32"/>
          <w:szCs w:val="32"/>
        </w:rPr>
      </w:pPr>
    </w:p>
    <w:p w:rsidR="00A66F2F" w:rsidRPr="005A1001" w:rsidRDefault="009C2AFC" w:rsidP="00A66F2F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>Equipment Description</w:t>
      </w:r>
    </w:p>
    <w:p w:rsidR="009C2AFC" w:rsidRPr="008E32CC" w:rsidRDefault="009C2AFC" w:rsidP="00A66F2F">
      <w:pPr>
        <w:rPr>
          <w:b/>
        </w:rPr>
      </w:pPr>
      <w:r w:rsidRPr="008E32CC">
        <w:rPr>
          <w:b/>
        </w:rPr>
        <w:t>Description of equipment:</w:t>
      </w:r>
    </w:p>
    <w:p w:rsidR="0075613F" w:rsidRDefault="0075613F">
      <w:proofErr w:type="spellStart"/>
      <w:r w:rsidRPr="0075613F">
        <w:t>IonTorrent</w:t>
      </w:r>
      <w:proofErr w:type="spellEnd"/>
      <w:r w:rsidRPr="0075613F">
        <w:t xml:space="preserve"> PGM™ System for Next-Generation Sequencing</w:t>
      </w:r>
      <w:r>
        <w:t xml:space="preserve"> consists of:</w:t>
      </w:r>
    </w:p>
    <w:p w:rsidR="0075613F" w:rsidRPr="00694FB6" w:rsidRDefault="003B50C2" w:rsidP="0075613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694FB6">
        <w:rPr>
          <w:rFonts w:cs="Helvetica"/>
          <w:sz w:val="24"/>
          <w:szCs w:val="24"/>
          <w:shd w:val="clear" w:color="auto" w:fill="FFFFFF"/>
        </w:rPr>
        <w:t>Ion OneTouch™ 2 Instrument for the emulsion PCR</w:t>
      </w:r>
    </w:p>
    <w:p w:rsidR="0075613F" w:rsidRPr="00694FB6" w:rsidRDefault="003B50C2" w:rsidP="0075613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694FB6">
        <w:rPr>
          <w:rFonts w:cs="Helvetica"/>
          <w:sz w:val="24"/>
          <w:szCs w:val="24"/>
          <w:shd w:val="clear" w:color="auto" w:fill="FFFFFF"/>
        </w:rPr>
        <w:t>Ion OneTouch™ ES (enrichment system)</w:t>
      </w:r>
    </w:p>
    <w:p w:rsidR="007951A3" w:rsidRDefault="0075613F" w:rsidP="007951A3">
      <w:pPr>
        <w:pStyle w:val="Odstavecseseznamem"/>
        <w:numPr>
          <w:ilvl w:val="0"/>
          <w:numId w:val="2"/>
        </w:numPr>
      </w:pPr>
      <w:r w:rsidRPr="00694FB6">
        <w:rPr>
          <w:sz w:val="24"/>
          <w:szCs w:val="24"/>
        </w:rPr>
        <w:t>Ion Personal Genome Machine® (PGM™)</w:t>
      </w:r>
      <w:r w:rsidR="003B50C2" w:rsidRPr="00694FB6">
        <w:rPr>
          <w:sz w:val="24"/>
          <w:szCs w:val="24"/>
        </w:rPr>
        <w:t xml:space="preserve"> </w:t>
      </w:r>
      <w:r w:rsidRPr="00694FB6">
        <w:rPr>
          <w:sz w:val="24"/>
          <w:szCs w:val="24"/>
        </w:rPr>
        <w:t>System</w:t>
      </w:r>
      <w:r w:rsidR="003B50C2" w:rsidRPr="00694FB6">
        <w:rPr>
          <w:sz w:val="24"/>
          <w:szCs w:val="24"/>
        </w:rPr>
        <w:t xml:space="preserve"> (for sequencing)</w:t>
      </w:r>
    </w:p>
    <w:p w:rsidR="007951A3" w:rsidRDefault="007951A3" w:rsidP="007951A3">
      <w:pPr>
        <w:rPr>
          <w:b/>
          <w:sz w:val="32"/>
          <w:szCs w:val="32"/>
        </w:rPr>
      </w:pPr>
    </w:p>
    <w:p w:rsidR="00A66F2F" w:rsidRPr="007951A3" w:rsidRDefault="00A66F2F" w:rsidP="007951A3">
      <w:r w:rsidRPr="007951A3">
        <w:rPr>
          <w:b/>
          <w:sz w:val="32"/>
          <w:szCs w:val="32"/>
        </w:rPr>
        <w:t>Specification of expertise rele</w:t>
      </w:r>
      <w:r w:rsidR="009124E8" w:rsidRPr="007951A3">
        <w:rPr>
          <w:b/>
          <w:sz w:val="32"/>
          <w:szCs w:val="32"/>
        </w:rPr>
        <w:t xml:space="preserve">vant to </w:t>
      </w:r>
      <w:proofErr w:type="spellStart"/>
      <w:r w:rsidR="009124E8" w:rsidRPr="007951A3">
        <w:rPr>
          <w:b/>
          <w:sz w:val="32"/>
          <w:szCs w:val="32"/>
        </w:rPr>
        <w:t>NanoEnviCz</w:t>
      </w:r>
      <w:proofErr w:type="spellEnd"/>
      <w:r w:rsidR="009124E8" w:rsidRPr="007951A3">
        <w:rPr>
          <w:b/>
          <w:sz w:val="32"/>
          <w:szCs w:val="32"/>
        </w:rPr>
        <w:t xml:space="preserve"> </w:t>
      </w:r>
      <w:proofErr w:type="spellStart"/>
      <w:r w:rsidR="009124E8" w:rsidRPr="007951A3">
        <w:rPr>
          <w:b/>
          <w:sz w:val="32"/>
          <w:szCs w:val="32"/>
        </w:rPr>
        <w:t>workpackages</w:t>
      </w:r>
      <w:proofErr w:type="spellEnd"/>
      <w:r w:rsidR="009124E8" w:rsidRPr="007951A3">
        <w:rPr>
          <w:b/>
          <w:sz w:val="32"/>
          <w:szCs w:val="32"/>
        </w:rPr>
        <w:t>:</w:t>
      </w:r>
    </w:p>
    <w:p w:rsidR="00035A59" w:rsidRPr="00035A59" w:rsidRDefault="00035A59" w:rsidP="0069705D">
      <w:pPr>
        <w:spacing w:after="100" w:afterAutospacing="1"/>
        <w:rPr>
          <w:b/>
        </w:rPr>
      </w:pPr>
      <w:r w:rsidRPr="00035A59">
        <w:rPr>
          <w:rFonts w:cs="Arial"/>
          <w:b/>
          <w:lang w:val="de-DE"/>
        </w:rPr>
        <w:t>WP9</w:t>
      </w:r>
    </w:p>
    <w:p w:rsidR="00647884" w:rsidRPr="00647884" w:rsidRDefault="00647884" w:rsidP="0069705D">
      <w:pPr>
        <w:spacing w:after="100" w:afterAutospacing="1"/>
      </w:pPr>
    </w:p>
    <w:p w:rsidR="00A66F2F" w:rsidRPr="005A1001" w:rsidRDefault="00A66F2F" w:rsidP="00A66F2F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lastRenderedPageBreak/>
        <w:t>Detailed description of expertise</w:t>
      </w:r>
      <w:r w:rsidR="009124E8" w:rsidRPr="005A1001">
        <w:rPr>
          <w:b/>
          <w:sz w:val="32"/>
          <w:szCs w:val="32"/>
        </w:rPr>
        <w:t xml:space="preserve"> </w:t>
      </w:r>
    </w:p>
    <w:p w:rsidR="00625EAE" w:rsidRDefault="00625EAE" w:rsidP="00A66F2F">
      <w:r w:rsidRPr="008E32CC">
        <w:rPr>
          <w:b/>
        </w:rPr>
        <w:t>Please, specify</w:t>
      </w:r>
      <w:r w:rsidR="002A071C">
        <w:rPr>
          <w:b/>
        </w:rPr>
        <w:t xml:space="preserve"> the</w:t>
      </w:r>
      <w:r w:rsidRPr="008E32CC">
        <w:rPr>
          <w:b/>
        </w:rPr>
        <w:t xml:space="preserve"> main research topics</w:t>
      </w:r>
      <w:r w:rsidR="00B5358E">
        <w:rPr>
          <w:b/>
        </w:rPr>
        <w:t xml:space="preserve"> connected with equipment</w:t>
      </w:r>
      <w:r w:rsidRPr="0069705D">
        <w:t>:</w:t>
      </w:r>
    </w:p>
    <w:p w:rsidR="003B50C2" w:rsidRDefault="003B50C2" w:rsidP="00A66F2F">
      <w:pPr>
        <w:rPr>
          <w:highlight w:val="yellow"/>
        </w:rPr>
      </w:pPr>
      <w:proofErr w:type="spellStart"/>
      <w:r w:rsidRPr="0075613F">
        <w:t>IonTorrent</w:t>
      </w:r>
      <w:proofErr w:type="spellEnd"/>
      <w:r w:rsidRPr="0075613F">
        <w:t xml:space="preserve"> PGM™ System for Next-Generation Sequencing</w:t>
      </w:r>
      <w:r w:rsidRPr="003B50C2">
        <w:t xml:space="preserve"> 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utilizes massively parallel sequencing to generate thousands of </w:t>
      </w: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megabases</w:t>
      </w:r>
      <w:proofErr w:type="spell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of sequence information per day. </w:t>
      </w:r>
      <w:r w:rsidRPr="00081D8B">
        <w:t xml:space="preserve">The key </w:t>
      </w:r>
      <w:proofErr w:type="spellStart"/>
      <w:r w:rsidRPr="00081D8B">
        <w:t>IonTorrents</w:t>
      </w:r>
      <w:proofErr w:type="spellEnd"/>
      <w:r w:rsidRPr="00081D8B">
        <w:t xml:space="preserve">’ applications are: targeted sequencing, transcriptome sequencing, exome sequencing, </w:t>
      </w:r>
      <w:r w:rsidR="00081D8B" w:rsidRPr="00081D8B">
        <w:t>genotyping sequencing, or microbial sequencing.</w:t>
      </w:r>
      <w:r w:rsidR="00081D8B">
        <w:t xml:space="preserve"> The last mentioned is used routinely at TUL.</w:t>
      </w:r>
    </w:p>
    <w:p w:rsidR="00625EAE" w:rsidRPr="0069705D" w:rsidRDefault="00625EAE" w:rsidP="00A66F2F">
      <w:r w:rsidRPr="008E32CC">
        <w:rPr>
          <w:b/>
        </w:rPr>
        <w:t xml:space="preserve">Please, specify </w:t>
      </w:r>
      <w:r w:rsidR="002A071C">
        <w:rPr>
          <w:b/>
        </w:rPr>
        <w:t xml:space="preserve">the </w:t>
      </w:r>
      <w:r w:rsidRPr="008E32CC">
        <w:rPr>
          <w:b/>
        </w:rPr>
        <w:t>secondary research topics</w:t>
      </w:r>
      <w:r w:rsidR="00B5358E" w:rsidRPr="00B5358E">
        <w:rPr>
          <w:b/>
        </w:rPr>
        <w:t xml:space="preserve"> </w:t>
      </w:r>
      <w:r w:rsidR="00B5358E">
        <w:rPr>
          <w:b/>
        </w:rPr>
        <w:t>connected with equipment</w:t>
      </w:r>
      <w:r w:rsidRPr="0069705D">
        <w:t xml:space="preserve">: </w:t>
      </w:r>
    </w:p>
    <w:p w:rsidR="00081D8B" w:rsidRDefault="00081D8B" w:rsidP="00081D8B">
      <w:pPr>
        <w:pStyle w:val="Odstavecseseznamem"/>
        <w:numPr>
          <w:ilvl w:val="0"/>
          <w:numId w:val="3"/>
        </w:numPr>
      </w:pPr>
      <w:r>
        <w:t>S</w:t>
      </w:r>
      <w:r w:rsidRPr="00081D8B">
        <w:t>mall RNA and miRNA Sequencing</w:t>
      </w:r>
    </w:p>
    <w:p w:rsidR="00081D8B" w:rsidRDefault="00081D8B" w:rsidP="00081D8B">
      <w:pPr>
        <w:pStyle w:val="Odstavecseseznamem"/>
        <w:numPr>
          <w:ilvl w:val="0"/>
          <w:numId w:val="3"/>
        </w:numPr>
      </w:pPr>
      <w:r w:rsidRPr="00081D8B">
        <w:t>Aneuploidy and CNV Analysis</w:t>
      </w:r>
    </w:p>
    <w:p w:rsidR="00081D8B" w:rsidRDefault="00081D8B" w:rsidP="00081D8B">
      <w:pPr>
        <w:pStyle w:val="Odstavecseseznamem"/>
        <w:numPr>
          <w:ilvl w:val="0"/>
          <w:numId w:val="3"/>
        </w:numPr>
      </w:pPr>
      <w:r w:rsidRPr="00081D8B">
        <w:t>Viral Typing</w:t>
      </w:r>
    </w:p>
    <w:p w:rsidR="00081D8B" w:rsidRDefault="00081D8B" w:rsidP="00081D8B">
      <w:pPr>
        <w:pStyle w:val="Odstavecseseznamem"/>
        <w:numPr>
          <w:ilvl w:val="0"/>
          <w:numId w:val="3"/>
        </w:numPr>
      </w:pPr>
      <w:r w:rsidRPr="00081D8B">
        <w:t>Bacterial Typing</w:t>
      </w:r>
    </w:p>
    <w:p w:rsidR="00081D8B" w:rsidRDefault="00081D8B" w:rsidP="00081D8B">
      <w:pPr>
        <w:pStyle w:val="Odstavecseseznamem"/>
        <w:numPr>
          <w:ilvl w:val="0"/>
          <w:numId w:val="3"/>
        </w:numPr>
      </w:pPr>
      <w:r w:rsidRPr="00081D8B">
        <w:t>De Novo Sequencing</w:t>
      </w:r>
    </w:p>
    <w:p w:rsidR="009124E8" w:rsidRPr="008E32CC" w:rsidRDefault="009124E8" w:rsidP="00A66F2F">
      <w:pPr>
        <w:rPr>
          <w:b/>
        </w:rPr>
      </w:pPr>
      <w:r w:rsidRPr="008E32CC">
        <w:rPr>
          <w:b/>
        </w:rPr>
        <w:t>Keywords describing research area:</w:t>
      </w:r>
    </w:p>
    <w:p w:rsidR="009C2AFC" w:rsidRDefault="00081D8B" w:rsidP="00A66F2F">
      <w:pPr>
        <w:rPr>
          <w:b/>
        </w:rPr>
      </w:pPr>
      <w:r>
        <w:rPr>
          <w:b/>
        </w:rPr>
        <w:t>Sequencing, amplicon, gene expression, DNA, RNA, genome, bacteria</w:t>
      </w:r>
    </w:p>
    <w:p w:rsidR="009124E8" w:rsidRPr="00647884" w:rsidRDefault="009124E8" w:rsidP="00A66F2F">
      <w:pPr>
        <w:rPr>
          <w:b/>
          <w:sz w:val="32"/>
          <w:szCs w:val="32"/>
        </w:rPr>
      </w:pPr>
      <w:r w:rsidRPr="00647884">
        <w:rPr>
          <w:b/>
          <w:sz w:val="32"/>
          <w:szCs w:val="32"/>
        </w:rPr>
        <w:t>Competence</w:t>
      </w:r>
    </w:p>
    <w:p w:rsidR="00A66F2F" w:rsidRPr="008E32CC" w:rsidRDefault="009124E8" w:rsidP="00A66F2F">
      <w:pPr>
        <w:rPr>
          <w:b/>
        </w:rPr>
      </w:pPr>
      <w:r w:rsidRPr="008E32CC">
        <w:rPr>
          <w:b/>
        </w:rPr>
        <w:t>Relevance for applied and industrial research:</w:t>
      </w:r>
      <w:r w:rsidR="00D7518D">
        <w:rPr>
          <w:b/>
        </w:rPr>
        <w:t xml:space="preserve"> </w:t>
      </w:r>
    </w:p>
    <w:p w:rsidR="00081D8B" w:rsidRDefault="00081D8B" w:rsidP="00A66F2F">
      <w:pPr>
        <w:rPr>
          <w:highlight w:val="yellow"/>
        </w:rPr>
      </w:pPr>
      <w:r w:rsidRPr="00081D8B">
        <w:t>Ion Torrent PGM</w:t>
      </w:r>
      <w:r w:rsidRPr="0075613F">
        <w:t>™ System for Next-Generation Sequencing</w:t>
      </w:r>
      <w:r>
        <w:t xml:space="preserve"> represents a very </w:t>
      </w:r>
      <w:r w:rsidR="00B50502">
        <w:t>powerful</w:t>
      </w:r>
      <w:r>
        <w:t xml:space="preserve"> tool for monitoring the bacterial diversity changes in different matrices</w:t>
      </w:r>
      <w:r w:rsidR="00B50502">
        <w:t xml:space="preserve">, and therefore it is used for studying the environmental impact of different treatments. </w:t>
      </w:r>
    </w:p>
    <w:p w:rsidR="009124E8" w:rsidRDefault="009124E8" w:rsidP="00A66F2F">
      <w:pPr>
        <w:rPr>
          <w:b/>
        </w:rPr>
      </w:pPr>
      <w:r w:rsidRPr="008E32CC">
        <w:rPr>
          <w:b/>
        </w:rPr>
        <w:t>Relevance for fundamental studies:</w:t>
      </w:r>
    </w:p>
    <w:p w:rsidR="00DD13EE" w:rsidRPr="00DD13EE" w:rsidRDefault="00DD13EE" w:rsidP="00A66F2F">
      <w:r w:rsidRPr="00DD13EE">
        <w:t>Diversity studies (targeting different groups of organisms), genome sequencing, transcriptome sequencing and many others.</w:t>
      </w:r>
    </w:p>
    <w:sectPr w:rsidR="00DD13EE" w:rsidRPr="00DD13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432F4"/>
    <w:multiLevelType w:val="hybridMultilevel"/>
    <w:tmpl w:val="F154B3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43153"/>
    <w:multiLevelType w:val="hybridMultilevel"/>
    <w:tmpl w:val="D730E0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4C1F8B"/>
    <w:multiLevelType w:val="hybridMultilevel"/>
    <w:tmpl w:val="B448DD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F2F"/>
    <w:rsid w:val="00031DA3"/>
    <w:rsid w:val="00035A59"/>
    <w:rsid w:val="0008172C"/>
    <w:rsid w:val="00081D8B"/>
    <w:rsid w:val="0015110C"/>
    <w:rsid w:val="00155508"/>
    <w:rsid w:val="00200954"/>
    <w:rsid w:val="00250847"/>
    <w:rsid w:val="002A071C"/>
    <w:rsid w:val="002D34CF"/>
    <w:rsid w:val="00396353"/>
    <w:rsid w:val="003B0E48"/>
    <w:rsid w:val="003B50C2"/>
    <w:rsid w:val="003C2D77"/>
    <w:rsid w:val="00412FAE"/>
    <w:rsid w:val="004649C1"/>
    <w:rsid w:val="004A769B"/>
    <w:rsid w:val="004C70F8"/>
    <w:rsid w:val="004E3EB3"/>
    <w:rsid w:val="005305F6"/>
    <w:rsid w:val="005778BF"/>
    <w:rsid w:val="00585AD0"/>
    <w:rsid w:val="005A1001"/>
    <w:rsid w:val="00625EAE"/>
    <w:rsid w:val="00647884"/>
    <w:rsid w:val="00651BCD"/>
    <w:rsid w:val="00694FB6"/>
    <w:rsid w:val="0069705D"/>
    <w:rsid w:val="0075613F"/>
    <w:rsid w:val="007951A3"/>
    <w:rsid w:val="007B4790"/>
    <w:rsid w:val="0086289B"/>
    <w:rsid w:val="008E32CC"/>
    <w:rsid w:val="009124E8"/>
    <w:rsid w:val="009229F4"/>
    <w:rsid w:val="009C2AFC"/>
    <w:rsid w:val="00A66F2F"/>
    <w:rsid w:val="00A818A2"/>
    <w:rsid w:val="00AC115B"/>
    <w:rsid w:val="00AC6FBB"/>
    <w:rsid w:val="00B50502"/>
    <w:rsid w:val="00B528B2"/>
    <w:rsid w:val="00B5358E"/>
    <w:rsid w:val="00C07B49"/>
    <w:rsid w:val="00C84893"/>
    <w:rsid w:val="00D7518D"/>
    <w:rsid w:val="00DD13EE"/>
    <w:rsid w:val="00EB5F33"/>
    <w:rsid w:val="00F01C9F"/>
    <w:rsid w:val="00FD0ABA"/>
    <w:rsid w:val="00FF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3CA007-9C18-4E88-9987-60509FB30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66F2F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3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05F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5613F"/>
    <w:pPr>
      <w:ind w:left="720"/>
      <w:contextualSpacing/>
    </w:pPr>
  </w:style>
  <w:style w:type="paragraph" w:customStyle="1" w:styleId="FreeForm">
    <w:name w:val="Free Form"/>
    <w:rsid w:val="00B528B2"/>
    <w:pP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7DEC1-61DC-41C4-9206-39F471723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285</Words>
  <Characters>1685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Minhova Macounova</dc:creator>
  <cp:lastModifiedBy>Miloslav Netušil</cp:lastModifiedBy>
  <cp:revision>12</cp:revision>
  <cp:lastPrinted>2016-02-04T12:24:00Z</cp:lastPrinted>
  <dcterms:created xsi:type="dcterms:W3CDTF">2016-03-13T22:51:00Z</dcterms:created>
  <dcterms:modified xsi:type="dcterms:W3CDTF">2016-06-29T14:10:00Z</dcterms:modified>
</cp:coreProperties>
</file>