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6F2" w:rsidRPr="00796D36" w:rsidRDefault="00D076F2" w:rsidP="00D076F2">
      <w:pPr>
        <w:jc w:val="center"/>
        <w:rPr>
          <w:b/>
          <w:bCs/>
          <w:color w:val="000000" w:themeColor="text1"/>
          <w:sz w:val="24"/>
          <w:szCs w:val="24"/>
          <w:lang w:val="en-GB"/>
        </w:rPr>
      </w:pPr>
      <w:bookmarkStart w:id="0" w:name="_GoBack"/>
      <w:bookmarkEnd w:id="0"/>
      <w:r w:rsidRPr="00796D36">
        <w:rPr>
          <w:b/>
          <w:bCs/>
          <w:color w:val="000000" w:themeColor="text1"/>
          <w:sz w:val="24"/>
          <w:szCs w:val="24"/>
          <w:lang w:val="en-GB"/>
        </w:rPr>
        <w:t xml:space="preserve">FTIR </w:t>
      </w:r>
      <w:proofErr w:type="spellStart"/>
      <w:r w:rsidRPr="00796D36">
        <w:rPr>
          <w:b/>
          <w:bCs/>
          <w:color w:val="000000" w:themeColor="text1"/>
          <w:sz w:val="24"/>
          <w:szCs w:val="24"/>
          <w:lang w:val="en-GB"/>
        </w:rPr>
        <w:t>spektrometr</w:t>
      </w:r>
      <w:proofErr w:type="spellEnd"/>
      <w:r w:rsidRPr="00796D36">
        <w:rPr>
          <w:b/>
          <w:bCs/>
          <w:color w:val="000000" w:themeColor="text1"/>
          <w:sz w:val="24"/>
          <w:szCs w:val="24"/>
          <w:lang w:val="en-GB"/>
        </w:rPr>
        <w:t xml:space="preserve"> s </w:t>
      </w:r>
      <w:proofErr w:type="spellStart"/>
      <w:r w:rsidRPr="00796D36">
        <w:rPr>
          <w:b/>
          <w:bCs/>
          <w:color w:val="000000" w:themeColor="text1"/>
          <w:sz w:val="24"/>
          <w:szCs w:val="24"/>
          <w:lang w:val="en-GB"/>
        </w:rPr>
        <w:t>příslušenstvím</w:t>
      </w:r>
      <w:proofErr w:type="spellEnd"/>
    </w:p>
    <w:p w:rsidR="00A66F2F" w:rsidRPr="00796D36" w:rsidRDefault="00D076F2" w:rsidP="00D076F2">
      <w:pPr>
        <w:jc w:val="center"/>
        <w:rPr>
          <w:i/>
          <w:lang w:val="en-GB"/>
        </w:rPr>
      </w:pPr>
      <w:r w:rsidRPr="00796D36">
        <w:rPr>
          <w:b/>
          <w:bCs/>
          <w:i/>
          <w:color w:val="000000" w:themeColor="text1"/>
          <w:sz w:val="24"/>
          <w:szCs w:val="24"/>
          <w:lang w:val="en-GB"/>
        </w:rPr>
        <w:t xml:space="preserve"> </w:t>
      </w:r>
      <w:r w:rsidR="004C708D" w:rsidRPr="00796D36">
        <w:rPr>
          <w:i/>
          <w:lang w:val="en-GB"/>
        </w:rPr>
        <w:t>(</w:t>
      </w:r>
      <w:r w:rsidR="00A66F2F" w:rsidRPr="00796D36">
        <w:rPr>
          <w:i/>
          <w:lang w:val="en-GB"/>
        </w:rPr>
        <w:t xml:space="preserve">completed by </w:t>
      </w:r>
      <w:r w:rsidR="004C708D" w:rsidRPr="00796D36">
        <w:rPr>
          <w:i/>
          <w:lang w:val="en-GB"/>
        </w:rPr>
        <w:t xml:space="preserve">the </w:t>
      </w:r>
      <w:r w:rsidR="00A66F2F" w:rsidRPr="00796D36">
        <w:rPr>
          <w:i/>
          <w:lang w:val="en-GB"/>
        </w:rPr>
        <w:t>responsible coordinator of equipment</w:t>
      </w:r>
      <w:r w:rsidR="004C708D" w:rsidRPr="00796D36">
        <w:rPr>
          <w:i/>
          <w:lang w:val="en-GB"/>
        </w:rPr>
        <w:t>)</w:t>
      </w:r>
    </w:p>
    <w:p w:rsidR="00E83991" w:rsidRPr="00796D36" w:rsidRDefault="00A66F2F" w:rsidP="00C663FC">
      <w:pPr>
        <w:rPr>
          <w:i/>
          <w:lang w:val="en-GB"/>
        </w:rPr>
      </w:pPr>
      <w:r w:rsidRPr="00796D36">
        <w:rPr>
          <w:b/>
          <w:lang w:val="en-GB"/>
        </w:rPr>
        <w:t>Equipment:</w:t>
      </w:r>
      <w:r w:rsidR="00073239" w:rsidRPr="00796D36">
        <w:rPr>
          <w:b/>
          <w:lang w:val="en-GB"/>
        </w:rPr>
        <w:t xml:space="preserve"> </w:t>
      </w:r>
      <w:r w:rsidR="00AE4D8D" w:rsidRPr="00796D36">
        <w:rPr>
          <w:b/>
          <w:i/>
          <w:lang w:val="en-GB"/>
        </w:rPr>
        <w:t xml:space="preserve">equipment </w:t>
      </w:r>
      <w:r w:rsidR="00D076F2" w:rsidRPr="00796D36">
        <w:rPr>
          <w:i/>
          <w:lang w:val="en-GB"/>
        </w:rPr>
        <w:t xml:space="preserve">FTIR </w:t>
      </w:r>
      <w:proofErr w:type="spellStart"/>
      <w:r w:rsidR="00D076F2" w:rsidRPr="00796D36">
        <w:rPr>
          <w:i/>
          <w:lang w:val="en-GB"/>
        </w:rPr>
        <w:t>spektrometr</w:t>
      </w:r>
      <w:proofErr w:type="spellEnd"/>
      <w:r w:rsidR="00D076F2" w:rsidRPr="00796D36">
        <w:rPr>
          <w:i/>
          <w:lang w:val="en-GB"/>
        </w:rPr>
        <w:t xml:space="preserve"> s </w:t>
      </w:r>
      <w:proofErr w:type="spellStart"/>
      <w:r w:rsidR="00D076F2" w:rsidRPr="00796D36">
        <w:rPr>
          <w:i/>
          <w:lang w:val="en-GB"/>
        </w:rPr>
        <w:t>příslušenstvím</w:t>
      </w:r>
      <w:proofErr w:type="spellEnd"/>
      <w:r w:rsidR="00D076F2" w:rsidRPr="00796D36">
        <w:rPr>
          <w:i/>
          <w:lang w:val="en-GB"/>
        </w:rPr>
        <w:t xml:space="preserve">, fa NICOLET </w:t>
      </w:r>
      <w:r w:rsidR="00AE4D8D" w:rsidRPr="00796D36">
        <w:rPr>
          <w:b/>
          <w:i/>
          <w:lang w:val="en-GB"/>
        </w:rPr>
        <w:t>(Pro-NanoEnviCz III)</w:t>
      </w:r>
    </w:p>
    <w:p w:rsidR="00A66F2F" w:rsidRPr="00796D36" w:rsidRDefault="00A66F2F" w:rsidP="00A66F2F">
      <w:pPr>
        <w:rPr>
          <w:lang w:val="en-GB"/>
        </w:rPr>
      </w:pPr>
      <w:r w:rsidRPr="00796D36">
        <w:rPr>
          <w:b/>
          <w:lang w:val="en-GB"/>
        </w:rPr>
        <w:t xml:space="preserve">No. of Equipment: </w:t>
      </w:r>
      <w:r w:rsidR="00B01A12" w:rsidRPr="00796D36">
        <w:rPr>
          <w:iCs/>
          <w:lang w:val="en-GB"/>
        </w:rPr>
        <w:t>replacement for the</w:t>
      </w:r>
      <w:r w:rsidR="00D076F2" w:rsidRPr="00796D36">
        <w:rPr>
          <w:iCs/>
          <w:lang w:val="en-GB"/>
        </w:rPr>
        <w:t xml:space="preserve"> UACH 8</w:t>
      </w:r>
    </w:p>
    <w:p w:rsidR="00A66F2F" w:rsidRPr="00796D36" w:rsidRDefault="00A66F2F" w:rsidP="00A66F2F">
      <w:pPr>
        <w:rPr>
          <w:b/>
          <w:lang w:val="en-GB"/>
        </w:rPr>
      </w:pPr>
      <w:r w:rsidRPr="00796D36">
        <w:rPr>
          <w:b/>
          <w:lang w:val="en-GB"/>
        </w:rPr>
        <w:t>Responsible coordinator:</w:t>
      </w:r>
      <w:r w:rsidR="00073239" w:rsidRPr="00796D36">
        <w:rPr>
          <w:b/>
          <w:lang w:val="en-GB"/>
        </w:rPr>
        <w:t xml:space="preserve"> </w:t>
      </w:r>
      <w:proofErr w:type="spellStart"/>
      <w:r w:rsidR="00B01A12" w:rsidRPr="00796D36">
        <w:rPr>
          <w:bCs/>
          <w:lang w:val="en-GB"/>
        </w:rPr>
        <w:t>Dr</w:t>
      </w:r>
      <w:r w:rsidR="00BD7CDD" w:rsidRPr="00796D36">
        <w:rPr>
          <w:bCs/>
          <w:lang w:val="en-GB"/>
        </w:rPr>
        <w:t>.</w:t>
      </w:r>
      <w:proofErr w:type="spellEnd"/>
      <w:r w:rsidR="00BD7CDD" w:rsidRPr="00796D36">
        <w:rPr>
          <w:bCs/>
          <w:lang w:val="en-GB"/>
        </w:rPr>
        <w:t xml:space="preserve"> Petra </w:t>
      </w:r>
      <w:proofErr w:type="spellStart"/>
      <w:r w:rsidR="00BD7CDD" w:rsidRPr="00796D36">
        <w:rPr>
          <w:bCs/>
          <w:lang w:val="en-GB"/>
        </w:rPr>
        <w:t>Ecorchard</w:t>
      </w:r>
      <w:proofErr w:type="spellEnd"/>
    </w:p>
    <w:p w:rsidR="00A66F2F" w:rsidRPr="00796D36" w:rsidRDefault="002A071C" w:rsidP="00A66F2F">
      <w:pPr>
        <w:rPr>
          <w:b/>
          <w:lang w:val="en-GB"/>
        </w:rPr>
      </w:pPr>
      <w:r w:rsidRPr="00796D36">
        <w:rPr>
          <w:b/>
          <w:lang w:val="en-GB"/>
        </w:rPr>
        <w:t xml:space="preserve">Name of </w:t>
      </w:r>
      <w:r w:rsidR="00A66F2F" w:rsidRPr="00796D36">
        <w:rPr>
          <w:b/>
          <w:lang w:val="en-GB"/>
        </w:rPr>
        <w:t>Institution:</w:t>
      </w:r>
      <w:r w:rsidR="00073239" w:rsidRPr="00796D36">
        <w:rPr>
          <w:b/>
          <w:lang w:val="en-GB"/>
        </w:rPr>
        <w:t xml:space="preserve"> </w:t>
      </w:r>
      <w:r w:rsidR="00BD7CDD" w:rsidRPr="00796D36">
        <w:rPr>
          <w:bCs/>
          <w:lang w:val="en-GB"/>
        </w:rPr>
        <w:t>Institute of Inorganic Chemistry of the Czech Academy of Sciences</w:t>
      </w:r>
    </w:p>
    <w:p w:rsidR="00A66F2F" w:rsidRPr="00796D36" w:rsidRDefault="002A071C" w:rsidP="00C663FC">
      <w:pPr>
        <w:rPr>
          <w:bCs/>
          <w:lang w:val="en-GB"/>
        </w:rPr>
      </w:pPr>
      <w:r w:rsidRPr="00796D36">
        <w:rPr>
          <w:b/>
          <w:lang w:val="en-GB"/>
        </w:rPr>
        <w:t>Address of Institution:</w:t>
      </w:r>
      <w:r w:rsidR="00073239" w:rsidRPr="00796D36">
        <w:rPr>
          <w:b/>
          <w:lang w:val="en-GB"/>
        </w:rPr>
        <w:t xml:space="preserve"> </w:t>
      </w:r>
      <w:r w:rsidR="00BD7CDD" w:rsidRPr="00796D36">
        <w:rPr>
          <w:bCs/>
          <w:lang w:val="en-GB"/>
        </w:rPr>
        <w:t xml:space="preserve">250 68 </w:t>
      </w:r>
      <w:proofErr w:type="spellStart"/>
      <w:r w:rsidR="00BD7CDD" w:rsidRPr="00796D36">
        <w:rPr>
          <w:bCs/>
          <w:lang w:val="en-GB"/>
        </w:rPr>
        <w:t>Husinec-Řež</w:t>
      </w:r>
      <w:proofErr w:type="spellEnd"/>
      <w:r w:rsidR="00BD7CDD" w:rsidRPr="00796D36">
        <w:rPr>
          <w:bCs/>
          <w:lang w:val="en-GB"/>
        </w:rPr>
        <w:t xml:space="preserve"> </w:t>
      </w:r>
      <w:proofErr w:type="spellStart"/>
      <w:r w:rsidR="00BD7CDD" w:rsidRPr="00796D36">
        <w:rPr>
          <w:bCs/>
          <w:lang w:val="en-GB"/>
        </w:rPr>
        <w:t>č.p</w:t>
      </w:r>
      <w:proofErr w:type="spellEnd"/>
      <w:r w:rsidR="00BD7CDD" w:rsidRPr="00796D36">
        <w:rPr>
          <w:bCs/>
          <w:lang w:val="en-GB"/>
        </w:rPr>
        <w:t>. 1001, Czech Republic</w:t>
      </w:r>
    </w:p>
    <w:p w:rsidR="002A071C" w:rsidRPr="00796D36" w:rsidRDefault="002A071C" w:rsidP="00A66F2F">
      <w:pPr>
        <w:rPr>
          <w:b/>
          <w:lang w:val="en-GB"/>
        </w:rPr>
      </w:pPr>
      <w:r w:rsidRPr="00796D36">
        <w:rPr>
          <w:b/>
          <w:lang w:val="en-GB"/>
        </w:rPr>
        <w:t>E-mail:</w:t>
      </w:r>
      <w:r w:rsidR="00073239" w:rsidRPr="00796D36">
        <w:rPr>
          <w:b/>
          <w:lang w:val="en-GB"/>
        </w:rPr>
        <w:t xml:space="preserve"> </w:t>
      </w:r>
      <w:r w:rsidR="00BD7CDD" w:rsidRPr="00796D36">
        <w:rPr>
          <w:bCs/>
          <w:lang w:val="en-GB"/>
        </w:rPr>
        <w:t>ecorchard@iic.cas.cz</w:t>
      </w:r>
    </w:p>
    <w:p w:rsidR="00A66F2F" w:rsidRPr="00796D36" w:rsidRDefault="00A66F2F" w:rsidP="00A66F2F">
      <w:pPr>
        <w:rPr>
          <w:b/>
          <w:lang w:val="en-GB"/>
        </w:rPr>
      </w:pPr>
      <w:r w:rsidRPr="00796D36">
        <w:rPr>
          <w:b/>
          <w:lang w:val="en-GB"/>
        </w:rPr>
        <w:t>Telephone:</w:t>
      </w:r>
      <w:r w:rsidR="00073239" w:rsidRPr="00796D36">
        <w:rPr>
          <w:b/>
          <w:lang w:val="en-GB"/>
        </w:rPr>
        <w:t xml:space="preserve"> </w:t>
      </w:r>
      <w:r w:rsidR="00BD7CDD" w:rsidRPr="00796D36">
        <w:rPr>
          <w:bCs/>
          <w:lang w:val="en-GB"/>
        </w:rPr>
        <w:t>+420 311236922</w:t>
      </w:r>
    </w:p>
    <w:p w:rsidR="005A1001" w:rsidRPr="00796D36" w:rsidRDefault="005A1001" w:rsidP="00A66F2F">
      <w:pPr>
        <w:rPr>
          <w:b/>
          <w:lang w:val="en-GB"/>
        </w:rPr>
      </w:pPr>
      <w:r w:rsidRPr="00796D36">
        <w:rPr>
          <w:b/>
          <w:lang w:val="en-GB"/>
        </w:rPr>
        <w:t>Homepage:</w:t>
      </w:r>
      <w:r w:rsidR="00073239" w:rsidRPr="00796D36">
        <w:rPr>
          <w:b/>
          <w:lang w:val="en-GB"/>
        </w:rPr>
        <w:t xml:space="preserve"> </w:t>
      </w:r>
      <w:r w:rsidR="00BD7CDD" w:rsidRPr="00796D36">
        <w:rPr>
          <w:bCs/>
          <w:lang w:val="en-GB"/>
        </w:rPr>
        <w:t>https://www.iic.cas.cz/en/</w:t>
      </w:r>
    </w:p>
    <w:p w:rsidR="00250847" w:rsidRPr="00796D36" w:rsidRDefault="00250847" w:rsidP="00A66F2F">
      <w:pPr>
        <w:rPr>
          <w:b/>
          <w:lang w:val="en-GB"/>
        </w:rPr>
      </w:pPr>
    </w:p>
    <w:p w:rsidR="00B01A12" w:rsidRPr="00796D36" w:rsidRDefault="0086289B" w:rsidP="00C663FC">
      <w:pPr>
        <w:rPr>
          <w:bCs/>
          <w:lang w:val="en-GB"/>
        </w:rPr>
      </w:pPr>
      <w:r w:rsidRPr="00796D36">
        <w:rPr>
          <w:b/>
          <w:lang w:val="en-GB"/>
        </w:rPr>
        <w:t>Contact person:</w:t>
      </w:r>
      <w:r w:rsidR="00B01A12" w:rsidRPr="00796D36">
        <w:rPr>
          <w:b/>
          <w:lang w:val="en-GB"/>
        </w:rPr>
        <w:t xml:space="preserve"> </w:t>
      </w:r>
      <w:proofErr w:type="spellStart"/>
      <w:r w:rsidR="00B01A12" w:rsidRPr="00796D36">
        <w:rPr>
          <w:lang w:val="en-GB"/>
        </w:rPr>
        <w:t>Dr.</w:t>
      </w:r>
      <w:proofErr w:type="spellEnd"/>
      <w:r w:rsidR="00B01A12" w:rsidRPr="00796D36">
        <w:rPr>
          <w:lang w:val="en-GB"/>
        </w:rPr>
        <w:t xml:space="preserve"> </w:t>
      </w:r>
      <w:proofErr w:type="spellStart"/>
      <w:r w:rsidR="00B01A12" w:rsidRPr="00796D36">
        <w:rPr>
          <w:lang w:val="en-GB"/>
        </w:rPr>
        <w:t>Jiří</w:t>
      </w:r>
      <w:proofErr w:type="spellEnd"/>
      <w:r w:rsidR="00B01A12" w:rsidRPr="00796D36">
        <w:rPr>
          <w:lang w:val="en-GB"/>
        </w:rPr>
        <w:t xml:space="preserve"> </w:t>
      </w:r>
      <w:proofErr w:type="spellStart"/>
      <w:r w:rsidR="00B01A12" w:rsidRPr="00796D36">
        <w:rPr>
          <w:lang w:val="en-GB"/>
        </w:rPr>
        <w:t>Henych</w:t>
      </w:r>
      <w:proofErr w:type="spellEnd"/>
      <w:r w:rsidR="00B01A12" w:rsidRPr="00796D36">
        <w:rPr>
          <w:lang w:val="en-GB"/>
        </w:rPr>
        <w:t xml:space="preserve">, </w:t>
      </w:r>
      <w:proofErr w:type="spellStart"/>
      <w:r w:rsidR="00B01A12" w:rsidRPr="00796D36">
        <w:rPr>
          <w:lang w:val="en-GB"/>
        </w:rPr>
        <w:t>Dr.</w:t>
      </w:r>
      <w:proofErr w:type="spellEnd"/>
      <w:r w:rsidR="00B01A12" w:rsidRPr="00796D36">
        <w:rPr>
          <w:lang w:val="en-GB"/>
        </w:rPr>
        <w:t xml:space="preserve"> Petra </w:t>
      </w:r>
      <w:proofErr w:type="spellStart"/>
      <w:r w:rsidR="00B01A12" w:rsidRPr="00796D36">
        <w:rPr>
          <w:lang w:val="en-GB"/>
        </w:rPr>
        <w:t>Ecorchard</w:t>
      </w:r>
      <w:proofErr w:type="spellEnd"/>
    </w:p>
    <w:p w:rsidR="00DB6047" w:rsidRPr="00796D36" w:rsidRDefault="0086289B" w:rsidP="00A66F2F">
      <w:pPr>
        <w:rPr>
          <w:b/>
          <w:lang w:val="en-GB"/>
        </w:rPr>
      </w:pPr>
      <w:r w:rsidRPr="00796D36">
        <w:rPr>
          <w:b/>
          <w:lang w:val="en-GB"/>
        </w:rPr>
        <w:t>E-mail:</w:t>
      </w:r>
      <w:r w:rsidR="00636E67" w:rsidRPr="00796D36">
        <w:rPr>
          <w:b/>
          <w:lang w:val="en-GB"/>
        </w:rPr>
        <w:t xml:space="preserve"> </w:t>
      </w:r>
      <w:r w:rsidR="00B01A12" w:rsidRPr="00796D36">
        <w:rPr>
          <w:bCs/>
          <w:lang w:val="en-GB"/>
        </w:rPr>
        <w:t>henych@iic.cas.cz, ecorchard@iic.cas.cz</w:t>
      </w:r>
      <w:r w:rsidR="00B01A12" w:rsidRPr="00796D36">
        <w:rPr>
          <w:bCs/>
          <w:lang w:val="en-GB"/>
        </w:rPr>
        <w:tab/>
      </w:r>
    </w:p>
    <w:p w:rsidR="00647884" w:rsidRPr="00796D36" w:rsidRDefault="0086289B" w:rsidP="00A66F2F">
      <w:pPr>
        <w:rPr>
          <w:lang w:val="en-GB"/>
        </w:rPr>
      </w:pPr>
      <w:r w:rsidRPr="00796D36">
        <w:rPr>
          <w:b/>
          <w:lang w:val="en-GB"/>
        </w:rPr>
        <w:t>Telephon</w:t>
      </w:r>
      <w:r w:rsidR="00250847" w:rsidRPr="00796D36">
        <w:rPr>
          <w:b/>
          <w:lang w:val="en-GB"/>
        </w:rPr>
        <w:t>e</w:t>
      </w:r>
      <w:r w:rsidRPr="00796D36">
        <w:rPr>
          <w:b/>
          <w:lang w:val="en-GB"/>
        </w:rPr>
        <w:t>:</w:t>
      </w:r>
      <w:r w:rsidR="00636E67" w:rsidRPr="00796D36">
        <w:rPr>
          <w:bCs/>
          <w:lang w:val="en-GB"/>
        </w:rPr>
        <w:t xml:space="preserve"> </w:t>
      </w:r>
      <w:r w:rsidR="00BD7CDD" w:rsidRPr="00796D36">
        <w:rPr>
          <w:bCs/>
          <w:lang w:val="en-GB"/>
        </w:rPr>
        <w:t>+420 311236935</w:t>
      </w:r>
    </w:p>
    <w:p w:rsidR="00E95447" w:rsidRPr="00796D36" w:rsidRDefault="00E95447" w:rsidP="00A66F2F">
      <w:pPr>
        <w:rPr>
          <w:b/>
          <w:sz w:val="32"/>
          <w:szCs w:val="32"/>
          <w:lang w:val="en-GB"/>
        </w:rPr>
      </w:pPr>
    </w:p>
    <w:p w:rsidR="00A66F2F" w:rsidRPr="00796D36" w:rsidRDefault="009C2AFC" w:rsidP="00A66F2F">
      <w:pPr>
        <w:rPr>
          <w:b/>
          <w:sz w:val="32"/>
          <w:szCs w:val="32"/>
          <w:lang w:val="en-GB"/>
        </w:rPr>
      </w:pPr>
      <w:r w:rsidRPr="00796D36">
        <w:rPr>
          <w:b/>
          <w:sz w:val="32"/>
          <w:szCs w:val="32"/>
          <w:lang w:val="en-GB"/>
        </w:rPr>
        <w:t>Equipment Description</w:t>
      </w:r>
    </w:p>
    <w:p w:rsidR="00062BF3" w:rsidRPr="00796D36" w:rsidRDefault="00E6324D" w:rsidP="0069705D">
      <w:pPr>
        <w:spacing w:after="100" w:afterAutospacing="1"/>
        <w:rPr>
          <w:bCs/>
          <w:iCs/>
          <w:sz w:val="24"/>
          <w:szCs w:val="24"/>
          <w:highlight w:val="yellow"/>
          <w:lang w:val="en-GB"/>
        </w:rPr>
      </w:pPr>
      <w:r w:rsidRPr="00796D36">
        <w:rPr>
          <w:bCs/>
          <w:iCs/>
          <w:sz w:val="24"/>
          <w:szCs w:val="24"/>
          <w:lang w:val="en-GB"/>
        </w:rPr>
        <w:t>The FT-IR spectrometer Nicolet iS50</w:t>
      </w:r>
      <w:r w:rsidR="00CC1B00" w:rsidRPr="00796D36">
        <w:rPr>
          <w:bCs/>
          <w:iCs/>
          <w:sz w:val="24"/>
          <w:szCs w:val="24"/>
          <w:lang w:val="en-GB"/>
        </w:rPr>
        <w:t xml:space="preserve"> for determination of the molecular structure of the chemical compounds</w:t>
      </w:r>
      <w:r w:rsidR="00B01A12" w:rsidRPr="00796D36">
        <w:rPr>
          <w:bCs/>
          <w:iCs/>
          <w:sz w:val="24"/>
          <w:szCs w:val="24"/>
          <w:lang w:val="en-GB"/>
        </w:rPr>
        <w:t>,</w:t>
      </w:r>
      <w:r w:rsidR="00CC1B00" w:rsidRPr="00796D36">
        <w:rPr>
          <w:bCs/>
          <w:iCs/>
          <w:sz w:val="24"/>
          <w:szCs w:val="24"/>
          <w:lang w:val="en-GB"/>
        </w:rPr>
        <w:t xml:space="preserve"> in-situ observation of the adsorption, surface chemical and photochemical reactions.</w:t>
      </w:r>
      <w:r w:rsidR="00B01A12" w:rsidRPr="00796D36">
        <w:rPr>
          <w:bCs/>
          <w:iCs/>
          <w:sz w:val="24"/>
          <w:szCs w:val="24"/>
          <w:lang w:val="en-GB"/>
        </w:rPr>
        <w:tab/>
      </w:r>
    </w:p>
    <w:p w:rsidR="0096591E" w:rsidRPr="00796D36" w:rsidRDefault="009A478B" w:rsidP="0069705D">
      <w:pPr>
        <w:spacing w:after="100" w:afterAutospacing="1"/>
        <w:rPr>
          <w:bCs/>
          <w:iCs/>
          <w:sz w:val="24"/>
          <w:szCs w:val="24"/>
          <w:lang w:val="en-GB"/>
        </w:rPr>
      </w:pPr>
      <w:r w:rsidRPr="00796D36">
        <w:rPr>
          <w:bCs/>
          <w:iCs/>
          <w:sz w:val="24"/>
          <w:szCs w:val="24"/>
          <w:lang w:val="en-GB"/>
        </w:rPr>
        <w:t>Measurement of the solid powder samples, thin films and liquid samples, transmission mode and ATR crystal.</w:t>
      </w:r>
    </w:p>
    <w:p w:rsidR="0028064E" w:rsidRPr="00796D36" w:rsidRDefault="0028064E" w:rsidP="0069705D">
      <w:pPr>
        <w:spacing w:after="100" w:afterAutospacing="1"/>
        <w:rPr>
          <w:bCs/>
          <w:iCs/>
          <w:sz w:val="24"/>
          <w:szCs w:val="24"/>
          <w:lang w:val="en-GB"/>
        </w:rPr>
      </w:pPr>
    </w:p>
    <w:p w:rsidR="0028064E" w:rsidRPr="00796D36" w:rsidRDefault="0028064E" w:rsidP="0028064E">
      <w:pPr>
        <w:pStyle w:val="Body"/>
        <w:suppressAutoHyphens/>
        <w:spacing w:before="120" w:after="120" w:line="276" w:lineRule="auto"/>
        <w:rPr>
          <w:rStyle w:val="NoneA"/>
          <w:rFonts w:ascii="Calibri" w:eastAsia="Calibri" w:hAnsi="Calibri" w:cs="Calibri"/>
          <w:color w:val="222222"/>
          <w:u w:color="222222"/>
          <w:lang w:val="en-GB"/>
        </w:rPr>
      </w:pPr>
      <w:r w:rsidRPr="00796D36">
        <w:rPr>
          <w:rStyle w:val="NoneA"/>
          <w:rFonts w:ascii="Calibri" w:eastAsia="Calibri" w:hAnsi="Calibri" w:cs="Calibri"/>
          <w:b/>
          <w:bCs/>
          <w:color w:val="222222"/>
          <w:u w:color="222222"/>
          <w:lang w:val="en-GB"/>
        </w:rPr>
        <w:t>Specifications and technical features:</w:t>
      </w:r>
      <w:r w:rsidRPr="00796D36">
        <w:rPr>
          <w:rStyle w:val="NoneA"/>
          <w:rFonts w:ascii="Calibri" w:eastAsia="Calibri" w:hAnsi="Calibri" w:cs="Calibri"/>
          <w:color w:val="222222"/>
          <w:u w:color="222222"/>
          <w:lang w:val="en-GB"/>
        </w:rPr>
        <w:t xml:space="preserve"> </w:t>
      </w:r>
    </w:p>
    <w:p w:rsidR="0028064E" w:rsidRPr="00796D36" w:rsidRDefault="0028064E" w:rsidP="00447330">
      <w:pPr>
        <w:pStyle w:val="Body"/>
        <w:suppressAutoHyphens/>
        <w:rPr>
          <w:rStyle w:val="NoneA"/>
          <w:rFonts w:ascii="Calibri" w:eastAsia="Calibri" w:hAnsi="Calibri" w:cs="Calibri"/>
          <w:color w:val="222222"/>
          <w:u w:color="222222"/>
          <w:lang w:val="en-GB"/>
        </w:rPr>
      </w:pPr>
      <w:r w:rsidRPr="00796D36">
        <w:rPr>
          <w:rStyle w:val="NoneA"/>
          <w:rFonts w:ascii="Calibri" w:eastAsia="Calibri" w:hAnsi="Calibri" w:cs="Calibri"/>
          <w:color w:val="222222"/>
          <w:u w:color="222222"/>
          <w:lang w:val="en-GB"/>
        </w:rPr>
        <w:t>Spectral range: 100 - 4000 cm</w:t>
      </w:r>
      <w:r w:rsidRPr="00796D36">
        <w:rPr>
          <w:rStyle w:val="NoneA"/>
          <w:rFonts w:ascii="Calibri" w:eastAsia="Calibri" w:hAnsi="Calibri" w:cs="Calibri"/>
          <w:color w:val="222222"/>
          <w:u w:color="222222"/>
          <w:vertAlign w:val="superscript"/>
          <w:lang w:val="en-GB"/>
        </w:rPr>
        <w:t>-1</w:t>
      </w:r>
      <w:r w:rsidRPr="00796D36">
        <w:rPr>
          <w:rStyle w:val="NoneA"/>
          <w:rFonts w:ascii="Calibri" w:eastAsia="Calibri" w:hAnsi="Calibri" w:cs="Calibri"/>
          <w:color w:val="222222"/>
          <w:u w:color="222222"/>
          <w:lang w:val="en-GB"/>
        </w:rPr>
        <w:br/>
        <w:t xml:space="preserve">Single reflection attenuated total reflection (ATR) </w:t>
      </w:r>
      <w:r w:rsidR="00447330" w:rsidRPr="00796D36">
        <w:rPr>
          <w:rStyle w:val="NoneA"/>
          <w:rFonts w:ascii="Calibri" w:eastAsia="Calibri" w:hAnsi="Calibri" w:cs="Calibri"/>
          <w:color w:val="222222"/>
          <w:u w:color="222222"/>
          <w:lang w:val="en-GB"/>
        </w:rPr>
        <w:t xml:space="preserve">Diamant, Ge, </w:t>
      </w:r>
      <w:proofErr w:type="spellStart"/>
      <w:r w:rsidRPr="00796D36">
        <w:rPr>
          <w:rStyle w:val="NoneA"/>
          <w:rFonts w:ascii="Calibri" w:eastAsia="Calibri" w:hAnsi="Calibri" w:cs="Calibri"/>
          <w:color w:val="222222"/>
          <w:u w:color="222222"/>
          <w:lang w:val="en-GB"/>
        </w:rPr>
        <w:t>ZnSe</w:t>
      </w:r>
      <w:proofErr w:type="spellEnd"/>
      <w:r w:rsidRPr="00796D36">
        <w:rPr>
          <w:rStyle w:val="NoneA"/>
          <w:rFonts w:ascii="Calibri" w:eastAsia="Calibri" w:hAnsi="Calibri" w:cs="Calibri"/>
          <w:color w:val="222222"/>
          <w:u w:color="222222"/>
          <w:lang w:val="en-GB"/>
        </w:rPr>
        <w:t xml:space="preserve"> crystal</w:t>
      </w:r>
    </w:p>
    <w:p w:rsidR="00447330" w:rsidRPr="00796D36" w:rsidRDefault="0028064E" w:rsidP="00447330">
      <w:pPr>
        <w:pStyle w:val="Body"/>
        <w:suppressAutoHyphens/>
        <w:rPr>
          <w:rStyle w:val="NoneA"/>
          <w:rFonts w:ascii="Calibri" w:eastAsia="Calibri" w:hAnsi="Calibri" w:cs="Calibri"/>
          <w:color w:val="222222"/>
          <w:u w:color="222222"/>
          <w:lang w:val="en-GB"/>
        </w:rPr>
      </w:pPr>
      <w:r w:rsidRPr="00796D36">
        <w:rPr>
          <w:rStyle w:val="NoneA"/>
          <w:rFonts w:ascii="Calibri" w:eastAsia="Calibri" w:hAnsi="Calibri" w:cs="Calibri"/>
          <w:color w:val="222222"/>
          <w:u w:color="222222"/>
          <w:lang w:val="en-GB"/>
        </w:rPr>
        <w:t xml:space="preserve">Wafers for </w:t>
      </w:r>
      <w:proofErr w:type="spellStart"/>
      <w:r w:rsidRPr="00796D36">
        <w:rPr>
          <w:rStyle w:val="NoneA"/>
          <w:rFonts w:ascii="Calibri" w:eastAsia="Calibri" w:hAnsi="Calibri" w:cs="Calibri"/>
          <w:color w:val="222222"/>
          <w:u w:color="222222"/>
          <w:lang w:val="en-GB"/>
        </w:rPr>
        <w:t>trasmission</w:t>
      </w:r>
      <w:proofErr w:type="spellEnd"/>
      <w:r w:rsidRPr="00796D36">
        <w:rPr>
          <w:rStyle w:val="NoneA"/>
          <w:rFonts w:ascii="Calibri" w:eastAsia="Calibri" w:hAnsi="Calibri" w:cs="Calibri"/>
          <w:color w:val="222222"/>
          <w:u w:color="222222"/>
          <w:lang w:val="en-GB"/>
        </w:rPr>
        <w:t xml:space="preserve"> measurements - </w:t>
      </w:r>
      <w:proofErr w:type="spellStart"/>
      <w:r w:rsidRPr="00796D36">
        <w:rPr>
          <w:rStyle w:val="NoneA"/>
          <w:rFonts w:ascii="Calibri" w:eastAsia="Calibri" w:hAnsi="Calibri" w:cs="Calibri"/>
          <w:color w:val="222222"/>
          <w:u w:color="222222"/>
          <w:lang w:val="en-GB"/>
        </w:rPr>
        <w:t>ZnSe</w:t>
      </w:r>
      <w:proofErr w:type="spellEnd"/>
      <w:r w:rsidRPr="00796D36">
        <w:rPr>
          <w:rStyle w:val="NoneA"/>
          <w:rFonts w:ascii="Calibri" w:eastAsia="Calibri" w:hAnsi="Calibri" w:cs="Calibri"/>
          <w:color w:val="222222"/>
          <w:u w:color="222222"/>
          <w:lang w:val="en-GB"/>
        </w:rPr>
        <w:t>, Si, Sapphire, KBr</w:t>
      </w:r>
      <w:r w:rsidR="00447330" w:rsidRPr="00796D36">
        <w:rPr>
          <w:rStyle w:val="NoneA"/>
          <w:rFonts w:ascii="Calibri" w:eastAsia="Calibri" w:hAnsi="Calibri" w:cs="Calibri"/>
          <w:color w:val="222222"/>
          <w:u w:color="222222"/>
          <w:lang w:val="en-GB"/>
        </w:rPr>
        <w:t>.</w:t>
      </w:r>
    </w:p>
    <w:p w:rsidR="0028064E" w:rsidRPr="00796D36" w:rsidRDefault="00447330" w:rsidP="00447330">
      <w:pPr>
        <w:pStyle w:val="Body"/>
        <w:suppressAutoHyphens/>
        <w:rPr>
          <w:rStyle w:val="NoneA"/>
          <w:rFonts w:ascii="Calibri" w:eastAsia="Calibri" w:hAnsi="Calibri" w:cs="Calibri"/>
          <w:color w:val="222222"/>
          <w:u w:color="222222"/>
          <w:lang w:val="en-GB"/>
        </w:rPr>
      </w:pPr>
      <w:r w:rsidRPr="00796D36">
        <w:rPr>
          <w:rStyle w:val="NoneA"/>
          <w:rFonts w:ascii="Calibri" w:eastAsia="Calibri" w:hAnsi="Calibri" w:cs="Calibri"/>
          <w:color w:val="222222"/>
          <w:u w:color="222222"/>
          <w:lang w:val="en-GB"/>
        </w:rPr>
        <w:t>Possible measurement with KBr tablets, measurements of liquids</w:t>
      </w:r>
    </w:p>
    <w:p w:rsidR="0028064E" w:rsidRPr="00796D36" w:rsidRDefault="0028064E" w:rsidP="00447330">
      <w:pPr>
        <w:pStyle w:val="Default"/>
        <w:suppressAutoHyphens/>
        <w:rPr>
          <w:rStyle w:val="NoneA"/>
          <w:rFonts w:ascii="Calibri" w:eastAsia="Trebuchet MS" w:hAnsi="Calibri" w:cs="Trebuchet MS"/>
          <w:b/>
          <w:bCs/>
          <w:lang w:val="en-GB"/>
        </w:rPr>
      </w:pPr>
      <w:r w:rsidRPr="00796D36">
        <w:rPr>
          <w:rStyle w:val="NoneA"/>
          <w:rFonts w:ascii="Calibri" w:hAnsi="Calibri"/>
          <w:lang w:val="en-GB"/>
        </w:rPr>
        <w:t xml:space="preserve">Praying </w:t>
      </w:r>
      <w:proofErr w:type="spellStart"/>
      <w:r w:rsidRPr="00796D36">
        <w:rPr>
          <w:rStyle w:val="NoneA"/>
          <w:rFonts w:ascii="Calibri" w:hAnsi="Calibri"/>
          <w:lang w:val="en-GB"/>
        </w:rPr>
        <w:t>Mantis</w:t>
      </w:r>
      <w:r w:rsidRPr="00796D36">
        <w:rPr>
          <w:rStyle w:val="NoneA"/>
          <w:rFonts w:ascii="Calibri" w:hAnsi="Calibri"/>
          <w:vertAlign w:val="superscript"/>
          <w:lang w:val="en-GB"/>
        </w:rPr>
        <w:t>TM</w:t>
      </w:r>
      <w:proofErr w:type="spellEnd"/>
      <w:r w:rsidRPr="00796D36">
        <w:rPr>
          <w:rStyle w:val="NoneA"/>
          <w:rFonts w:ascii="Calibri" w:hAnsi="Calibri"/>
          <w:lang w:val="en-GB"/>
        </w:rPr>
        <w:t xml:space="preserve"> High temperature reaction </w:t>
      </w:r>
      <w:proofErr w:type="gramStart"/>
      <w:r w:rsidRPr="00796D36">
        <w:rPr>
          <w:rStyle w:val="NoneA"/>
          <w:rFonts w:ascii="Calibri" w:hAnsi="Calibri"/>
          <w:lang w:val="en-GB"/>
        </w:rPr>
        <w:t>chamber  -</w:t>
      </w:r>
      <w:proofErr w:type="gramEnd"/>
      <w:r w:rsidRPr="00796D36">
        <w:rPr>
          <w:rStyle w:val="NoneA"/>
          <w:rFonts w:ascii="Calibri" w:hAnsi="Calibri"/>
          <w:lang w:val="en-GB"/>
        </w:rPr>
        <w:t xml:space="preserve"> diffuse reflectance tool for studying heterogeneous catalysis, gas-solid interactions, photochemical reactions, and oxidation mechanisms. The High Temperature Reaction Chamber is well suited for performing such studies under carefully controlled temperatures and pressures.</w:t>
      </w:r>
    </w:p>
    <w:p w:rsidR="0028064E" w:rsidRPr="00796D36" w:rsidRDefault="0028064E" w:rsidP="0069705D">
      <w:pPr>
        <w:spacing w:after="100" w:afterAutospacing="1"/>
        <w:rPr>
          <w:bCs/>
          <w:iCs/>
          <w:sz w:val="24"/>
          <w:szCs w:val="24"/>
          <w:lang w:val="en-GB"/>
        </w:rPr>
      </w:pPr>
    </w:p>
    <w:p w:rsidR="00A66F2F" w:rsidRPr="00796D36" w:rsidRDefault="00A66F2F" w:rsidP="0069705D">
      <w:pPr>
        <w:spacing w:after="100" w:afterAutospacing="1"/>
        <w:rPr>
          <w:b/>
          <w:sz w:val="32"/>
          <w:szCs w:val="32"/>
          <w:lang w:val="en-GB"/>
        </w:rPr>
      </w:pPr>
      <w:r w:rsidRPr="00796D36">
        <w:rPr>
          <w:b/>
          <w:sz w:val="32"/>
          <w:szCs w:val="32"/>
          <w:lang w:val="en-GB"/>
        </w:rPr>
        <w:t>Specification of expertise rele</w:t>
      </w:r>
      <w:r w:rsidR="009124E8" w:rsidRPr="00796D36">
        <w:rPr>
          <w:b/>
          <w:sz w:val="32"/>
          <w:szCs w:val="32"/>
          <w:lang w:val="en-GB"/>
        </w:rPr>
        <w:t xml:space="preserve">vant to </w:t>
      </w:r>
      <w:proofErr w:type="spellStart"/>
      <w:r w:rsidR="009124E8" w:rsidRPr="00796D36">
        <w:rPr>
          <w:b/>
          <w:sz w:val="32"/>
          <w:szCs w:val="32"/>
          <w:lang w:val="en-GB"/>
        </w:rPr>
        <w:t>NanoEnviCz</w:t>
      </w:r>
      <w:proofErr w:type="spellEnd"/>
      <w:r w:rsidR="009124E8" w:rsidRPr="00796D36">
        <w:rPr>
          <w:b/>
          <w:sz w:val="32"/>
          <w:szCs w:val="32"/>
          <w:lang w:val="en-GB"/>
        </w:rPr>
        <w:t xml:space="preserve"> </w:t>
      </w:r>
      <w:proofErr w:type="spellStart"/>
      <w:r w:rsidR="009124E8" w:rsidRPr="00796D36">
        <w:rPr>
          <w:b/>
          <w:sz w:val="32"/>
          <w:szCs w:val="32"/>
          <w:lang w:val="en-GB"/>
        </w:rPr>
        <w:t>workpackages</w:t>
      </w:r>
      <w:proofErr w:type="spellEnd"/>
      <w:r w:rsidR="009124E8" w:rsidRPr="00796D36">
        <w:rPr>
          <w:b/>
          <w:sz w:val="32"/>
          <w:szCs w:val="32"/>
          <w:lang w:val="en-GB"/>
        </w:rPr>
        <w:t>:</w:t>
      </w:r>
    </w:p>
    <w:tbl>
      <w:tblPr>
        <w:tblStyle w:val="TableGrid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139A1" w:rsidRPr="00796D36" w:rsidTr="009F505E">
        <w:tc>
          <w:tcPr>
            <w:tcW w:w="9062" w:type="dxa"/>
            <w:gridSpan w:val="2"/>
          </w:tcPr>
          <w:p w:rsidR="001139A1" w:rsidRPr="00796D36" w:rsidRDefault="001139A1" w:rsidP="009F505E">
            <w:pPr>
              <w:rPr>
                <w:b/>
                <w:lang w:val="en-GB"/>
              </w:rPr>
            </w:pPr>
            <w:r w:rsidRPr="00796D36">
              <w:rPr>
                <w:b/>
                <w:lang w:val="en-GB"/>
              </w:rPr>
              <w:t>WP3 SYNTHESIS AND DESIGN OF NEW MULTIFUNCTIONAL NANOMATERIALS FOR ENVIRONMENT PROTECTION</w:t>
            </w:r>
          </w:p>
          <w:p w:rsidR="001139A1" w:rsidRPr="00796D36" w:rsidRDefault="001139A1" w:rsidP="009F505E">
            <w:pPr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:rsidR="001139A1" w:rsidRPr="00796D36" w:rsidRDefault="008B6EBD" w:rsidP="009F505E">
            <w:pPr>
              <w:jc w:val="center"/>
              <w:rPr>
                <w:lang w:val="en-GB"/>
              </w:rPr>
            </w:pPr>
            <w:r w:rsidRPr="00796D36">
              <w:rPr>
                <w:lang w:val="en-GB"/>
              </w:rPr>
              <w:t>X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:rsidR="001139A1" w:rsidRPr="00796D36" w:rsidRDefault="008B6EBD" w:rsidP="009F505E">
            <w:pPr>
              <w:jc w:val="center"/>
              <w:rPr>
                <w:lang w:val="en-GB"/>
              </w:rPr>
            </w:pPr>
            <w:r w:rsidRPr="00796D36">
              <w:rPr>
                <w:lang w:val="en-GB"/>
              </w:rPr>
              <w:t>X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:rsidR="001139A1" w:rsidRPr="00796D36" w:rsidRDefault="009A478B" w:rsidP="009F505E">
            <w:pPr>
              <w:jc w:val="center"/>
              <w:rPr>
                <w:lang w:val="en-GB"/>
              </w:rPr>
            </w:pPr>
            <w:r w:rsidRPr="00796D36">
              <w:rPr>
                <w:lang w:val="en-GB"/>
              </w:rPr>
              <w:t>X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:rsidR="001139A1" w:rsidRPr="00796D36" w:rsidRDefault="009A478B" w:rsidP="009F505E">
            <w:pPr>
              <w:jc w:val="center"/>
              <w:rPr>
                <w:lang w:val="en-GB"/>
              </w:rPr>
            </w:pPr>
            <w:r w:rsidRPr="00796D36">
              <w:rPr>
                <w:lang w:val="en-GB"/>
              </w:rPr>
              <w:t>X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9062" w:type="dxa"/>
            <w:gridSpan w:val="2"/>
          </w:tcPr>
          <w:p w:rsidR="001139A1" w:rsidRPr="00796D36" w:rsidRDefault="001139A1" w:rsidP="009F505E">
            <w:pPr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9062" w:type="dxa"/>
            <w:gridSpan w:val="2"/>
          </w:tcPr>
          <w:p w:rsidR="001139A1" w:rsidRPr="00796D36" w:rsidRDefault="001139A1" w:rsidP="009F505E">
            <w:pPr>
              <w:rPr>
                <w:b/>
                <w:lang w:val="en-GB"/>
              </w:rPr>
            </w:pPr>
            <w:r w:rsidRPr="00796D36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:rsidR="001139A1" w:rsidRPr="00796D36" w:rsidRDefault="008B6EBD" w:rsidP="009F505E">
            <w:pPr>
              <w:jc w:val="center"/>
              <w:rPr>
                <w:lang w:val="en-GB"/>
              </w:rPr>
            </w:pPr>
            <w:r w:rsidRPr="00796D36">
              <w:rPr>
                <w:lang w:val="en-GB"/>
              </w:rPr>
              <w:t>X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:rsidR="001139A1" w:rsidRPr="00796D36" w:rsidRDefault="008B6EBD" w:rsidP="009F505E">
            <w:pPr>
              <w:jc w:val="center"/>
              <w:rPr>
                <w:lang w:val="en-GB"/>
              </w:rPr>
            </w:pPr>
            <w:r w:rsidRPr="00796D36">
              <w:rPr>
                <w:lang w:val="en-GB"/>
              </w:rPr>
              <w:t>X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9062" w:type="dxa"/>
            <w:gridSpan w:val="2"/>
          </w:tcPr>
          <w:p w:rsidR="001139A1" w:rsidRPr="00796D36" w:rsidRDefault="001139A1" w:rsidP="009F505E">
            <w:pPr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9062" w:type="dxa"/>
            <w:gridSpan w:val="2"/>
          </w:tcPr>
          <w:p w:rsidR="001139A1" w:rsidRPr="00796D36" w:rsidRDefault="001139A1" w:rsidP="009F505E">
            <w:pPr>
              <w:rPr>
                <w:b/>
                <w:lang w:val="en-GB"/>
              </w:rPr>
            </w:pPr>
            <w:r w:rsidRPr="00796D36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9062" w:type="dxa"/>
            <w:gridSpan w:val="2"/>
          </w:tcPr>
          <w:p w:rsidR="001139A1" w:rsidRPr="00796D36" w:rsidRDefault="001139A1" w:rsidP="009F505E">
            <w:pPr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9062" w:type="dxa"/>
            <w:gridSpan w:val="2"/>
          </w:tcPr>
          <w:p w:rsidR="001139A1" w:rsidRPr="00796D36" w:rsidRDefault="001139A1" w:rsidP="009F505E">
            <w:pPr>
              <w:rPr>
                <w:b/>
                <w:lang w:val="en-GB"/>
              </w:rPr>
            </w:pPr>
            <w:r w:rsidRPr="00796D36">
              <w:rPr>
                <w:b/>
                <w:lang w:val="en-GB"/>
              </w:rPr>
              <w:t>WP6 EFFECTIVE PHOTOCATALYTIC TECHNOLOGIES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:rsidR="001139A1" w:rsidRPr="00796D36" w:rsidRDefault="008B6EBD" w:rsidP="009F505E">
            <w:pPr>
              <w:jc w:val="center"/>
              <w:rPr>
                <w:lang w:val="en-GB"/>
              </w:rPr>
            </w:pPr>
            <w:r w:rsidRPr="00796D36">
              <w:rPr>
                <w:lang w:val="en-GB"/>
              </w:rPr>
              <w:t>X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:rsidR="001139A1" w:rsidRPr="00796D36" w:rsidRDefault="009A478B" w:rsidP="009F505E">
            <w:pPr>
              <w:jc w:val="center"/>
              <w:rPr>
                <w:lang w:val="en-GB"/>
              </w:rPr>
            </w:pPr>
            <w:r w:rsidRPr="00796D36">
              <w:rPr>
                <w:lang w:val="en-GB"/>
              </w:rPr>
              <w:t>X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:rsidR="001139A1" w:rsidRPr="00796D36" w:rsidRDefault="008B6EBD" w:rsidP="009F505E">
            <w:pPr>
              <w:jc w:val="center"/>
              <w:rPr>
                <w:lang w:val="en-GB"/>
              </w:rPr>
            </w:pPr>
            <w:r w:rsidRPr="00796D36">
              <w:rPr>
                <w:lang w:val="en-GB"/>
              </w:rPr>
              <w:t>X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:rsidR="001139A1" w:rsidRPr="00796D36" w:rsidRDefault="009A478B" w:rsidP="009F505E">
            <w:pPr>
              <w:jc w:val="center"/>
              <w:rPr>
                <w:lang w:val="en-GB"/>
              </w:rPr>
            </w:pPr>
            <w:r w:rsidRPr="00796D36">
              <w:rPr>
                <w:lang w:val="en-GB"/>
              </w:rPr>
              <w:t>X</w:t>
            </w:r>
          </w:p>
        </w:tc>
      </w:tr>
      <w:tr w:rsidR="001139A1" w:rsidRPr="00796D36" w:rsidTr="009F505E">
        <w:tc>
          <w:tcPr>
            <w:tcW w:w="9062" w:type="dxa"/>
            <w:gridSpan w:val="2"/>
          </w:tcPr>
          <w:p w:rsidR="001139A1" w:rsidRPr="00796D36" w:rsidRDefault="001139A1" w:rsidP="009F505E">
            <w:pPr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9062" w:type="dxa"/>
            <w:gridSpan w:val="2"/>
          </w:tcPr>
          <w:p w:rsidR="001139A1" w:rsidRPr="00796D36" w:rsidRDefault="001139A1" w:rsidP="009F505E">
            <w:pPr>
              <w:rPr>
                <w:b/>
                <w:lang w:val="en-GB"/>
              </w:rPr>
            </w:pPr>
            <w:r w:rsidRPr="00796D36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:rsidR="001139A1" w:rsidRPr="00796D36" w:rsidRDefault="008B6EBD" w:rsidP="009F505E">
            <w:pPr>
              <w:jc w:val="center"/>
              <w:rPr>
                <w:lang w:val="en-GB"/>
              </w:rPr>
            </w:pPr>
            <w:r w:rsidRPr="00796D36">
              <w:rPr>
                <w:lang w:val="en-GB"/>
              </w:rPr>
              <w:t>X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:rsidR="001139A1" w:rsidRPr="00796D36" w:rsidRDefault="008B6EBD" w:rsidP="009F505E">
            <w:pPr>
              <w:jc w:val="center"/>
              <w:rPr>
                <w:lang w:val="en-GB"/>
              </w:rPr>
            </w:pPr>
            <w:r w:rsidRPr="00796D36">
              <w:rPr>
                <w:lang w:val="en-GB"/>
              </w:rPr>
              <w:t>X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:rsidR="001139A1" w:rsidRPr="00796D36" w:rsidRDefault="009A478B" w:rsidP="009F505E">
            <w:pPr>
              <w:jc w:val="center"/>
              <w:rPr>
                <w:lang w:val="en-GB"/>
              </w:rPr>
            </w:pPr>
            <w:r w:rsidRPr="00796D36">
              <w:rPr>
                <w:lang w:val="en-GB"/>
              </w:rPr>
              <w:t>X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:rsidR="001139A1" w:rsidRPr="00796D36" w:rsidRDefault="009A478B" w:rsidP="009F505E">
            <w:pPr>
              <w:jc w:val="center"/>
              <w:rPr>
                <w:lang w:val="en-GB"/>
              </w:rPr>
            </w:pPr>
            <w:r w:rsidRPr="00796D36">
              <w:rPr>
                <w:lang w:val="en-GB"/>
              </w:rPr>
              <w:t>X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proofErr w:type="spellStart"/>
            <w:r w:rsidRPr="00796D36">
              <w:rPr>
                <w:lang w:val="en-GB"/>
              </w:rPr>
              <w:t>Nanoiron</w:t>
            </w:r>
            <w:proofErr w:type="spellEnd"/>
            <w:r w:rsidRPr="00796D36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9062" w:type="dxa"/>
            <w:gridSpan w:val="2"/>
          </w:tcPr>
          <w:p w:rsidR="001139A1" w:rsidRPr="00796D36" w:rsidRDefault="001139A1" w:rsidP="009F505E">
            <w:pPr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9062" w:type="dxa"/>
            <w:gridSpan w:val="2"/>
          </w:tcPr>
          <w:p w:rsidR="001139A1" w:rsidRPr="00796D36" w:rsidRDefault="001139A1" w:rsidP="009F505E">
            <w:pPr>
              <w:rPr>
                <w:b/>
                <w:lang w:val="en-GB"/>
              </w:rPr>
            </w:pPr>
            <w:r w:rsidRPr="00796D36">
              <w:rPr>
                <w:b/>
                <w:lang w:val="en-GB"/>
              </w:rPr>
              <w:t>WP8 SENSING AND MONITORING OF POLLUTANTS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 xml:space="preserve">Magnetic </w:t>
            </w:r>
            <w:proofErr w:type="gramStart"/>
            <w:r w:rsidRPr="00796D36">
              <w:rPr>
                <w:lang w:val="en-GB"/>
              </w:rPr>
              <w:t>sensors;  Magnetically</w:t>
            </w:r>
            <w:proofErr w:type="gramEnd"/>
            <w:r w:rsidRPr="00796D36">
              <w:rPr>
                <w:lang w:val="en-GB"/>
              </w:rPr>
              <w:t xml:space="preserve"> assisted SERS sensors 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 xml:space="preserve">Graphene based </w:t>
            </w:r>
            <w:proofErr w:type="spellStart"/>
            <w:r w:rsidRPr="00796D36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9062" w:type="dxa"/>
            <w:gridSpan w:val="2"/>
          </w:tcPr>
          <w:p w:rsidR="001139A1" w:rsidRPr="00796D36" w:rsidRDefault="001139A1" w:rsidP="009F505E">
            <w:pPr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9062" w:type="dxa"/>
            <w:gridSpan w:val="2"/>
          </w:tcPr>
          <w:p w:rsidR="001139A1" w:rsidRPr="00796D36" w:rsidRDefault="001139A1" w:rsidP="009F505E">
            <w:pPr>
              <w:rPr>
                <w:b/>
                <w:lang w:val="en-GB"/>
              </w:rPr>
            </w:pPr>
            <w:r w:rsidRPr="00796D36">
              <w:rPr>
                <w:b/>
                <w:lang w:val="en-GB"/>
              </w:rPr>
              <w:t>WP9 TOXICITY AND RISKS OF NANOMATERIALS</w:t>
            </w: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 xml:space="preserve">„In </w:t>
            </w:r>
            <w:proofErr w:type="gramStart"/>
            <w:r w:rsidRPr="00796D36">
              <w:rPr>
                <w:lang w:val="en-GB"/>
              </w:rPr>
              <w:t>vitro“ and</w:t>
            </w:r>
            <w:proofErr w:type="gramEnd"/>
            <w:r w:rsidRPr="00796D36">
              <w:rPr>
                <w:lang w:val="en-GB"/>
              </w:rPr>
              <w:t xml:space="preserve"> „in vivo“ toxicity tests – cytotoxicity, genotoxicity, interactions with membrane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Complete eco/</w:t>
            </w:r>
            <w:proofErr w:type="spellStart"/>
            <w:r w:rsidRPr="00796D36">
              <w:rPr>
                <w:lang w:val="en-GB"/>
              </w:rPr>
              <w:t>aquatoxicity</w:t>
            </w:r>
            <w:proofErr w:type="spellEnd"/>
            <w:r w:rsidRPr="00796D36">
              <w:rPr>
                <w:lang w:val="en-GB"/>
              </w:rPr>
              <w:t xml:space="preserve"> ecotoxicity evaluation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rPr>
                <w:lang w:val="en-GB"/>
              </w:rPr>
            </w:pPr>
          </w:p>
        </w:tc>
      </w:tr>
      <w:tr w:rsidR="001139A1" w:rsidRPr="00796D36" w:rsidTr="009F505E">
        <w:tc>
          <w:tcPr>
            <w:tcW w:w="7650" w:type="dxa"/>
          </w:tcPr>
          <w:p w:rsidR="001139A1" w:rsidRPr="00796D36" w:rsidRDefault="001139A1" w:rsidP="009F505E">
            <w:pPr>
              <w:rPr>
                <w:lang w:val="en-GB"/>
              </w:rPr>
            </w:pPr>
            <w:r w:rsidRPr="00796D36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:rsidR="001139A1" w:rsidRPr="00796D36" w:rsidRDefault="001139A1" w:rsidP="009F505E">
            <w:pPr>
              <w:rPr>
                <w:lang w:val="en-GB"/>
              </w:rPr>
            </w:pPr>
          </w:p>
        </w:tc>
      </w:tr>
    </w:tbl>
    <w:p w:rsidR="0096591E" w:rsidRPr="00796D36" w:rsidRDefault="0096591E" w:rsidP="00A66F2F">
      <w:pPr>
        <w:rPr>
          <w:b/>
          <w:sz w:val="32"/>
          <w:szCs w:val="32"/>
          <w:lang w:val="en-GB"/>
        </w:rPr>
      </w:pPr>
    </w:p>
    <w:p w:rsidR="00A66F2F" w:rsidRPr="00796D36" w:rsidRDefault="00A66F2F" w:rsidP="00A66F2F">
      <w:pPr>
        <w:rPr>
          <w:b/>
          <w:sz w:val="32"/>
          <w:szCs w:val="32"/>
          <w:lang w:val="en-GB"/>
        </w:rPr>
      </w:pPr>
      <w:r w:rsidRPr="00796D36">
        <w:rPr>
          <w:b/>
          <w:sz w:val="32"/>
          <w:szCs w:val="32"/>
          <w:lang w:val="en-GB"/>
        </w:rPr>
        <w:t>Detailed description of expertise</w:t>
      </w:r>
      <w:r w:rsidR="009124E8" w:rsidRPr="00796D36">
        <w:rPr>
          <w:b/>
          <w:sz w:val="32"/>
          <w:szCs w:val="32"/>
          <w:lang w:val="en-GB"/>
        </w:rPr>
        <w:t xml:space="preserve"> </w:t>
      </w:r>
    </w:p>
    <w:p w:rsidR="00625EAE" w:rsidRPr="00796D36" w:rsidRDefault="00625EAE" w:rsidP="00A66F2F">
      <w:pPr>
        <w:rPr>
          <w:lang w:val="en-GB"/>
        </w:rPr>
      </w:pPr>
      <w:r w:rsidRPr="00796D36">
        <w:rPr>
          <w:b/>
          <w:lang w:val="en-GB"/>
        </w:rPr>
        <w:t>Please, specify</w:t>
      </w:r>
      <w:r w:rsidR="002A071C" w:rsidRPr="00796D36">
        <w:rPr>
          <w:b/>
          <w:lang w:val="en-GB"/>
        </w:rPr>
        <w:t xml:space="preserve"> the</w:t>
      </w:r>
      <w:r w:rsidRPr="00796D36">
        <w:rPr>
          <w:b/>
          <w:lang w:val="en-GB"/>
        </w:rPr>
        <w:t xml:space="preserve"> main research topics</w:t>
      </w:r>
      <w:r w:rsidR="00B5358E" w:rsidRPr="00796D36">
        <w:rPr>
          <w:b/>
          <w:lang w:val="en-GB"/>
        </w:rPr>
        <w:t xml:space="preserve"> connected with equipment</w:t>
      </w:r>
      <w:r w:rsidRPr="00796D36">
        <w:rPr>
          <w:lang w:val="en-GB"/>
        </w:rPr>
        <w:t>:</w:t>
      </w:r>
    </w:p>
    <w:p w:rsidR="0028064E" w:rsidRPr="00796D36" w:rsidRDefault="0028064E" w:rsidP="0028064E">
      <w:pPr>
        <w:widowControl w:val="0"/>
        <w:suppressAutoHyphens/>
        <w:spacing w:after="100" w:line="240" w:lineRule="auto"/>
        <w:rPr>
          <w:rFonts w:cs="Arial"/>
          <w:bCs/>
          <w:lang w:val="en-GB"/>
        </w:rPr>
      </w:pPr>
      <w:r w:rsidRPr="00796D36">
        <w:rPr>
          <w:rFonts w:cs="Arial"/>
          <w:bCs/>
          <w:lang w:val="en-GB"/>
        </w:rPr>
        <w:t xml:space="preserve">1) Determination of the molecular structure of the new synthesised chemical compounds. </w:t>
      </w:r>
    </w:p>
    <w:p w:rsidR="00DB6047" w:rsidRPr="00796D36" w:rsidRDefault="0028064E" w:rsidP="0028064E">
      <w:pPr>
        <w:widowControl w:val="0"/>
        <w:suppressAutoHyphens/>
        <w:spacing w:after="100" w:line="240" w:lineRule="auto"/>
        <w:rPr>
          <w:bCs/>
          <w:lang w:val="en-GB"/>
        </w:rPr>
      </w:pPr>
      <w:r w:rsidRPr="00796D36">
        <w:rPr>
          <w:rFonts w:cs="Arial"/>
          <w:bCs/>
          <w:lang w:val="en-GB"/>
        </w:rPr>
        <w:t xml:space="preserve">2) In-situ observation of the adsorption and surface chemical reactions - reactive adsorption of the warfare </w:t>
      </w:r>
      <w:proofErr w:type="gramStart"/>
      <w:r w:rsidRPr="00796D36">
        <w:rPr>
          <w:rFonts w:cs="Arial"/>
          <w:bCs/>
          <w:lang w:val="en-GB"/>
        </w:rPr>
        <w:t>agents</w:t>
      </w:r>
      <w:proofErr w:type="gramEnd"/>
      <w:r w:rsidRPr="00796D36">
        <w:rPr>
          <w:rFonts w:cs="Arial"/>
          <w:bCs/>
          <w:lang w:val="en-GB"/>
        </w:rPr>
        <w:t xml:space="preserve"> simulants (DMMP, TMP, CEES, TEP) or pesticides on the surfaces of powdered samples (TiO2, CeO2, </w:t>
      </w:r>
      <w:proofErr w:type="spellStart"/>
      <w:r w:rsidRPr="00796D36">
        <w:rPr>
          <w:rFonts w:cs="Arial"/>
          <w:bCs/>
          <w:lang w:val="en-GB"/>
        </w:rPr>
        <w:t>ZrO</w:t>
      </w:r>
      <w:proofErr w:type="spellEnd"/>
      <w:r w:rsidRPr="00796D36">
        <w:rPr>
          <w:rFonts w:cs="Arial"/>
          <w:bCs/>
          <w:lang w:val="en-GB"/>
        </w:rPr>
        <w:t>, etc.)</w:t>
      </w:r>
    </w:p>
    <w:p w:rsidR="00DB6047" w:rsidRPr="00796D36" w:rsidRDefault="00DB6047" w:rsidP="00A66F2F">
      <w:pPr>
        <w:rPr>
          <w:b/>
          <w:lang w:val="en-GB"/>
        </w:rPr>
      </w:pPr>
    </w:p>
    <w:p w:rsidR="00625EAE" w:rsidRPr="00796D36" w:rsidRDefault="00625EAE" w:rsidP="00A66F2F">
      <w:pPr>
        <w:rPr>
          <w:lang w:val="en-GB"/>
        </w:rPr>
      </w:pPr>
      <w:r w:rsidRPr="00796D36">
        <w:rPr>
          <w:b/>
          <w:lang w:val="en-GB"/>
        </w:rPr>
        <w:t xml:space="preserve">Please, specify </w:t>
      </w:r>
      <w:r w:rsidR="002A071C" w:rsidRPr="00796D36">
        <w:rPr>
          <w:b/>
          <w:lang w:val="en-GB"/>
        </w:rPr>
        <w:t xml:space="preserve">the </w:t>
      </w:r>
      <w:r w:rsidRPr="00796D36">
        <w:rPr>
          <w:b/>
          <w:lang w:val="en-GB"/>
        </w:rPr>
        <w:t>secondary research topics</w:t>
      </w:r>
      <w:r w:rsidR="00B5358E" w:rsidRPr="00796D36">
        <w:rPr>
          <w:b/>
          <w:lang w:val="en-GB"/>
        </w:rPr>
        <w:t xml:space="preserve"> connected with equipment</w:t>
      </w:r>
      <w:r w:rsidRPr="00796D36">
        <w:rPr>
          <w:lang w:val="en-GB"/>
        </w:rPr>
        <w:t xml:space="preserve">: </w:t>
      </w:r>
    </w:p>
    <w:p w:rsidR="00DB6047" w:rsidRPr="00796D36" w:rsidRDefault="0028064E" w:rsidP="00A66F2F">
      <w:pPr>
        <w:rPr>
          <w:lang w:val="en-GB"/>
        </w:rPr>
      </w:pPr>
      <w:r w:rsidRPr="00796D36">
        <w:rPr>
          <w:lang w:val="en-GB"/>
        </w:rPr>
        <w:t>The observation of the photochemical reactions of the model compounds (liquid, gas) on the surfaces of the powder samples.</w:t>
      </w:r>
    </w:p>
    <w:p w:rsidR="009124E8" w:rsidRPr="00796D36" w:rsidRDefault="009124E8" w:rsidP="00A66F2F">
      <w:pPr>
        <w:rPr>
          <w:b/>
          <w:lang w:val="en-GB"/>
        </w:rPr>
      </w:pPr>
      <w:r w:rsidRPr="00796D36">
        <w:rPr>
          <w:b/>
          <w:lang w:val="en-GB"/>
        </w:rPr>
        <w:t>Keywords describing research area:</w:t>
      </w:r>
    </w:p>
    <w:p w:rsidR="00DB6047" w:rsidRPr="00796D36" w:rsidRDefault="0028064E" w:rsidP="00A66F2F">
      <w:pPr>
        <w:rPr>
          <w:lang w:val="en-GB"/>
        </w:rPr>
      </w:pPr>
      <w:r w:rsidRPr="00796D36">
        <w:rPr>
          <w:lang w:val="en-GB"/>
        </w:rPr>
        <w:t xml:space="preserve">Qualitative analysis, surface chemical reactions, </w:t>
      </w:r>
      <w:r w:rsidR="00AC5090">
        <w:rPr>
          <w:lang w:val="en-GB"/>
        </w:rPr>
        <w:t xml:space="preserve">sorption, </w:t>
      </w:r>
      <w:r w:rsidRPr="00796D36">
        <w:rPr>
          <w:lang w:val="en-GB"/>
        </w:rPr>
        <w:t xml:space="preserve">warfare </w:t>
      </w:r>
      <w:proofErr w:type="gramStart"/>
      <w:r w:rsidRPr="00796D36">
        <w:rPr>
          <w:lang w:val="en-GB"/>
        </w:rPr>
        <w:t>agents</w:t>
      </w:r>
      <w:proofErr w:type="gramEnd"/>
      <w:r w:rsidRPr="00796D36">
        <w:rPr>
          <w:lang w:val="en-GB"/>
        </w:rPr>
        <w:t xml:space="preserve"> degradation, photocatalysis</w:t>
      </w:r>
    </w:p>
    <w:p w:rsidR="009124E8" w:rsidRPr="00796D36" w:rsidRDefault="009124E8" w:rsidP="00A66F2F">
      <w:pPr>
        <w:rPr>
          <w:b/>
          <w:sz w:val="32"/>
          <w:szCs w:val="32"/>
          <w:lang w:val="en-GB"/>
        </w:rPr>
      </w:pPr>
      <w:r w:rsidRPr="00796D36">
        <w:rPr>
          <w:b/>
          <w:sz w:val="32"/>
          <w:szCs w:val="32"/>
          <w:lang w:val="en-GB"/>
        </w:rPr>
        <w:t>Competence</w:t>
      </w:r>
    </w:p>
    <w:p w:rsidR="00A66F2F" w:rsidRPr="00796D36" w:rsidRDefault="009124E8" w:rsidP="00A66F2F">
      <w:pPr>
        <w:rPr>
          <w:b/>
          <w:lang w:val="en-GB"/>
        </w:rPr>
      </w:pPr>
      <w:r w:rsidRPr="00796D36">
        <w:rPr>
          <w:b/>
          <w:lang w:val="en-GB"/>
        </w:rPr>
        <w:t>Relevance for applied and industrial research:</w:t>
      </w:r>
    </w:p>
    <w:p w:rsidR="00DB6047" w:rsidRPr="00796D36" w:rsidRDefault="0028064E" w:rsidP="00A66F2F">
      <w:pPr>
        <w:rPr>
          <w:lang w:val="en-GB"/>
        </w:rPr>
      </w:pPr>
      <w:r w:rsidRPr="00796D36">
        <w:rPr>
          <w:lang w:val="en-GB"/>
        </w:rPr>
        <w:t xml:space="preserve">Fast </w:t>
      </w:r>
      <w:proofErr w:type="spellStart"/>
      <w:r w:rsidRPr="00796D36">
        <w:rPr>
          <w:lang w:val="en-GB"/>
        </w:rPr>
        <w:t>nondestructive</w:t>
      </w:r>
      <w:proofErr w:type="spellEnd"/>
      <w:r w:rsidRPr="00796D36">
        <w:rPr>
          <w:lang w:val="en-GB"/>
        </w:rPr>
        <w:t xml:space="preserve"> qualitative analysis of the various chemical compounds.</w:t>
      </w:r>
      <w:r w:rsidRPr="00796D36">
        <w:rPr>
          <w:lang w:val="en-GB"/>
        </w:rPr>
        <w:br/>
        <w:t xml:space="preserve">Testing of the materials reactivity towards various toxic compounds such as organophosphorus pesticides, civil warfare </w:t>
      </w:r>
      <w:r w:rsidR="00AC5090" w:rsidRPr="00796D36">
        <w:rPr>
          <w:lang w:val="en-GB"/>
        </w:rPr>
        <w:t>agents’</w:t>
      </w:r>
      <w:r w:rsidRPr="00796D36">
        <w:rPr>
          <w:lang w:val="en-GB"/>
        </w:rPr>
        <w:t xml:space="preserve"> simulants.</w:t>
      </w:r>
    </w:p>
    <w:p w:rsidR="009124E8" w:rsidRPr="00796D36" w:rsidRDefault="009124E8" w:rsidP="00A66F2F">
      <w:pPr>
        <w:rPr>
          <w:b/>
          <w:lang w:val="en-GB"/>
        </w:rPr>
      </w:pPr>
      <w:r w:rsidRPr="00796D36">
        <w:rPr>
          <w:b/>
          <w:lang w:val="en-GB"/>
        </w:rPr>
        <w:t>Relevance for fundamental studies:</w:t>
      </w:r>
    </w:p>
    <w:p w:rsidR="0028064E" w:rsidRPr="00796D36" w:rsidRDefault="0028064E" w:rsidP="0028064E">
      <w:pPr>
        <w:suppressAutoHyphens/>
        <w:rPr>
          <w:lang w:val="en-GB"/>
        </w:rPr>
      </w:pPr>
      <w:r w:rsidRPr="00796D36">
        <w:rPr>
          <w:lang w:val="en-GB"/>
        </w:rPr>
        <w:lastRenderedPageBreak/>
        <w:t>Determination of the molecular structure of the prepared compounds.</w:t>
      </w:r>
    </w:p>
    <w:p w:rsidR="00DB6047" w:rsidRPr="00796D36" w:rsidRDefault="0028064E" w:rsidP="0028064E">
      <w:pPr>
        <w:rPr>
          <w:lang w:val="en-GB"/>
        </w:rPr>
      </w:pPr>
      <w:r w:rsidRPr="00796D36">
        <w:rPr>
          <w:lang w:val="en-GB"/>
        </w:rPr>
        <w:t>Study of the mechanism of the adsorption, surface chemical reactions, and photocatalysis.</w:t>
      </w:r>
    </w:p>
    <w:p w:rsidR="00A66F2F" w:rsidRPr="00796D36" w:rsidRDefault="00647884" w:rsidP="00A66F2F">
      <w:pPr>
        <w:rPr>
          <w:sz w:val="36"/>
          <w:szCs w:val="36"/>
          <w:lang w:val="en-GB"/>
        </w:rPr>
      </w:pPr>
      <w:r w:rsidRPr="00796D36">
        <w:rPr>
          <w:b/>
          <w:sz w:val="36"/>
          <w:szCs w:val="36"/>
          <w:lang w:val="en-GB"/>
        </w:rPr>
        <w:t>Comments</w:t>
      </w:r>
    </w:p>
    <w:sectPr w:rsidR="00A66F2F" w:rsidRPr="00796D36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2F"/>
    <w:rsid w:val="00006EB3"/>
    <w:rsid w:val="00050DB1"/>
    <w:rsid w:val="00062BF3"/>
    <w:rsid w:val="00070A95"/>
    <w:rsid w:val="00073239"/>
    <w:rsid w:val="000C1026"/>
    <w:rsid w:val="001074E6"/>
    <w:rsid w:val="0011115E"/>
    <w:rsid w:val="001139A1"/>
    <w:rsid w:val="00124153"/>
    <w:rsid w:val="001B4DCD"/>
    <w:rsid w:val="00200954"/>
    <w:rsid w:val="002054FC"/>
    <w:rsid w:val="00250847"/>
    <w:rsid w:val="0028064E"/>
    <w:rsid w:val="00296465"/>
    <w:rsid w:val="002A071C"/>
    <w:rsid w:val="002D34CF"/>
    <w:rsid w:val="00353EF9"/>
    <w:rsid w:val="00396353"/>
    <w:rsid w:val="003C2D77"/>
    <w:rsid w:val="003E22CF"/>
    <w:rsid w:val="00412FAE"/>
    <w:rsid w:val="00447330"/>
    <w:rsid w:val="00496E0C"/>
    <w:rsid w:val="004C708D"/>
    <w:rsid w:val="00500848"/>
    <w:rsid w:val="00502A63"/>
    <w:rsid w:val="00523B0E"/>
    <w:rsid w:val="005305F6"/>
    <w:rsid w:val="00537982"/>
    <w:rsid w:val="005554ED"/>
    <w:rsid w:val="005A1001"/>
    <w:rsid w:val="005F42ED"/>
    <w:rsid w:val="00625EAE"/>
    <w:rsid w:val="00636E67"/>
    <w:rsid w:val="00647884"/>
    <w:rsid w:val="00673B9B"/>
    <w:rsid w:val="006804DE"/>
    <w:rsid w:val="00686908"/>
    <w:rsid w:val="0069705D"/>
    <w:rsid w:val="006B498C"/>
    <w:rsid w:val="006C0271"/>
    <w:rsid w:val="006D55C5"/>
    <w:rsid w:val="00722779"/>
    <w:rsid w:val="00796D36"/>
    <w:rsid w:val="007A58B2"/>
    <w:rsid w:val="007B4790"/>
    <w:rsid w:val="007E11EC"/>
    <w:rsid w:val="00846914"/>
    <w:rsid w:val="0086289B"/>
    <w:rsid w:val="008B6EBD"/>
    <w:rsid w:val="008E32CC"/>
    <w:rsid w:val="008F0804"/>
    <w:rsid w:val="00902983"/>
    <w:rsid w:val="009124E8"/>
    <w:rsid w:val="0096591E"/>
    <w:rsid w:val="009A38A7"/>
    <w:rsid w:val="009A478B"/>
    <w:rsid w:val="009C2AFC"/>
    <w:rsid w:val="009F6B3D"/>
    <w:rsid w:val="00A66F2F"/>
    <w:rsid w:val="00AC5090"/>
    <w:rsid w:val="00AC6FBB"/>
    <w:rsid w:val="00AD5A6E"/>
    <w:rsid w:val="00AE4D8D"/>
    <w:rsid w:val="00B01A12"/>
    <w:rsid w:val="00B26C6F"/>
    <w:rsid w:val="00B44CB8"/>
    <w:rsid w:val="00B470DE"/>
    <w:rsid w:val="00B5358E"/>
    <w:rsid w:val="00B81536"/>
    <w:rsid w:val="00B819A8"/>
    <w:rsid w:val="00B82BB0"/>
    <w:rsid w:val="00BB70A3"/>
    <w:rsid w:val="00BD7CDD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C1B00"/>
    <w:rsid w:val="00CF4E30"/>
    <w:rsid w:val="00D076F2"/>
    <w:rsid w:val="00DB6047"/>
    <w:rsid w:val="00DD5492"/>
    <w:rsid w:val="00E44C59"/>
    <w:rsid w:val="00E6324D"/>
    <w:rsid w:val="00E83991"/>
    <w:rsid w:val="00E95447"/>
    <w:rsid w:val="00EA069A"/>
    <w:rsid w:val="00ED3566"/>
    <w:rsid w:val="00F01C9F"/>
    <w:rsid w:val="00F405AA"/>
    <w:rsid w:val="00F52DE1"/>
    <w:rsid w:val="00FA1DC3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32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neA">
    <w:name w:val="None A"/>
    <w:rsid w:val="00296465"/>
    <w:rPr>
      <w:lang w:val="en-US"/>
    </w:rPr>
  </w:style>
  <w:style w:type="paragraph" w:customStyle="1" w:styleId="Body">
    <w:name w:val="Body"/>
    <w:rsid w:val="002806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customStyle="1" w:styleId="Default">
    <w:name w:val="Default"/>
    <w:rsid w:val="002806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B3C2C-F8F6-498A-8ABA-55043BA7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4755</Characters>
  <Application>Microsoft Office Word</Application>
  <DocSecurity>0</DocSecurity>
  <Lines>163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minhova</cp:lastModifiedBy>
  <cp:revision>2</cp:revision>
  <cp:lastPrinted>2020-03-02T15:05:00Z</cp:lastPrinted>
  <dcterms:created xsi:type="dcterms:W3CDTF">2024-10-11T14:34:00Z</dcterms:created>
  <dcterms:modified xsi:type="dcterms:W3CDTF">2024-10-11T14:34:00Z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0e2f64f61a79da32cbef6aefa30e4b45477f5815c1e999096c40b5ee8258df00</vt:lpwstr>
  </property>
</Properties>
</file>