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CD" w:rsidRDefault="001B42CD" w:rsidP="007642E2">
      <w:pPr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 xml:space="preserve">Thermogravimeter </w:t>
      </w:r>
    </w:p>
    <w:p w:rsidR="000845DE" w:rsidRPr="007642E2" w:rsidRDefault="007642E2" w:rsidP="007642E2">
      <w:pPr>
        <w:rPr>
          <w:b/>
          <w:sz w:val="36"/>
          <w:szCs w:val="36"/>
        </w:rPr>
      </w:pPr>
      <w:r w:rsidRPr="007642E2">
        <w:rPr>
          <w:rFonts w:cs="Arial"/>
          <w:b/>
          <w:sz w:val="36"/>
          <w:szCs w:val="36"/>
        </w:rPr>
        <w:t xml:space="preserve">Mass Spectrometer </w:t>
      </w:r>
    </w:p>
    <w:p w:rsidR="004F4FCA" w:rsidRPr="007642E2" w:rsidRDefault="004F4FCA" w:rsidP="00A66F2F">
      <w:pPr>
        <w:jc w:val="center"/>
        <w:rPr>
          <w:sz w:val="36"/>
          <w:szCs w:val="36"/>
        </w:rPr>
      </w:pPr>
    </w:p>
    <w:p w:rsidR="00A66F2F" w:rsidRPr="0025135F" w:rsidRDefault="00A66F2F" w:rsidP="00A66F2F">
      <w:pPr>
        <w:rPr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4F4FCA">
        <w:rPr>
          <w:b/>
          <w:lang w:val="cs-CZ"/>
        </w:rPr>
        <w:t xml:space="preserve"> </w:t>
      </w:r>
      <w:hyperlink r:id="rId5" w:tooltip="Zobrazit" w:history="1">
        <w:r w:rsidR="0025135F" w:rsidRPr="0025135F">
          <w:rPr>
            <w:rStyle w:val="Hypertextovodkaz"/>
            <w:rFonts w:eastAsia="Times New Roman" w:cs="Arial"/>
            <w:color w:val="auto"/>
            <w:u w:val="none"/>
          </w:rPr>
          <w:t>T</w:t>
        </w:r>
        <w:r w:rsidR="0025135F">
          <w:rPr>
            <w:rStyle w:val="Hypertextovodkaz"/>
            <w:rFonts w:eastAsia="Times New Roman" w:cs="Arial"/>
            <w:color w:val="auto"/>
            <w:u w:val="none"/>
          </w:rPr>
          <w:t>h</w:t>
        </w:r>
        <w:r w:rsidR="0025135F" w:rsidRPr="0025135F">
          <w:rPr>
            <w:rStyle w:val="Hypertextovodkaz"/>
            <w:rFonts w:eastAsia="Times New Roman" w:cs="Arial"/>
            <w:color w:val="auto"/>
            <w:u w:val="none"/>
          </w:rPr>
          <w:t>ermogravimet</w:t>
        </w:r>
        <w:r w:rsidR="0025135F">
          <w:rPr>
            <w:rStyle w:val="Hypertextovodkaz"/>
            <w:rFonts w:eastAsia="Times New Roman" w:cs="Arial"/>
            <w:color w:val="auto"/>
            <w:u w:val="none"/>
          </w:rPr>
          <w:t>er</w:t>
        </w:r>
        <w:r w:rsidR="0025135F" w:rsidRPr="0025135F">
          <w:rPr>
            <w:rStyle w:val="Hypertextovodkaz"/>
            <w:rFonts w:eastAsia="Times New Roman" w:cs="Arial"/>
            <w:color w:val="auto"/>
            <w:u w:val="none"/>
          </w:rPr>
          <w:t xml:space="preserve"> STA449F1</w:t>
        </w:r>
        <w:r w:rsidR="0025135F">
          <w:rPr>
            <w:rStyle w:val="Hypertextovodkaz"/>
            <w:rFonts w:eastAsia="Times New Roman" w:cs="Arial"/>
            <w:color w:val="auto"/>
            <w:u w:val="none"/>
          </w:rPr>
          <w:t xml:space="preserve"> (</w:t>
        </w:r>
        <w:proofErr w:type="spellStart"/>
        <w:r w:rsidR="0025135F">
          <w:rPr>
            <w:rStyle w:val="Hypertextovodkaz"/>
            <w:rFonts w:eastAsia="Times New Roman" w:cs="Arial"/>
            <w:color w:val="auto"/>
            <w:u w:val="none"/>
          </w:rPr>
          <w:t>Netzsch</w:t>
        </w:r>
        <w:proofErr w:type="spellEnd"/>
        <w:r w:rsidR="0025135F">
          <w:rPr>
            <w:rStyle w:val="Hypertextovodkaz"/>
            <w:rFonts w:eastAsia="Times New Roman" w:cs="Arial"/>
            <w:color w:val="auto"/>
            <w:u w:val="none"/>
          </w:rPr>
          <w:t>)</w:t>
        </w:r>
        <w:r w:rsidR="0025135F" w:rsidRPr="0025135F">
          <w:rPr>
            <w:rStyle w:val="Hypertextovodkaz"/>
            <w:rFonts w:eastAsia="Times New Roman" w:cs="Arial"/>
            <w:color w:val="auto"/>
            <w:u w:val="none"/>
          </w:rPr>
          <w:t xml:space="preserve"> </w:t>
        </w:r>
        <w:r w:rsidR="00BA180E">
          <w:rPr>
            <w:rStyle w:val="Hypertextovodkaz"/>
            <w:rFonts w:eastAsia="Times New Roman" w:cs="Arial"/>
            <w:color w:val="auto"/>
            <w:u w:val="none"/>
          </w:rPr>
          <w:t>connec</w:t>
        </w:r>
        <w:r w:rsidR="0025135F">
          <w:rPr>
            <w:rStyle w:val="Hypertextovodkaz"/>
            <w:rFonts w:eastAsia="Times New Roman" w:cs="Arial"/>
            <w:color w:val="auto"/>
            <w:u w:val="none"/>
          </w:rPr>
          <w:t>ted</w:t>
        </w:r>
      </w:hyperlink>
      <w:r w:rsidR="0025135F">
        <w:t xml:space="preserve"> with Mass Spectrometer (</w:t>
      </w:r>
      <w:proofErr w:type="spellStart"/>
      <w:r w:rsidR="0025135F">
        <w:t>Anamet</w:t>
      </w:r>
      <w:proofErr w:type="spellEnd"/>
      <w:r w:rsidR="0025135F">
        <w:t>)</w:t>
      </w:r>
    </w:p>
    <w:p w:rsidR="0083778E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83778E">
        <w:rPr>
          <w:b/>
        </w:rPr>
        <w:t>UFCH14</w:t>
      </w:r>
    </w:p>
    <w:p w:rsidR="00A66F2F" w:rsidRPr="00EC61E4" w:rsidRDefault="00A66F2F" w:rsidP="00A66F2F">
      <w:r w:rsidRPr="00396353">
        <w:rPr>
          <w:b/>
        </w:rPr>
        <w:t>Responsible coordinator:</w:t>
      </w:r>
      <w:r w:rsidR="004F4FCA">
        <w:rPr>
          <w:b/>
        </w:rPr>
        <w:t xml:space="preserve"> </w:t>
      </w:r>
      <w:proofErr w:type="spellStart"/>
      <w:r w:rsidR="004F4FCA" w:rsidRPr="00EC61E4">
        <w:t>RNDr</w:t>
      </w:r>
      <w:proofErr w:type="spellEnd"/>
      <w:r w:rsidR="004F4FCA" w:rsidRPr="00EC61E4">
        <w:t xml:space="preserve">. </w:t>
      </w:r>
      <w:r w:rsidR="0025135F">
        <w:t>Ing. KALBÁČ Martin</w:t>
      </w:r>
      <w:r w:rsidR="004F4FCA" w:rsidRPr="00EC61E4">
        <w:t xml:space="preserve">, </w:t>
      </w:r>
      <w:r w:rsidR="0025135F">
        <w:t>Ph.D.</w:t>
      </w:r>
    </w:p>
    <w:p w:rsidR="00A66F2F" w:rsidRPr="00EC61E4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4F4FCA">
        <w:rPr>
          <w:b/>
        </w:rPr>
        <w:t xml:space="preserve"> </w:t>
      </w:r>
      <w:r w:rsidR="004F4FCA" w:rsidRPr="00EC61E4">
        <w:t xml:space="preserve">J. Heyrovsky Institute of Physical Chemistry of the ASCR, v. v. </w:t>
      </w:r>
      <w:proofErr w:type="spellStart"/>
      <w:r w:rsidR="004F4FCA" w:rsidRPr="00EC61E4">
        <w:t>i</w:t>
      </w:r>
      <w:proofErr w:type="spellEnd"/>
      <w:r w:rsidR="004F4FCA" w:rsidRPr="00EC61E4">
        <w:t>.</w:t>
      </w:r>
    </w:p>
    <w:p w:rsidR="00A66F2F" w:rsidRPr="00EC61E4" w:rsidRDefault="002A071C" w:rsidP="00A66F2F">
      <w:r w:rsidRPr="00396353">
        <w:rPr>
          <w:b/>
        </w:rPr>
        <w:t>Address of Institution:</w:t>
      </w:r>
      <w:r w:rsidR="004F4FCA">
        <w:rPr>
          <w:b/>
        </w:rPr>
        <w:t xml:space="preserve"> </w:t>
      </w:r>
      <w:proofErr w:type="spellStart"/>
      <w:r w:rsidR="004F4FCA" w:rsidRPr="00EC61E4">
        <w:t>Dolejškova</w:t>
      </w:r>
      <w:proofErr w:type="spellEnd"/>
      <w:r w:rsidR="004F4FCA" w:rsidRPr="00EC61E4">
        <w:t xml:space="preserve"> 2155/3, 182 23 Prague 8, Czech Republic</w:t>
      </w:r>
    </w:p>
    <w:p w:rsidR="002A071C" w:rsidRPr="001F197C" w:rsidRDefault="002A071C" w:rsidP="00A66F2F">
      <w:r w:rsidRPr="00396353">
        <w:rPr>
          <w:b/>
        </w:rPr>
        <w:t>E-mail:</w:t>
      </w:r>
      <w:r w:rsidR="003219AF">
        <w:rPr>
          <w:b/>
        </w:rPr>
        <w:t xml:space="preserve"> </w:t>
      </w:r>
      <w:r w:rsidR="003219AF" w:rsidRPr="001F197C">
        <w:t>marti</w:t>
      </w:r>
      <w:r w:rsidR="00E90A86" w:rsidRPr="001F197C">
        <w:t>n</w:t>
      </w:r>
      <w:r w:rsidR="003219AF" w:rsidRPr="001F197C">
        <w:t>.kalbac@jh-inst.cas.cz</w:t>
      </w:r>
    </w:p>
    <w:p w:rsidR="00A66F2F" w:rsidRPr="001F197C" w:rsidRDefault="00A66F2F" w:rsidP="00A66F2F">
      <w:r w:rsidRPr="00396353">
        <w:rPr>
          <w:b/>
        </w:rPr>
        <w:t>Telephone:</w:t>
      </w:r>
      <w:r w:rsidR="003219AF">
        <w:rPr>
          <w:b/>
        </w:rPr>
        <w:t xml:space="preserve">  </w:t>
      </w:r>
      <w:r w:rsidR="003219AF" w:rsidRPr="001F197C">
        <w:t>26605 3804</w:t>
      </w:r>
    </w:p>
    <w:p w:rsidR="005A1001" w:rsidRPr="00EC61E4" w:rsidRDefault="005A1001" w:rsidP="00A66F2F">
      <w:r w:rsidRPr="00396353">
        <w:rPr>
          <w:b/>
        </w:rPr>
        <w:t>Homepage:</w:t>
      </w:r>
      <w:r w:rsidR="004F4FCA">
        <w:rPr>
          <w:b/>
        </w:rPr>
        <w:t xml:space="preserve">  </w:t>
      </w:r>
      <w:r w:rsidR="004F4FCA" w:rsidRPr="00EC61E4">
        <w:t>http://www.jh-inst.cas.cz/www/index.php?p=1</w:t>
      </w:r>
    </w:p>
    <w:p w:rsidR="00250847" w:rsidRPr="00396353" w:rsidRDefault="00250847" w:rsidP="00A66F2F">
      <w:pPr>
        <w:rPr>
          <w:b/>
        </w:rPr>
      </w:pPr>
    </w:p>
    <w:p w:rsidR="002150D0" w:rsidRDefault="0086289B" w:rsidP="00A66F2F">
      <w:r w:rsidRPr="00396353">
        <w:rPr>
          <w:b/>
        </w:rPr>
        <w:t>Contact person:</w:t>
      </w:r>
      <w:r w:rsidR="00B61EA6">
        <w:rPr>
          <w:b/>
        </w:rPr>
        <w:t xml:space="preserve">  </w:t>
      </w:r>
      <w:proofErr w:type="spellStart"/>
      <w:r w:rsidR="00C67F02">
        <w:t>RNDr</w:t>
      </w:r>
      <w:proofErr w:type="spellEnd"/>
      <w:r w:rsidR="002150D0" w:rsidRPr="002150D0">
        <w:t xml:space="preserve">. </w:t>
      </w:r>
      <w:r w:rsidR="00C67F02">
        <w:t xml:space="preserve">Ivan </w:t>
      </w:r>
      <w:proofErr w:type="spellStart"/>
      <w:r w:rsidR="00C67F02">
        <w:t>Jirka</w:t>
      </w:r>
      <w:proofErr w:type="spellEnd"/>
      <w:r w:rsidR="00C67F02">
        <w:t xml:space="preserve">, </w:t>
      </w:r>
      <w:proofErr w:type="spellStart"/>
      <w:r w:rsidR="00C67F02">
        <w:t>CSc</w:t>
      </w:r>
      <w:proofErr w:type="spellEnd"/>
      <w:r w:rsidR="00C67F02">
        <w:t>.</w:t>
      </w:r>
    </w:p>
    <w:p w:rsidR="0086289B" w:rsidRDefault="0086289B" w:rsidP="00A66F2F">
      <w:r w:rsidRPr="00396353">
        <w:rPr>
          <w:b/>
        </w:rPr>
        <w:t>E-mail:</w:t>
      </w:r>
      <w:r w:rsidR="00B61EA6">
        <w:rPr>
          <w:b/>
        </w:rPr>
        <w:t xml:space="preserve">  </w:t>
      </w:r>
      <w:hyperlink r:id="rId6" w:history="1">
        <w:r w:rsidR="00C67F02" w:rsidRPr="00AB4155">
          <w:rPr>
            <w:rStyle w:val="Hypertextovodkaz"/>
          </w:rPr>
          <w:t>ivan.jirka@jh-inst.cas.cz</w:t>
        </w:r>
      </w:hyperlink>
    </w:p>
    <w:p w:rsidR="00647884" w:rsidRDefault="0086289B" w:rsidP="00A66F2F">
      <w:pPr>
        <w:rPr>
          <w:rFonts w:ascii="Arial" w:hAnsi="Arial" w:cs="Arial"/>
          <w:sz w:val="20"/>
          <w:szCs w:val="20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61EA6">
        <w:rPr>
          <w:b/>
        </w:rPr>
        <w:t xml:space="preserve"> </w:t>
      </w:r>
      <w:r w:rsidR="002150D0" w:rsidRPr="002150D0">
        <w:rPr>
          <w:rFonts w:ascii="Arial" w:hAnsi="Arial" w:cs="Arial"/>
          <w:sz w:val="20"/>
          <w:szCs w:val="20"/>
        </w:rPr>
        <w:t xml:space="preserve">(+420) 26605 </w:t>
      </w:r>
      <w:r w:rsidR="0025135F">
        <w:rPr>
          <w:rFonts w:ascii="Arial" w:hAnsi="Arial" w:cs="Arial"/>
          <w:sz w:val="20"/>
          <w:szCs w:val="20"/>
        </w:rPr>
        <w:t>34</w:t>
      </w:r>
      <w:r w:rsidR="00C67F02">
        <w:rPr>
          <w:rFonts w:ascii="Arial" w:hAnsi="Arial" w:cs="Arial"/>
          <w:sz w:val="20"/>
          <w:szCs w:val="20"/>
        </w:rPr>
        <w:t>65</w:t>
      </w:r>
      <w:bookmarkStart w:id="0" w:name="_GoBack"/>
      <w:bookmarkEnd w:id="0"/>
    </w:p>
    <w:p w:rsidR="00B61EA6" w:rsidRDefault="00B61EA6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BB11D9" w:rsidRDefault="009C2AFC" w:rsidP="00AC10EB">
      <w:pPr>
        <w:jc w:val="both"/>
        <w:rPr>
          <w:lang w:val="cs-CZ"/>
        </w:rPr>
      </w:pPr>
      <w:r w:rsidRPr="00EC61E4">
        <w:t>Description of equipment:</w:t>
      </w:r>
      <w:r w:rsidR="00BB11D9">
        <w:rPr>
          <w:lang w:val="cs-CZ"/>
        </w:rPr>
        <w:t xml:space="preserve"> </w:t>
      </w:r>
      <w:r w:rsidR="00B035CD">
        <w:rPr>
          <w:lang w:val="cs-CZ"/>
        </w:rPr>
        <w:t xml:space="preserve"> </w:t>
      </w:r>
      <w:r w:rsidR="00FE6A2C">
        <w:rPr>
          <w:lang w:val="cs-CZ"/>
        </w:rPr>
        <w:t>Thermogravimeter</w:t>
      </w:r>
      <w:r w:rsidR="00FE6A2C" w:rsidRPr="00FE6A2C">
        <w:t xml:space="preserve"> </w:t>
      </w:r>
      <w:r w:rsidR="00FE6A2C" w:rsidRPr="00FE6A2C">
        <w:rPr>
          <w:lang w:val="cs-CZ"/>
        </w:rPr>
        <w:t>STA449F1 (Netzsch)</w:t>
      </w:r>
      <w:r w:rsidR="00FE6A2C">
        <w:rPr>
          <w:lang w:val="cs-CZ"/>
        </w:rPr>
        <w:t xml:space="preserve"> </w:t>
      </w:r>
      <w:r w:rsidR="002E3409">
        <w:rPr>
          <w:lang w:val="cs-CZ"/>
        </w:rPr>
        <w:t>allows</w:t>
      </w:r>
      <w:r w:rsidR="00FE6A2C">
        <w:rPr>
          <w:lang w:val="cs-CZ"/>
        </w:rPr>
        <w:t xml:space="preserve"> </w:t>
      </w:r>
      <w:r w:rsidR="004D5F3D">
        <w:rPr>
          <w:lang w:val="cs-CZ"/>
        </w:rPr>
        <w:t xml:space="preserve">is devoted </w:t>
      </w:r>
      <w:r w:rsidR="00FE6A2C">
        <w:rPr>
          <w:lang w:val="cs-CZ"/>
        </w:rPr>
        <w:t>to</w:t>
      </w:r>
      <w:r w:rsidR="00C673B9">
        <w:rPr>
          <w:lang w:val="cs-CZ"/>
        </w:rPr>
        <w:t xml:space="preserve"> measure: thermogravimetry (TG) and </w:t>
      </w:r>
      <w:r w:rsidR="00C673B9">
        <w:t>differential scanning calorimetry</w:t>
      </w:r>
      <w:r w:rsidR="00C673B9">
        <w:rPr>
          <w:lang w:val="cs-CZ"/>
        </w:rPr>
        <w:t xml:space="preserve"> (DSC).</w:t>
      </w:r>
      <w:r w:rsidR="00FE6A2C">
        <w:rPr>
          <w:lang w:val="cs-CZ"/>
        </w:rPr>
        <w:t xml:space="preserve"> </w:t>
      </w:r>
      <w:r w:rsidR="002E3409">
        <w:rPr>
          <w:lang w:val="cs-CZ"/>
        </w:rPr>
        <w:t xml:space="preserve">TG </w:t>
      </w:r>
      <w:r w:rsidR="00C673B9">
        <w:rPr>
          <w:lang w:val="cs-CZ"/>
        </w:rPr>
        <w:t xml:space="preserve"> </w:t>
      </w:r>
      <w:r w:rsidR="002E3409">
        <w:rPr>
          <w:lang w:val="cs-CZ"/>
        </w:rPr>
        <w:t>determine</w:t>
      </w:r>
      <w:r w:rsidR="009A3653">
        <w:rPr>
          <w:lang w:val="cs-CZ"/>
        </w:rPr>
        <w:t xml:space="preserve"> </w:t>
      </w:r>
      <w:r w:rsidR="006173BD">
        <w:rPr>
          <w:lang w:val="cs-CZ"/>
        </w:rPr>
        <w:t xml:space="preserve"> </w:t>
      </w:r>
      <w:r w:rsidR="002E3409">
        <w:rPr>
          <w:lang w:val="cs-CZ"/>
        </w:rPr>
        <w:t>sample</w:t>
      </w:r>
      <w:r w:rsidR="00315335">
        <w:rPr>
          <w:lang w:val="cs-CZ"/>
        </w:rPr>
        <w:t xml:space="preserve"> mass </w:t>
      </w:r>
      <w:r w:rsidR="002E3409">
        <w:rPr>
          <w:lang w:val="cs-CZ"/>
        </w:rPr>
        <w:t xml:space="preserve">loss during the thermal treatment </w:t>
      </w:r>
      <w:r w:rsidR="007E4CD7">
        <w:rPr>
          <w:lang w:val="cs-CZ"/>
        </w:rPr>
        <w:t>and DSC</w:t>
      </w:r>
      <w:r w:rsidR="00C673B9">
        <w:rPr>
          <w:lang w:val="cs-CZ"/>
        </w:rPr>
        <w:t xml:space="preserve"> </w:t>
      </w:r>
      <w:r w:rsidR="002E3409">
        <w:rPr>
          <w:lang w:val="cs-CZ"/>
        </w:rPr>
        <w:t>determines the</w:t>
      </w:r>
      <w:r w:rsidR="00AC10EB">
        <w:t xml:space="preserve"> heat capacity </w:t>
      </w:r>
      <w:r w:rsidR="002E3409">
        <w:t>of the sample</w:t>
      </w:r>
      <w:r w:rsidR="007E4CD7">
        <w:t xml:space="preserve">. </w:t>
      </w:r>
      <w:r w:rsidR="007E4CD7">
        <w:rPr>
          <w:lang w:val="cs-CZ"/>
        </w:rPr>
        <w:t xml:space="preserve">The thermal </w:t>
      </w:r>
      <w:r w:rsidR="00315335">
        <w:rPr>
          <w:lang w:val="cs-CZ"/>
        </w:rPr>
        <w:t xml:space="preserve">analysis </w:t>
      </w:r>
      <w:r w:rsidR="002E3409">
        <w:rPr>
          <w:lang w:val="cs-CZ"/>
        </w:rPr>
        <w:t xml:space="preserve">can be </w:t>
      </w:r>
      <w:r w:rsidR="00315335">
        <w:rPr>
          <w:lang w:val="cs-CZ"/>
        </w:rPr>
        <w:t xml:space="preserve"> performed in </w:t>
      </w:r>
      <w:r w:rsidR="00573AF1">
        <w:rPr>
          <w:lang w:val="cs-CZ"/>
        </w:rPr>
        <w:t xml:space="preserve">oxygen, argon, </w:t>
      </w:r>
      <w:r w:rsidR="002E3409">
        <w:rPr>
          <w:lang w:val="cs-CZ"/>
        </w:rPr>
        <w:t xml:space="preserve"> helium</w:t>
      </w:r>
      <w:r w:rsidR="00315335">
        <w:rPr>
          <w:lang w:val="cs-CZ"/>
        </w:rPr>
        <w:t xml:space="preserve"> </w:t>
      </w:r>
      <w:r w:rsidR="00573AF1">
        <w:rPr>
          <w:lang w:val="cs-CZ"/>
        </w:rPr>
        <w:t xml:space="preserve">or steam </w:t>
      </w:r>
      <w:r w:rsidR="00315335">
        <w:rPr>
          <w:lang w:val="cs-CZ"/>
        </w:rPr>
        <w:t xml:space="preserve">atmosphere. </w:t>
      </w:r>
      <w:r w:rsidR="00BB11D9">
        <w:rPr>
          <w:lang w:val="cs-CZ"/>
        </w:rPr>
        <w:t>The ther</w:t>
      </w:r>
      <w:r w:rsidR="00FE6A2C">
        <w:rPr>
          <w:lang w:val="cs-CZ"/>
        </w:rPr>
        <w:t xml:space="preserve">mogravimeter is connected </w:t>
      </w:r>
      <w:r w:rsidR="002E3409">
        <w:rPr>
          <w:lang w:val="cs-CZ"/>
        </w:rPr>
        <w:t>to</w:t>
      </w:r>
      <w:r w:rsidR="00FE6A2C">
        <w:rPr>
          <w:lang w:val="cs-CZ"/>
        </w:rPr>
        <w:t xml:space="preserve"> M</w:t>
      </w:r>
      <w:r w:rsidR="00BB11D9">
        <w:rPr>
          <w:lang w:val="cs-CZ"/>
        </w:rPr>
        <w:t>ass spectrometer</w:t>
      </w:r>
      <w:r w:rsidR="00ED4F44">
        <w:rPr>
          <w:lang w:val="cs-CZ"/>
        </w:rPr>
        <w:t xml:space="preserve"> QMS 403</w:t>
      </w:r>
      <w:r w:rsidR="007E4CD7">
        <w:rPr>
          <w:lang w:val="cs-CZ"/>
        </w:rPr>
        <w:t>C</w:t>
      </w:r>
      <w:r w:rsidR="00FE6A2C">
        <w:rPr>
          <w:lang w:val="cs-CZ"/>
        </w:rPr>
        <w:t xml:space="preserve"> (Anamet)</w:t>
      </w:r>
      <w:r w:rsidR="002E3409">
        <w:rPr>
          <w:lang w:val="cs-CZ"/>
        </w:rPr>
        <w:t>, which allows to analyse products of the decomposition.</w:t>
      </w:r>
    </w:p>
    <w:p w:rsidR="00F511B1" w:rsidRDefault="00F511B1" w:rsidP="00BF56DB">
      <w:pPr>
        <w:rPr>
          <w:lang w:val="cs-CZ"/>
        </w:rPr>
      </w:pPr>
    </w:p>
    <w:p w:rsidR="001F197C" w:rsidRDefault="001F197C" w:rsidP="0069705D">
      <w:pPr>
        <w:spacing w:after="100" w:afterAutospacing="1"/>
        <w:rPr>
          <w:b/>
          <w:sz w:val="32"/>
          <w:szCs w:val="32"/>
        </w:rPr>
      </w:pPr>
    </w:p>
    <w:p w:rsidR="001F197C" w:rsidRDefault="001F197C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0A75DD" w:rsidRPr="000A75DD" w:rsidRDefault="000A75DD" w:rsidP="0069705D">
      <w:pPr>
        <w:spacing w:after="100" w:afterAutospacing="1"/>
        <w:rPr>
          <w:b/>
        </w:rPr>
      </w:pPr>
      <w:r w:rsidRPr="000A75DD">
        <w:rPr>
          <w:rFonts w:cs="Arial"/>
          <w:b/>
          <w:color w:val="000000"/>
        </w:rPr>
        <w:t>WP3</w:t>
      </w:r>
      <w:proofErr w:type="gramStart"/>
      <w:r w:rsidRPr="000A75DD">
        <w:rPr>
          <w:rFonts w:cs="Arial"/>
          <w:color w:val="000000"/>
        </w:rPr>
        <w:t>c,d</w:t>
      </w:r>
      <w:proofErr w:type="gramEnd"/>
      <w:r w:rsidRPr="000A75DD">
        <w:rPr>
          <w:rFonts w:cs="Arial"/>
          <w:color w:val="000000"/>
        </w:rPr>
        <w:t>,f</w:t>
      </w:r>
    </w:p>
    <w:p w:rsidR="001F197C" w:rsidRDefault="001F197C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BB11D9" w:rsidRPr="00BB11D9" w:rsidRDefault="00315335" w:rsidP="00A22C57">
      <w:pPr>
        <w:jc w:val="both"/>
        <w:rPr>
          <w:lang w:val="cs-CZ"/>
        </w:rPr>
      </w:pPr>
      <w:r>
        <w:t>Analysis</w:t>
      </w:r>
      <w:r w:rsidR="00BB11D9">
        <w:t xml:space="preserve"> of modified carbon nanostructures </w:t>
      </w:r>
      <w:r w:rsidR="00573AF1">
        <w:t xml:space="preserve">with </w:t>
      </w:r>
      <w:r w:rsidR="004D5F3D">
        <w:t>aiming to</w:t>
      </w:r>
      <w:r>
        <w:t xml:space="preserve"> </w:t>
      </w:r>
      <w:r w:rsidR="004D5F3D">
        <w:t>determine</w:t>
      </w:r>
      <w:r w:rsidR="00BB11D9">
        <w:t xml:space="preserve"> content of impurities, </w:t>
      </w:r>
      <w:r w:rsidR="004D5F3D">
        <w:t xml:space="preserve">content of functional groups, </w:t>
      </w:r>
      <w:r w:rsidR="00BB11D9">
        <w:t>decomposition temperature</w:t>
      </w:r>
      <w:r w:rsidR="004D5F3D">
        <w:t xml:space="preserve"> and </w:t>
      </w:r>
      <w:r w:rsidR="00BB11D9">
        <w:t>thermal stability</w:t>
      </w:r>
      <w:r w:rsidR="004D5F3D">
        <w:t>.</w:t>
      </w:r>
      <w:r w:rsidR="00BB11D9">
        <w:t xml:space="preserve"> </w:t>
      </w:r>
    </w:p>
    <w:p w:rsidR="00625EAE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BB11D9" w:rsidRDefault="004D5F3D" w:rsidP="00A66F2F">
      <w:r>
        <w:t>Quantification of the functional groups on nanoparticles, determination of organic content in core-shell nanoparticles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4E76E7" w:rsidRPr="008E32CC" w:rsidRDefault="00AC2EA0" w:rsidP="00A66F2F">
      <w:pPr>
        <w:rPr>
          <w:b/>
        </w:rPr>
      </w:pPr>
      <w:r>
        <w:t xml:space="preserve">Carbon nanostructures, </w:t>
      </w:r>
      <w:r w:rsidR="004D5F3D">
        <w:t>thermal analysis, thermal decomposition, calorimetry</w:t>
      </w:r>
    </w:p>
    <w:p w:rsidR="004E76E7" w:rsidRDefault="004E76E7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1F197C" w:rsidRDefault="001F197C" w:rsidP="00A66F2F">
      <w:pPr>
        <w:rPr>
          <w:b/>
        </w:rPr>
      </w:pPr>
    </w:p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AC2EA0" w:rsidRPr="007642E2" w:rsidRDefault="004D5F3D" w:rsidP="001E4580">
      <w:pPr>
        <w:jc w:val="both"/>
        <w:rPr>
          <w:lang w:val="cs-CZ"/>
        </w:rPr>
      </w:pPr>
      <w:r>
        <w:t>Analysis</w:t>
      </w:r>
      <w:r w:rsidR="00573AF1">
        <w:t xml:space="preserve"> </w:t>
      </w:r>
      <w:r w:rsidR="00AC2EA0">
        <w:t xml:space="preserve">of materials in oxygen and inert atmosphere during </w:t>
      </w:r>
      <w:r w:rsidR="00573AF1">
        <w:t>thermal treatment</w:t>
      </w:r>
      <w:r w:rsidR="00AC2EA0">
        <w:t xml:space="preserve">. </w:t>
      </w:r>
      <w:r w:rsidR="0089362E">
        <w:rPr>
          <w:lang w:val="cs-CZ"/>
        </w:rPr>
        <w:t xml:space="preserve">Determination of </w:t>
      </w:r>
      <w:r>
        <w:rPr>
          <w:lang w:val="cs-CZ"/>
        </w:rPr>
        <w:t>the amount of functional groups on carbon nanotubes and detrmination of the content of impurities.</w:t>
      </w:r>
      <w:r w:rsidR="00ED4F44">
        <w:rPr>
          <w:lang w:val="cs-CZ"/>
        </w:rPr>
        <w:fldChar w:fldCharType="begin" w:fldLock="1"/>
      </w:r>
      <w:r w:rsidR="00ED4F44">
        <w:rPr>
          <w:lang w:val="cs-CZ"/>
        </w:rPr>
        <w:instrText>ADDIN CSL_CITATION { "citationItems" : [ { "id" : "ITEM-1", "itemData" : { "DOI" : "10.1021/acs.jpcc.5b06619", "ISSN" : "1932-7447", "author" : [ { "dropping-particle" : "", "family" : "Hajova", "given" : "Hana", "non-dropping-particle" : "", "parse-names" : false, "suffix" : "" }, { "dropping-particle" : "", "family" : "Kominkova", "given" : "Zuzana", "non-dropping-particle" : "", "parse-names" : false, "suffix" : "" }, { "dropping-particle" : "", "family" : "Santidrian", "given" : "Ana", "non-dropping-particle" : "", "parse-names" : false, "suffix" : "" }, { "dropping-particle" : "", "family" : "Frank", "given" : "Otakar", "non-dropping-particle" : "", "parse-names" : false, "suffix" : "" }, { "dropping-particle" : "", "family" : "Kubac", "given" : "Lubomir", "non-dropping-particle" : "", "parse-names" : false, "suffix" : "" }, { "dropping-particle" : "", "family" : "Josefik", "given" : "Frantisek", "non-dropping-particle" : "", "parse-names" : false, "suffix" : "" }, { "dropping-particle" : "", "family" : "Kalbac", "given" : "Martin", "non-dropping-particle" : "", "parse-names" : false, "suffix" : "" } ], "container-title" : "The Journal of Physical Chemistry C", "id" : "ITEM-1", "issue" : "37", "issued" : { "date-parts" : [ [ "2015" ] ] }, "page" : "21538-21546", "title" : "Preparation and Charge-Transfer Study in a Single-Walled Carbon Nanotube Functionalized with Poly(3,4-ethylenedioxythiophene)", "type" : "article-journal", "volume" : "119" }, "uris" : [ "http://www.mendeley.com/documents/?uuid=1b9524d9-62dd-4677-920a-833cc6d9ae31" ] } ], "mendeley" : { "formattedCitation" : "[1]", "plainTextFormattedCitation" : "[1]", "previouslyFormattedCitation" : "&lt;sup&gt;1&lt;/sup&gt;" }, "properties" : { "noteIndex" : 0 }, "schema" : "https://github.com/citation-style-language/schema/raw/master/csl-citation.json" }</w:instrText>
      </w:r>
      <w:r w:rsidR="00ED4F44">
        <w:rPr>
          <w:lang w:val="cs-CZ"/>
        </w:rPr>
        <w:fldChar w:fldCharType="separate"/>
      </w:r>
      <w:r w:rsidR="00ED4F44" w:rsidRPr="00ED4F44">
        <w:rPr>
          <w:noProof/>
          <w:lang w:val="cs-CZ"/>
        </w:rPr>
        <w:t>[1]</w:t>
      </w:r>
      <w:r w:rsidR="00ED4F44">
        <w:rPr>
          <w:lang w:val="cs-CZ"/>
        </w:rPr>
        <w:fldChar w:fldCharType="end"/>
      </w:r>
      <w:r w:rsidR="00ED4F44">
        <w:rPr>
          <w:lang w:val="cs-CZ"/>
        </w:rPr>
        <w:fldChar w:fldCharType="begin" w:fldLock="1"/>
      </w:r>
      <w:r w:rsidR="00ED4F44">
        <w:rPr>
          <w:lang w:val="cs-CZ"/>
        </w:rPr>
        <w:instrText>ADDIN CSL_CITATION { "citationItems" : [ { "id" : "ITEM-1", "itemData" : { "DOI" : "10.1007/s10853-014-8813-z", "ISSN" : "0022-2461", "author" : [ { "dropping-particle" : "", "family" : "Pacakova", "given" : "Barbara", "non-dropping-particle" : "", "parse-names" : false, "suffix" : "" }, { "dropping-particle" : "", "family" : "Kominkova", "given" : "Zuzana", "non-dropping-particle" : "", "parse-names" : false, "suffix" : "" }, { "dropping-particle" : "", "family" : "Vejpravova", "given" : "Jana", "non-dropping-particle" : "", "parse-names" : false, "suffix" : "" }, { "dropping-particle" : "", "family" : "Mantlikova", "given" : "Alice", "non-dropping-particle" : "", "parse-names" : false, "suffix" : "" }, { "dropping-particle" : "", "family" : "Kalbac", "given" : "Martin", "non-dropping-particle" : "", "parse-names" : false, "suffix" : "" } ], "container-title" : "Journal of Materials Science", "id" : "ITEM-1", "issue" : "6", "issued" : { "date-parts" : [ [ "2015", "3" ] ] }, "page" : "2544-2553", "title" : "Analysis of metal catalyst content in magnetically filtered SWCNTs by SQUID magnetometry", "type" : "article-journal", "volume" : "50" }, "uris" : [ "http://www.mendeley.com/documents/?uuid=480c4be6-6a08-4610-86aa-8a5771a0dd7d" ] } ], "mendeley" : { "formattedCitation" : "[2]", "plainTextFormattedCitation" : "[2]", "previouslyFormattedCitation" : "&lt;sup&gt;2&lt;/sup&gt;" }, "properties" : { "noteIndex" : 0 }, "schema" : "https://github.com/citation-style-language/schema/raw/master/csl-citation.json" }</w:instrText>
      </w:r>
      <w:r w:rsidR="00ED4F44">
        <w:rPr>
          <w:lang w:val="cs-CZ"/>
        </w:rPr>
        <w:fldChar w:fldCharType="separate"/>
      </w:r>
      <w:r w:rsidR="00ED4F44" w:rsidRPr="00ED4F44">
        <w:rPr>
          <w:noProof/>
          <w:lang w:val="cs-CZ"/>
        </w:rPr>
        <w:t>[2]</w:t>
      </w:r>
      <w:r w:rsidR="00ED4F44">
        <w:rPr>
          <w:lang w:val="cs-CZ"/>
        </w:rPr>
        <w:fldChar w:fldCharType="end"/>
      </w:r>
      <w:r w:rsidR="00ED4F44">
        <w:rPr>
          <w:lang w:val="cs-CZ"/>
        </w:rPr>
        <w:t>.</w:t>
      </w:r>
    </w:p>
    <w:p w:rsidR="001F197C" w:rsidRDefault="001F197C" w:rsidP="00525B94">
      <w:pPr>
        <w:jc w:val="both"/>
        <w:rPr>
          <w:b/>
          <w:sz w:val="36"/>
          <w:szCs w:val="36"/>
          <w:lang w:val="cs-CZ"/>
        </w:rPr>
      </w:pPr>
    </w:p>
    <w:p w:rsidR="00ED4F44" w:rsidRPr="001F197C" w:rsidRDefault="00ED4F44" w:rsidP="00525B94">
      <w:pPr>
        <w:jc w:val="both"/>
        <w:rPr>
          <w:b/>
          <w:sz w:val="32"/>
          <w:szCs w:val="32"/>
          <w:lang w:val="cs-CZ"/>
        </w:rPr>
      </w:pPr>
      <w:proofErr w:type="spellStart"/>
      <w:r w:rsidRPr="001F197C">
        <w:rPr>
          <w:b/>
          <w:sz w:val="32"/>
          <w:szCs w:val="32"/>
          <w:lang w:val="cs-CZ"/>
        </w:rPr>
        <w:t>References</w:t>
      </w:r>
      <w:proofErr w:type="spellEnd"/>
    </w:p>
    <w:p w:rsidR="00ED4F44" w:rsidRPr="00ED4F44" w:rsidRDefault="00ED4F44" w:rsidP="00525B94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Times New Roman"/>
          <w:noProof/>
        </w:rPr>
      </w:pPr>
      <w:r w:rsidRPr="00ED4F44">
        <w:fldChar w:fldCharType="begin" w:fldLock="1"/>
      </w:r>
      <w:r w:rsidRPr="007642E2">
        <w:rPr>
          <w:lang w:val="cs-CZ"/>
        </w:rPr>
        <w:instrText xml:space="preserve">ADDIN Mendeley Bibliography CSL_BIBLIOGRAPHY </w:instrText>
      </w:r>
      <w:r w:rsidRPr="00ED4F44">
        <w:fldChar w:fldCharType="separate"/>
      </w:r>
      <w:r w:rsidRPr="007642E2">
        <w:rPr>
          <w:rFonts w:ascii="Calibri" w:hAnsi="Calibri" w:cs="Times New Roman"/>
          <w:noProof/>
          <w:lang w:val="cs-CZ"/>
        </w:rPr>
        <w:t>[1]</w:t>
      </w:r>
      <w:r w:rsidRPr="007642E2">
        <w:rPr>
          <w:rFonts w:ascii="Calibri" w:hAnsi="Calibri" w:cs="Times New Roman"/>
          <w:noProof/>
          <w:lang w:val="cs-CZ"/>
        </w:rPr>
        <w:tab/>
        <w:t xml:space="preserve">H. Hajova, Z. Kominkova, A. Santidrian, O. Frank, L. Kubac, F. Josefik, et al., Preparation and Charge-Transfer Study in a Single-Walled Carbon Nanotube Functionalized with Poly(3,4-ethylenedioxythiophene), J. Phys. </w:t>
      </w:r>
      <w:r w:rsidRPr="00ED4F44">
        <w:rPr>
          <w:rFonts w:ascii="Calibri" w:hAnsi="Calibri" w:cs="Times New Roman"/>
          <w:noProof/>
        </w:rPr>
        <w:t>Chem. C. 119 (2015) 21538–21546. doi:10.1021/acs.jpcc.5b06619.</w:t>
      </w:r>
    </w:p>
    <w:p w:rsidR="00ED4F44" w:rsidRPr="00ED4F44" w:rsidRDefault="00ED4F44" w:rsidP="00525B94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/>
          <w:noProof/>
        </w:rPr>
      </w:pPr>
      <w:r w:rsidRPr="00ED4F44">
        <w:rPr>
          <w:rFonts w:ascii="Calibri" w:hAnsi="Calibri" w:cs="Times New Roman"/>
          <w:noProof/>
        </w:rPr>
        <w:t>[2]</w:t>
      </w:r>
      <w:r w:rsidRPr="00ED4F44">
        <w:rPr>
          <w:rFonts w:ascii="Calibri" w:hAnsi="Calibri" w:cs="Times New Roman"/>
          <w:noProof/>
        </w:rPr>
        <w:tab/>
        <w:t xml:space="preserve">B. Pacakova, Z. Kominkova, J. Vejpravova, A. Mantlikova, M. Kalbac, Analysis of metal catalyst </w:t>
      </w:r>
      <w:r w:rsidRPr="00ED4F44">
        <w:rPr>
          <w:rFonts w:ascii="Calibri" w:hAnsi="Calibri" w:cs="Times New Roman"/>
          <w:noProof/>
        </w:rPr>
        <w:lastRenderedPageBreak/>
        <w:t>content in magnetically filtered SWCNTs by SQUID magnetometry, J. Mater. Sci. 50 (2015) 2544–2553. doi:10.1007/s10853-014-8813-z.</w:t>
      </w:r>
    </w:p>
    <w:p w:rsidR="00A66F2F" w:rsidRPr="00A66F2F" w:rsidRDefault="00ED4F44" w:rsidP="00525B94">
      <w:pPr>
        <w:jc w:val="both"/>
        <w:rPr>
          <w:sz w:val="36"/>
          <w:szCs w:val="36"/>
        </w:rPr>
      </w:pPr>
      <w:r w:rsidRPr="00ED4F44">
        <w:fldChar w:fldCharType="end"/>
      </w: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MzYwtDCzNDEwsjBV0lEKTi0uzszPAykwrAUAk8xEFSwAAAA="/>
  </w:docVars>
  <w:rsids>
    <w:rsidRoot w:val="00A66F2F"/>
    <w:rsid w:val="00014849"/>
    <w:rsid w:val="00023ADB"/>
    <w:rsid w:val="00064A6A"/>
    <w:rsid w:val="000845DE"/>
    <w:rsid w:val="000A75DD"/>
    <w:rsid w:val="0010205B"/>
    <w:rsid w:val="001B42CD"/>
    <w:rsid w:val="001E4580"/>
    <w:rsid w:val="001F197C"/>
    <w:rsid w:val="00200954"/>
    <w:rsid w:val="002150D0"/>
    <w:rsid w:val="002475E0"/>
    <w:rsid w:val="00250847"/>
    <w:rsid w:val="0025135F"/>
    <w:rsid w:val="002A071C"/>
    <w:rsid w:val="002A1B0C"/>
    <w:rsid w:val="002D34CF"/>
    <w:rsid w:val="002E3409"/>
    <w:rsid w:val="00315335"/>
    <w:rsid w:val="003219AF"/>
    <w:rsid w:val="00345B6D"/>
    <w:rsid w:val="00396353"/>
    <w:rsid w:val="003C2D77"/>
    <w:rsid w:val="00412FAE"/>
    <w:rsid w:val="0041300D"/>
    <w:rsid w:val="00480CCF"/>
    <w:rsid w:val="004B3417"/>
    <w:rsid w:val="004D5F3D"/>
    <w:rsid w:val="004E76E7"/>
    <w:rsid w:val="004F4FCA"/>
    <w:rsid w:val="00525B94"/>
    <w:rsid w:val="005305F6"/>
    <w:rsid w:val="00540ADB"/>
    <w:rsid w:val="00542139"/>
    <w:rsid w:val="00573AF1"/>
    <w:rsid w:val="00595778"/>
    <w:rsid w:val="005A1001"/>
    <w:rsid w:val="006173BD"/>
    <w:rsid w:val="00625EAE"/>
    <w:rsid w:val="00647884"/>
    <w:rsid w:val="0065631D"/>
    <w:rsid w:val="0069705D"/>
    <w:rsid w:val="007642E2"/>
    <w:rsid w:val="007B4790"/>
    <w:rsid w:val="007E4CD7"/>
    <w:rsid w:val="00835167"/>
    <w:rsid w:val="0083778E"/>
    <w:rsid w:val="0086289B"/>
    <w:rsid w:val="0089362E"/>
    <w:rsid w:val="008D76F0"/>
    <w:rsid w:val="008E32CC"/>
    <w:rsid w:val="008F086E"/>
    <w:rsid w:val="009124E8"/>
    <w:rsid w:val="009A3653"/>
    <w:rsid w:val="009C2AFC"/>
    <w:rsid w:val="00A22C57"/>
    <w:rsid w:val="00A65D7D"/>
    <w:rsid w:val="00A66F2F"/>
    <w:rsid w:val="00AC10EB"/>
    <w:rsid w:val="00AC2EA0"/>
    <w:rsid w:val="00AC6FBB"/>
    <w:rsid w:val="00AD28F2"/>
    <w:rsid w:val="00B035CD"/>
    <w:rsid w:val="00B5358E"/>
    <w:rsid w:val="00B61EA6"/>
    <w:rsid w:val="00B953FA"/>
    <w:rsid w:val="00BA180E"/>
    <w:rsid w:val="00BB11D9"/>
    <w:rsid w:val="00BD3DD4"/>
    <w:rsid w:val="00BF56DB"/>
    <w:rsid w:val="00C673B9"/>
    <w:rsid w:val="00C67F02"/>
    <w:rsid w:val="00D36570"/>
    <w:rsid w:val="00E90A86"/>
    <w:rsid w:val="00EC61E4"/>
    <w:rsid w:val="00ED4F44"/>
    <w:rsid w:val="00F01C9F"/>
    <w:rsid w:val="00F04386"/>
    <w:rsid w:val="00F1082F"/>
    <w:rsid w:val="00F511B1"/>
    <w:rsid w:val="00F81E56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BC3"/>
  <w15:docId w15:val="{7252D1D5-D5AE-45E9-AE6E-AB42D3CF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1E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.jirka@jh-inst.cas.cz" TargetMode="External"/><Relationship Id="rId5" Type="http://schemas.openxmlformats.org/officeDocument/2006/relationships/hyperlink" Target="http://www.jh-inst.cas.cz/nanocentrum/instruments.php?stav=view_detail&amp;dokument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9D7D-71A8-4D7C-B3A3-1AA90A31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12</cp:revision>
  <cp:lastPrinted>2016-02-24T12:55:00Z</cp:lastPrinted>
  <dcterms:created xsi:type="dcterms:W3CDTF">2016-03-30T08:50:00Z</dcterms:created>
  <dcterms:modified xsi:type="dcterms:W3CDTF">2025-02-24T09:31:00Z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zuzana.kominkova@jh-inst.cas.cz@www.mendeley.com</vt:lpwstr>
  </property>
  <property fmtid="{D5CDD505-2E9C-101B-9397-08002B2CF9AE}" pid="4" name="Mendeley Citation Style_1">
    <vt:lpwstr>http://www.zotero.org/styles/carbon</vt:lpwstr>
  </property>
  <property fmtid="{D5CDD505-2E9C-101B-9397-08002B2CF9AE}" pid="5" name="Mendeley Recent Style Id 0_1">
    <vt:lpwstr>http://www.zotero.org/styles/advanced-functional-materials</vt:lpwstr>
  </property>
  <property fmtid="{D5CDD505-2E9C-101B-9397-08002B2CF9AE}" pid="6" name="Mendeley Recent Style Name 0_1">
    <vt:lpwstr>Advanced Functional Materials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http://www.zotero.org/styles/carbon</vt:lpwstr>
  </property>
  <property fmtid="{D5CDD505-2E9C-101B-9397-08002B2CF9AE}" pid="12" name="Mendeley Recent Style Name 3_1">
    <vt:lpwstr>Carbon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http://www.zotero.org/styles/the-journal-of-physical-chemistry-c</vt:lpwstr>
  </property>
  <property fmtid="{D5CDD505-2E9C-101B-9397-08002B2CF9AE}" pid="24" name="Mendeley Recent Style Name 9_1">
    <vt:lpwstr>The Journal of Physical Chemistry C</vt:lpwstr>
  </property>
</Properties>
</file>