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08" w:rsidRPr="00EC4D28" w:rsidRDefault="00467A08" w:rsidP="00386720">
      <w:pPr>
        <w:contextualSpacing/>
        <w:rPr>
          <w:rFonts w:ascii="Times New Roman" w:hAnsi="Times New Roman" w:cs="Times New Roman"/>
          <w:sz w:val="24"/>
          <w:szCs w:val="24"/>
          <w:lang w:val="cs-CZ"/>
        </w:rPr>
      </w:pPr>
      <w:bookmarkStart w:id="0" w:name="_GoBack"/>
      <w:bookmarkEnd w:id="0"/>
      <w:r w:rsidRPr="00DE237E">
        <w:rPr>
          <w:rFonts w:ascii="Times New Roman" w:hAnsi="Times New Roman" w:cs="Times New Roman"/>
          <w:b/>
          <w:sz w:val="24"/>
          <w:szCs w:val="24"/>
          <w:lang w:val="cs-CZ"/>
        </w:rPr>
        <w:t xml:space="preserve">Equipment: </w:t>
      </w:r>
      <w:r w:rsidRPr="00467A08">
        <w:rPr>
          <w:rFonts w:ascii="Times New Roman" w:hAnsi="Times New Roman" w:cs="Times New Roman"/>
          <w:sz w:val="24"/>
          <w:szCs w:val="24"/>
          <w:lang w:val="cs-CZ"/>
        </w:rPr>
        <w:t>Fragment Analyzer (Advanced Analytical)</w:t>
      </w:r>
    </w:p>
    <w:p w:rsidR="00467A08" w:rsidRPr="00DE237E" w:rsidRDefault="00467A08" w:rsidP="00386720">
      <w:pPr>
        <w:rPr>
          <w:rFonts w:ascii="Times New Roman" w:hAnsi="Times New Roman" w:cs="Times New Roman"/>
          <w:b/>
          <w:sz w:val="24"/>
          <w:szCs w:val="24"/>
        </w:rPr>
      </w:pPr>
      <w:r w:rsidRPr="00DE237E">
        <w:rPr>
          <w:rFonts w:ascii="Times New Roman" w:hAnsi="Times New Roman" w:cs="Times New Roman"/>
          <w:b/>
          <w:sz w:val="24"/>
          <w:szCs w:val="24"/>
        </w:rPr>
        <w:t>No. of Equipment: IEM</w:t>
      </w:r>
      <w:r>
        <w:rPr>
          <w:rFonts w:ascii="Times New Roman" w:hAnsi="Times New Roman" w:cs="Times New Roman"/>
          <w:b/>
          <w:sz w:val="24"/>
          <w:szCs w:val="24"/>
        </w:rPr>
        <w:t>10</w:t>
      </w:r>
    </w:p>
    <w:p w:rsidR="00467A08" w:rsidRPr="00DE237E" w:rsidRDefault="00467A08" w:rsidP="00386720">
      <w:pPr>
        <w:rPr>
          <w:rFonts w:ascii="Times New Roman" w:hAnsi="Times New Roman" w:cs="Times New Roman"/>
          <w:b/>
          <w:sz w:val="24"/>
          <w:szCs w:val="24"/>
        </w:rPr>
      </w:pPr>
      <w:r w:rsidRPr="00DE237E">
        <w:rPr>
          <w:rFonts w:ascii="Times New Roman" w:hAnsi="Times New Roman" w:cs="Times New Roman"/>
          <w:b/>
          <w:sz w:val="24"/>
          <w:szCs w:val="24"/>
        </w:rPr>
        <w:t xml:space="preserve">Responsible coordinator: </w:t>
      </w:r>
      <w:proofErr w:type="spellStart"/>
      <w:r w:rsidRPr="00585CC7">
        <w:rPr>
          <w:rFonts w:ascii="Times New Roman" w:hAnsi="Times New Roman" w:cs="Times New Roman"/>
          <w:sz w:val="24"/>
          <w:szCs w:val="24"/>
        </w:rPr>
        <w:t>JanTopinka</w:t>
      </w:r>
      <w:proofErr w:type="spellEnd"/>
      <w:r w:rsidRPr="00585CC7">
        <w:rPr>
          <w:rFonts w:ascii="Times New Roman" w:hAnsi="Times New Roman" w:cs="Times New Roman"/>
          <w:sz w:val="24"/>
          <w:szCs w:val="24"/>
        </w:rPr>
        <w:t xml:space="preserve">, </w:t>
      </w:r>
      <w:proofErr w:type="gramStart"/>
      <w:r w:rsidRPr="00585CC7">
        <w:rPr>
          <w:rFonts w:ascii="Times New Roman" w:hAnsi="Times New Roman" w:cs="Times New Roman"/>
          <w:sz w:val="24"/>
          <w:szCs w:val="24"/>
        </w:rPr>
        <w:t>DSc</w:t>
      </w:r>
      <w:proofErr w:type="gramEnd"/>
      <w:r w:rsidRPr="00585CC7">
        <w:rPr>
          <w:rFonts w:ascii="Times New Roman" w:hAnsi="Times New Roman" w:cs="Times New Roman"/>
          <w:sz w:val="24"/>
          <w:szCs w:val="24"/>
        </w:rPr>
        <w:t>.</w:t>
      </w:r>
    </w:p>
    <w:p w:rsidR="00467A08" w:rsidRPr="00DE237E" w:rsidRDefault="00467A08" w:rsidP="00386720">
      <w:pPr>
        <w:rPr>
          <w:rFonts w:ascii="Times New Roman" w:hAnsi="Times New Roman" w:cs="Times New Roman"/>
          <w:b/>
          <w:sz w:val="24"/>
          <w:szCs w:val="24"/>
        </w:rPr>
      </w:pPr>
      <w:r w:rsidRPr="00DE237E">
        <w:rPr>
          <w:rFonts w:ascii="Times New Roman" w:hAnsi="Times New Roman" w:cs="Times New Roman"/>
          <w:b/>
          <w:sz w:val="24"/>
          <w:szCs w:val="24"/>
        </w:rPr>
        <w:t xml:space="preserve">Name of Institution: </w:t>
      </w:r>
      <w:r>
        <w:rPr>
          <w:rFonts w:ascii="Times New Roman" w:hAnsi="Times New Roman" w:cs="Times New Roman"/>
          <w:sz w:val="24"/>
          <w:szCs w:val="24"/>
        </w:rPr>
        <w:t>Institute of Experimental Medicine of the Czech Academy of Sciences</w:t>
      </w:r>
    </w:p>
    <w:p w:rsidR="00467A08" w:rsidRPr="00DE237E" w:rsidRDefault="00467A08" w:rsidP="00386720">
      <w:pPr>
        <w:rPr>
          <w:rFonts w:ascii="Times New Roman" w:hAnsi="Times New Roman" w:cs="Times New Roman"/>
          <w:sz w:val="24"/>
          <w:szCs w:val="24"/>
          <w:lang w:val="en-GB"/>
        </w:rPr>
      </w:pPr>
      <w:r w:rsidRPr="00DE237E">
        <w:rPr>
          <w:rFonts w:ascii="Times New Roman" w:hAnsi="Times New Roman" w:cs="Times New Roman"/>
          <w:b/>
          <w:sz w:val="24"/>
          <w:szCs w:val="24"/>
        </w:rPr>
        <w:t xml:space="preserve">Address of Institution: </w:t>
      </w:r>
      <w:proofErr w:type="spellStart"/>
      <w:r w:rsidRPr="00DE237E">
        <w:rPr>
          <w:rFonts w:ascii="Times New Roman" w:hAnsi="Times New Roman" w:cs="Times New Roman"/>
          <w:sz w:val="24"/>
          <w:szCs w:val="24"/>
          <w:lang w:val="en-GB"/>
        </w:rPr>
        <w:t>Vídeňská</w:t>
      </w:r>
      <w:proofErr w:type="spellEnd"/>
      <w:r w:rsidRPr="00DE237E">
        <w:rPr>
          <w:rFonts w:ascii="Times New Roman" w:hAnsi="Times New Roman" w:cs="Times New Roman"/>
          <w:sz w:val="24"/>
          <w:szCs w:val="24"/>
          <w:lang w:val="en-GB"/>
        </w:rPr>
        <w:t xml:space="preserve"> 1083, 142</w:t>
      </w:r>
      <w:r>
        <w:rPr>
          <w:rFonts w:ascii="Times New Roman" w:hAnsi="Times New Roman" w:cs="Times New Roman"/>
          <w:sz w:val="24"/>
          <w:szCs w:val="24"/>
          <w:lang w:val="en-GB"/>
        </w:rPr>
        <w:t xml:space="preserve"> </w:t>
      </w:r>
      <w:r w:rsidRPr="00DE237E">
        <w:rPr>
          <w:rFonts w:ascii="Times New Roman" w:hAnsi="Times New Roman" w:cs="Times New Roman"/>
          <w:sz w:val="24"/>
          <w:szCs w:val="24"/>
          <w:lang w:val="en-GB"/>
        </w:rPr>
        <w:t>20 Pra</w:t>
      </w:r>
      <w:r>
        <w:rPr>
          <w:rFonts w:ascii="Times New Roman" w:hAnsi="Times New Roman" w:cs="Times New Roman"/>
          <w:sz w:val="24"/>
          <w:szCs w:val="24"/>
          <w:lang w:val="en-GB"/>
        </w:rPr>
        <w:t>gue</w:t>
      </w:r>
      <w:r w:rsidRPr="00DE237E">
        <w:rPr>
          <w:rFonts w:ascii="Times New Roman" w:hAnsi="Times New Roman" w:cs="Times New Roman"/>
          <w:sz w:val="24"/>
          <w:szCs w:val="24"/>
          <w:lang w:val="en-GB"/>
        </w:rPr>
        <w:t xml:space="preserve"> 4</w:t>
      </w:r>
      <w:r>
        <w:rPr>
          <w:rFonts w:ascii="Times New Roman" w:hAnsi="Times New Roman" w:cs="Times New Roman"/>
          <w:sz w:val="24"/>
          <w:szCs w:val="24"/>
          <w:lang w:val="en-GB"/>
        </w:rPr>
        <w:t>, Czech Republic</w:t>
      </w:r>
    </w:p>
    <w:p w:rsidR="00467A08" w:rsidRPr="00DE237E" w:rsidRDefault="00467A08" w:rsidP="00386720">
      <w:pPr>
        <w:rPr>
          <w:rFonts w:ascii="Times New Roman" w:hAnsi="Times New Roman" w:cs="Times New Roman"/>
          <w:sz w:val="24"/>
          <w:szCs w:val="24"/>
          <w:lang w:val="en-GB"/>
        </w:rPr>
      </w:pPr>
      <w:r w:rsidRPr="00DE237E">
        <w:rPr>
          <w:rFonts w:ascii="Times New Roman" w:hAnsi="Times New Roman" w:cs="Times New Roman"/>
          <w:b/>
          <w:sz w:val="24"/>
          <w:szCs w:val="24"/>
        </w:rPr>
        <w:t xml:space="preserve">E-mail: </w:t>
      </w:r>
      <w:r w:rsidRPr="00585CC7">
        <w:rPr>
          <w:rFonts w:ascii="Times New Roman" w:hAnsi="Times New Roman" w:cs="Times New Roman"/>
          <w:sz w:val="24"/>
          <w:szCs w:val="24"/>
        </w:rPr>
        <w:t>jtopinka@biomed.cas.cz</w:t>
      </w:r>
    </w:p>
    <w:p w:rsidR="00467A08" w:rsidRPr="00DE237E" w:rsidRDefault="00467A08" w:rsidP="00386720">
      <w:pPr>
        <w:rPr>
          <w:rFonts w:ascii="Times New Roman" w:hAnsi="Times New Roman" w:cs="Times New Roman"/>
          <w:b/>
          <w:sz w:val="24"/>
          <w:szCs w:val="24"/>
        </w:rPr>
      </w:pPr>
      <w:r w:rsidRPr="00DE237E">
        <w:rPr>
          <w:rFonts w:ascii="Times New Roman" w:hAnsi="Times New Roman" w:cs="Times New Roman"/>
          <w:b/>
          <w:sz w:val="24"/>
          <w:szCs w:val="24"/>
        </w:rPr>
        <w:t xml:space="preserve">Telephone: </w:t>
      </w:r>
      <w:r w:rsidRPr="00DE237E">
        <w:rPr>
          <w:rFonts w:ascii="Times New Roman" w:hAnsi="Times New Roman" w:cs="Times New Roman"/>
          <w:sz w:val="24"/>
          <w:szCs w:val="24"/>
          <w:lang w:val="en-GB"/>
        </w:rPr>
        <w:t xml:space="preserve">+420 </w:t>
      </w:r>
      <w:r>
        <w:rPr>
          <w:rFonts w:ascii="Times New Roman" w:hAnsi="Times New Roman" w:cs="Times New Roman"/>
          <w:sz w:val="24"/>
          <w:szCs w:val="24"/>
          <w:lang w:val="en-GB"/>
        </w:rPr>
        <w:t>24106 2675</w:t>
      </w:r>
    </w:p>
    <w:p w:rsidR="00467A08" w:rsidRPr="00DE237E" w:rsidRDefault="00467A08" w:rsidP="00386720">
      <w:pPr>
        <w:rPr>
          <w:rFonts w:ascii="Times New Roman" w:hAnsi="Times New Roman" w:cs="Times New Roman"/>
          <w:sz w:val="24"/>
          <w:szCs w:val="24"/>
          <w:lang w:val="en-GB"/>
        </w:rPr>
      </w:pPr>
      <w:r w:rsidRPr="00DE237E">
        <w:rPr>
          <w:rFonts w:ascii="Times New Roman" w:hAnsi="Times New Roman" w:cs="Times New Roman"/>
          <w:b/>
          <w:sz w:val="24"/>
          <w:szCs w:val="24"/>
        </w:rPr>
        <w:t xml:space="preserve">Homepage: </w:t>
      </w:r>
      <w:r w:rsidRPr="00DE237E">
        <w:rPr>
          <w:rFonts w:ascii="Times New Roman" w:hAnsi="Times New Roman" w:cs="Times New Roman"/>
          <w:sz w:val="24"/>
          <w:szCs w:val="24"/>
        </w:rPr>
        <w:t xml:space="preserve"> </w:t>
      </w:r>
      <w:r w:rsidRPr="00DE237E">
        <w:rPr>
          <w:rFonts w:ascii="Times New Roman" w:hAnsi="Times New Roman" w:cs="Times New Roman"/>
          <w:sz w:val="24"/>
          <w:szCs w:val="24"/>
          <w:lang w:val="en-GB"/>
        </w:rPr>
        <w:t>http://www.iem.cas.cz/en/</w:t>
      </w:r>
    </w:p>
    <w:p w:rsidR="00467A08" w:rsidRPr="00DE237E" w:rsidRDefault="00467A08" w:rsidP="00467A08">
      <w:pPr>
        <w:rPr>
          <w:rFonts w:ascii="Times New Roman" w:hAnsi="Times New Roman" w:cs="Times New Roman"/>
          <w:b/>
          <w:sz w:val="24"/>
          <w:szCs w:val="24"/>
        </w:rPr>
      </w:pPr>
    </w:p>
    <w:p w:rsidR="00467A08" w:rsidRPr="00A70F7C" w:rsidRDefault="00467A08" w:rsidP="00467A08">
      <w:pPr>
        <w:rPr>
          <w:rFonts w:ascii="Times New Roman" w:hAnsi="Times New Roman" w:cs="Times New Roman"/>
          <w:b/>
          <w:sz w:val="24"/>
          <w:szCs w:val="24"/>
        </w:rPr>
      </w:pPr>
      <w:r w:rsidRPr="00A70F7C">
        <w:rPr>
          <w:rFonts w:ascii="Times New Roman" w:hAnsi="Times New Roman" w:cs="Times New Roman"/>
          <w:b/>
          <w:sz w:val="24"/>
          <w:szCs w:val="24"/>
        </w:rPr>
        <w:t>Contact person:</w:t>
      </w:r>
      <w:r w:rsidRPr="00A70F7C">
        <w:rPr>
          <w:rFonts w:ascii="Times New Roman" w:hAnsi="Times New Roman" w:cs="Times New Roman"/>
          <w:sz w:val="24"/>
          <w:szCs w:val="24"/>
        </w:rPr>
        <w:t xml:space="preserve"> </w:t>
      </w:r>
      <w:r w:rsidR="00784C0A" w:rsidRPr="00A70F7C">
        <w:rPr>
          <w:rFonts w:ascii="Times New Roman" w:hAnsi="Times New Roman" w:cs="Times New Roman"/>
          <w:sz w:val="24"/>
          <w:szCs w:val="24"/>
        </w:rPr>
        <w:t xml:space="preserve">mgr. Andrea </w:t>
      </w:r>
      <w:proofErr w:type="spellStart"/>
      <w:r w:rsidR="00784C0A" w:rsidRPr="00A70F7C">
        <w:rPr>
          <w:rFonts w:ascii="Times New Roman" w:hAnsi="Times New Roman" w:cs="Times New Roman"/>
          <w:sz w:val="24"/>
          <w:szCs w:val="24"/>
        </w:rPr>
        <w:t>Rössnerová</w:t>
      </w:r>
      <w:proofErr w:type="spellEnd"/>
      <w:r w:rsidR="00784C0A" w:rsidRPr="00A70F7C">
        <w:rPr>
          <w:rFonts w:ascii="Times New Roman" w:hAnsi="Times New Roman" w:cs="Times New Roman"/>
          <w:sz w:val="24"/>
          <w:szCs w:val="24"/>
        </w:rPr>
        <w:t>, PhD.</w:t>
      </w:r>
    </w:p>
    <w:p w:rsidR="00467A08" w:rsidRPr="00A70F7C" w:rsidRDefault="00467A08" w:rsidP="00467A08">
      <w:pPr>
        <w:spacing w:before="120" w:after="120"/>
        <w:rPr>
          <w:rFonts w:ascii="Times New Roman" w:hAnsi="Times New Roman" w:cs="Times New Roman"/>
          <w:sz w:val="24"/>
          <w:szCs w:val="24"/>
          <w:lang w:val="en-GB"/>
        </w:rPr>
      </w:pPr>
      <w:r w:rsidRPr="00A70F7C">
        <w:rPr>
          <w:rFonts w:ascii="Times New Roman" w:hAnsi="Times New Roman" w:cs="Times New Roman"/>
          <w:b/>
          <w:sz w:val="24"/>
          <w:szCs w:val="24"/>
        </w:rPr>
        <w:t xml:space="preserve">E-mail: </w:t>
      </w:r>
      <w:r w:rsidR="00784C0A" w:rsidRPr="00A70F7C">
        <w:rPr>
          <w:rFonts w:ascii="Times New Roman" w:hAnsi="Times New Roman" w:cs="Times New Roman"/>
          <w:sz w:val="24"/>
          <w:szCs w:val="24"/>
        </w:rPr>
        <w:t>andrearo</w:t>
      </w:r>
      <w:r w:rsidRPr="00A70F7C">
        <w:rPr>
          <w:rFonts w:ascii="Times New Roman" w:hAnsi="Times New Roman" w:cs="Times New Roman"/>
          <w:sz w:val="24"/>
          <w:szCs w:val="24"/>
        </w:rPr>
        <w:t>@biomed.cas.cz</w:t>
      </w:r>
    </w:p>
    <w:p w:rsidR="00467A08" w:rsidRDefault="00467A08" w:rsidP="00467A08">
      <w:pPr>
        <w:rPr>
          <w:rFonts w:ascii="Times New Roman" w:hAnsi="Times New Roman" w:cs="Times New Roman"/>
          <w:b/>
          <w:sz w:val="24"/>
          <w:szCs w:val="24"/>
        </w:rPr>
      </w:pPr>
      <w:r w:rsidRPr="00A70F7C">
        <w:rPr>
          <w:rFonts w:ascii="Times New Roman" w:hAnsi="Times New Roman" w:cs="Times New Roman"/>
          <w:b/>
          <w:sz w:val="24"/>
          <w:szCs w:val="24"/>
        </w:rPr>
        <w:t xml:space="preserve">Telephone: </w:t>
      </w:r>
      <w:r w:rsidRPr="00A70F7C">
        <w:rPr>
          <w:rFonts w:ascii="Times New Roman" w:hAnsi="Times New Roman" w:cs="Times New Roman"/>
          <w:sz w:val="24"/>
          <w:szCs w:val="24"/>
          <w:lang w:val="en-GB"/>
        </w:rPr>
        <w:t xml:space="preserve">+420 24106 </w:t>
      </w:r>
      <w:r w:rsidR="001F5CE2" w:rsidRPr="00A70F7C">
        <w:rPr>
          <w:rFonts w:ascii="Times New Roman" w:hAnsi="Times New Roman" w:cs="Times New Roman"/>
          <w:sz w:val="24"/>
          <w:szCs w:val="24"/>
          <w:lang w:val="en-GB"/>
        </w:rPr>
        <w:t>2612</w:t>
      </w:r>
    </w:p>
    <w:p w:rsidR="00467A08" w:rsidRPr="00DE237E" w:rsidRDefault="00467A08" w:rsidP="00467A08">
      <w:pPr>
        <w:rPr>
          <w:rFonts w:ascii="Times New Roman" w:hAnsi="Times New Roman" w:cs="Times New Roman"/>
          <w:b/>
          <w:sz w:val="24"/>
          <w:szCs w:val="24"/>
        </w:rPr>
      </w:pPr>
    </w:p>
    <w:p w:rsidR="00467A08" w:rsidRDefault="00467A08" w:rsidP="00467A08">
      <w:pPr>
        <w:rPr>
          <w:rFonts w:ascii="Times New Roman" w:hAnsi="Times New Roman" w:cs="Times New Roman"/>
          <w:b/>
          <w:sz w:val="28"/>
          <w:szCs w:val="28"/>
        </w:rPr>
      </w:pPr>
      <w:r w:rsidRPr="008E1B91">
        <w:rPr>
          <w:rFonts w:ascii="Times New Roman" w:hAnsi="Times New Roman" w:cs="Times New Roman"/>
          <w:b/>
          <w:sz w:val="28"/>
          <w:szCs w:val="28"/>
        </w:rPr>
        <w:t>Equipment Description</w:t>
      </w:r>
    </w:p>
    <w:p w:rsidR="00467A08" w:rsidRPr="006A700D" w:rsidRDefault="00467A08" w:rsidP="00467A08">
      <w:pPr>
        <w:rPr>
          <w:rStyle w:val="hps"/>
          <w:rFonts w:ascii="Times New Roman" w:hAnsi="Times New Roman" w:cs="Times New Roman"/>
          <w:b/>
          <w:sz w:val="24"/>
          <w:szCs w:val="24"/>
        </w:rPr>
      </w:pPr>
      <w:r w:rsidRPr="00DE237E">
        <w:rPr>
          <w:rFonts w:ascii="Times New Roman" w:hAnsi="Times New Roman" w:cs="Times New Roman"/>
          <w:b/>
          <w:sz w:val="24"/>
          <w:szCs w:val="24"/>
        </w:rPr>
        <w:t>Description of equipment:</w:t>
      </w:r>
    </w:p>
    <w:p w:rsidR="00467A08" w:rsidRPr="00DE237E" w:rsidRDefault="00467A08" w:rsidP="00467A08">
      <w:pPr>
        <w:spacing w:before="120" w:after="120"/>
        <w:contextualSpacing/>
        <w:rPr>
          <w:rFonts w:ascii="Times New Roman" w:hAnsi="Times New Roman" w:cs="Times New Roman"/>
          <w:i/>
          <w:sz w:val="24"/>
          <w:szCs w:val="24"/>
          <w:lang w:val="en-GB"/>
        </w:rPr>
      </w:pPr>
      <w:r>
        <w:rPr>
          <w:rFonts w:ascii="Times New Roman" w:hAnsi="Times New Roman" w:cs="Times New Roman"/>
          <w:i/>
          <w:sz w:val="24"/>
          <w:szCs w:val="24"/>
          <w:lang w:val="en-GB"/>
        </w:rPr>
        <w:t>Fragment analyzer (Advanced Analytical)</w:t>
      </w:r>
    </w:p>
    <w:p w:rsidR="00467A08" w:rsidRPr="00DE237E" w:rsidRDefault="00467A08" w:rsidP="00797A39">
      <w:pPr>
        <w:spacing w:after="0"/>
        <w:contextualSpacing/>
        <w:rPr>
          <w:rStyle w:val="hps"/>
          <w:rFonts w:ascii="Times New Roman" w:hAnsi="Times New Roman" w:cs="Times New Roman"/>
          <w:color w:val="222222"/>
          <w:sz w:val="24"/>
          <w:szCs w:val="24"/>
          <w:lang w:val="en-GB"/>
        </w:rPr>
      </w:pPr>
    </w:p>
    <w:p w:rsidR="00797A39" w:rsidRDefault="00467A08" w:rsidP="00797A39">
      <w:pPr>
        <w:spacing w:after="0"/>
        <w:contextualSpacing/>
        <w:jc w:val="both"/>
        <w:rPr>
          <w:rFonts w:ascii="Times New Roman" w:hAnsi="Times New Roman" w:cs="Times New Roman"/>
          <w:sz w:val="24"/>
          <w:szCs w:val="24"/>
          <w:lang w:val="en-GB"/>
        </w:rPr>
      </w:pPr>
      <w:r w:rsidRPr="0032559A">
        <w:rPr>
          <w:rFonts w:ascii="Times New Roman" w:hAnsi="Times New Roman" w:cs="Times New Roman"/>
          <w:sz w:val="24"/>
          <w:szCs w:val="24"/>
          <w:lang w:val="en-GB"/>
        </w:rPr>
        <w:t>Description of principle and use:</w:t>
      </w:r>
    </w:p>
    <w:p w:rsidR="00797A39" w:rsidRDefault="00797A39" w:rsidP="00797A39">
      <w:pPr>
        <w:spacing w:after="0"/>
        <w:contextualSpacing/>
        <w:jc w:val="both"/>
        <w:rPr>
          <w:rFonts w:ascii="Times New Roman" w:hAnsi="Times New Roman" w:cs="Times New Roman"/>
          <w:sz w:val="24"/>
          <w:szCs w:val="24"/>
          <w:lang w:val="en-GB"/>
        </w:rPr>
      </w:pPr>
    </w:p>
    <w:p w:rsidR="00467A08" w:rsidRDefault="00467A08" w:rsidP="00797A39">
      <w:pPr>
        <w:spacing w:after="0"/>
        <w:contextualSpacing/>
        <w:jc w:val="both"/>
        <w:rPr>
          <w:rFonts w:ascii="Times New Roman" w:hAnsi="Times New Roman" w:cs="Times New Roman"/>
          <w:color w:val="000000"/>
          <w:sz w:val="24"/>
          <w:szCs w:val="24"/>
        </w:rPr>
      </w:pPr>
      <w:r w:rsidRPr="00467A08">
        <w:rPr>
          <w:rFonts w:ascii="Times New Roman" w:hAnsi="Times New Roman" w:cs="Times New Roman"/>
          <w:color w:val="000000"/>
          <w:sz w:val="24"/>
          <w:szCs w:val="24"/>
        </w:rPr>
        <w:t xml:space="preserve">The Fragment Analyzer is a parallel capillary electrophoresis instrument designed to eliminate laboratory bottlenecks caused by slow and unreliable QC analysis of nucleic acids. These bottlenecks are resolved by the automation of key steps such as gel loading and sample injection. After separations are complete, nucleic acid fragment analysis is simplified </w:t>
      </w:r>
      <w:r w:rsidRPr="00EB3A08">
        <w:rPr>
          <w:rFonts w:ascii="Times New Roman" w:hAnsi="Times New Roman" w:cs="Times New Roman"/>
          <w:color w:val="000000" w:themeColor="text1"/>
          <w:sz w:val="24"/>
          <w:szCs w:val="24"/>
        </w:rPr>
        <w:t>with </w:t>
      </w:r>
      <w:proofErr w:type="spellStart"/>
      <w:r w:rsidR="00C726A3" w:rsidRPr="00EB3A08">
        <w:rPr>
          <w:rStyle w:val="Emphasis"/>
          <w:rFonts w:ascii="Times New Roman" w:hAnsi="Times New Roman" w:cs="Times New Roman"/>
          <w:color w:val="000000" w:themeColor="text1"/>
          <w:sz w:val="24"/>
          <w:szCs w:val="24"/>
        </w:rPr>
        <w:fldChar w:fldCharType="begin"/>
      </w:r>
      <w:r w:rsidRPr="00EB3A08">
        <w:rPr>
          <w:rStyle w:val="Emphasis"/>
          <w:rFonts w:ascii="Times New Roman" w:hAnsi="Times New Roman" w:cs="Times New Roman"/>
          <w:color w:val="000000" w:themeColor="text1"/>
          <w:sz w:val="24"/>
          <w:szCs w:val="24"/>
        </w:rPr>
        <w:instrText xml:space="preserve"> HYPERLINK "https://www.aati-us.com/instruments/fragment-analyzer/prosize-data-analysis-software/" </w:instrText>
      </w:r>
      <w:r w:rsidR="00C726A3" w:rsidRPr="00EB3A08">
        <w:rPr>
          <w:rStyle w:val="Emphasis"/>
          <w:rFonts w:ascii="Times New Roman" w:hAnsi="Times New Roman" w:cs="Times New Roman"/>
          <w:color w:val="000000" w:themeColor="text1"/>
          <w:sz w:val="24"/>
          <w:szCs w:val="24"/>
        </w:rPr>
        <w:fldChar w:fldCharType="separate"/>
      </w:r>
      <w:r w:rsidRPr="00EB3A08">
        <w:rPr>
          <w:rStyle w:val="Hyperlink"/>
          <w:rFonts w:ascii="Times New Roman" w:hAnsi="Times New Roman" w:cs="Times New Roman"/>
          <w:i/>
          <w:iCs/>
          <w:color w:val="000000" w:themeColor="text1"/>
          <w:sz w:val="24"/>
          <w:szCs w:val="24"/>
          <w:u w:val="none"/>
        </w:rPr>
        <w:t>PROSize</w:t>
      </w:r>
      <w:proofErr w:type="spellEnd"/>
      <w:r w:rsidR="00C726A3" w:rsidRPr="00EB3A08">
        <w:rPr>
          <w:rStyle w:val="Emphasis"/>
          <w:rFonts w:ascii="Times New Roman" w:hAnsi="Times New Roman" w:cs="Times New Roman"/>
          <w:color w:val="000000" w:themeColor="text1"/>
          <w:sz w:val="24"/>
          <w:szCs w:val="24"/>
        </w:rPr>
        <w:fldChar w:fldCharType="end"/>
      </w:r>
      <w:r w:rsidRPr="00EB3A08">
        <w:rPr>
          <w:rFonts w:ascii="Times New Roman" w:hAnsi="Times New Roman" w:cs="Times New Roman"/>
          <w:color w:val="000000" w:themeColor="text1"/>
          <w:sz w:val="24"/>
          <w:szCs w:val="24"/>
          <w:vertAlign w:val="superscript"/>
        </w:rPr>
        <w:t>®</w:t>
      </w:r>
      <w:r w:rsidRPr="00467A08">
        <w:rPr>
          <w:rFonts w:ascii="Times New Roman" w:hAnsi="Times New Roman" w:cs="Times New Roman"/>
          <w:color w:val="000000"/>
          <w:sz w:val="24"/>
          <w:szCs w:val="24"/>
        </w:rPr>
        <w:t> Data Analysis Software. Together, the Fragment Analyzer and </w:t>
      </w:r>
      <w:proofErr w:type="spellStart"/>
      <w:r w:rsidRPr="00467A08">
        <w:rPr>
          <w:rStyle w:val="Emphasis"/>
          <w:rFonts w:ascii="Times New Roman" w:hAnsi="Times New Roman" w:cs="Times New Roman"/>
          <w:color w:val="000000"/>
          <w:sz w:val="24"/>
          <w:szCs w:val="24"/>
        </w:rPr>
        <w:t>PROSize</w:t>
      </w:r>
      <w:proofErr w:type="spellEnd"/>
      <w:r w:rsidRPr="00467A08">
        <w:rPr>
          <w:rFonts w:ascii="Times New Roman" w:hAnsi="Times New Roman" w:cs="Times New Roman"/>
          <w:color w:val="000000"/>
          <w:sz w:val="24"/>
          <w:szCs w:val="24"/>
        </w:rPr>
        <w:t> offer researchers the ability to quickly and reliably QC their samples and move on to downstream applications sooner.</w:t>
      </w:r>
    </w:p>
    <w:p w:rsidR="00012783" w:rsidRPr="00467A08" w:rsidRDefault="00012783" w:rsidP="00797A39">
      <w:pPr>
        <w:spacing w:after="0"/>
        <w:contextualSpacing/>
        <w:jc w:val="both"/>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758656" cy="2171745"/>
            <wp:effectExtent l="19050" t="0" r="359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760529" cy="2173220"/>
                    </a:xfrm>
                    <a:prstGeom prst="rect">
                      <a:avLst/>
                    </a:prstGeom>
                    <a:noFill/>
                    <a:ln w="9525">
                      <a:noFill/>
                      <a:miter lim="800000"/>
                      <a:headEnd/>
                      <a:tailEnd/>
                    </a:ln>
                  </pic:spPr>
                </pic:pic>
              </a:graphicData>
            </a:graphic>
          </wp:inline>
        </w:drawing>
      </w:r>
    </w:p>
    <w:p w:rsidR="00467A08" w:rsidRDefault="00467A08" w:rsidP="00467A08">
      <w:pPr>
        <w:spacing w:before="120" w:after="120"/>
        <w:contextualSpacing/>
        <w:jc w:val="both"/>
        <w:rPr>
          <w:rFonts w:ascii="Times New Roman" w:hAnsi="Times New Roman" w:cs="Times New Roman"/>
          <w:sz w:val="24"/>
          <w:szCs w:val="24"/>
          <w:lang w:val="en-GB"/>
        </w:rPr>
      </w:pPr>
    </w:p>
    <w:p w:rsidR="00467A08" w:rsidRDefault="00467A08" w:rsidP="00797A39">
      <w:pPr>
        <w:spacing w:after="0"/>
        <w:contextualSpacing/>
        <w:rPr>
          <w:rStyle w:val="hps"/>
          <w:rFonts w:ascii="Times New Roman" w:hAnsi="Times New Roman" w:cs="Times New Roman"/>
          <w:color w:val="222222"/>
          <w:sz w:val="24"/>
          <w:szCs w:val="24"/>
          <w:lang w:val="en-GB"/>
        </w:rPr>
      </w:pPr>
      <w:r w:rsidRPr="00151D9E">
        <w:rPr>
          <w:rStyle w:val="hps"/>
          <w:rFonts w:ascii="Times New Roman" w:hAnsi="Times New Roman" w:cs="Times New Roman"/>
          <w:color w:val="222222"/>
          <w:sz w:val="24"/>
          <w:szCs w:val="24"/>
          <w:lang w:val="en-GB"/>
        </w:rPr>
        <w:t>Specifications and</w:t>
      </w:r>
      <w:r w:rsidRPr="00151D9E">
        <w:rPr>
          <w:rStyle w:val="shorttext"/>
          <w:rFonts w:ascii="Times New Roman" w:hAnsi="Times New Roman" w:cs="Times New Roman"/>
          <w:color w:val="222222"/>
          <w:sz w:val="24"/>
          <w:szCs w:val="24"/>
          <w:lang w:val="en-GB"/>
        </w:rPr>
        <w:t xml:space="preserve"> </w:t>
      </w:r>
      <w:r w:rsidRPr="00151D9E">
        <w:rPr>
          <w:rStyle w:val="hps"/>
          <w:rFonts w:ascii="Times New Roman" w:hAnsi="Times New Roman" w:cs="Times New Roman"/>
          <w:color w:val="222222"/>
          <w:sz w:val="24"/>
          <w:szCs w:val="24"/>
          <w:lang w:val="en-GB"/>
        </w:rPr>
        <w:t>technical features:</w:t>
      </w:r>
    </w:p>
    <w:p w:rsidR="00797A39" w:rsidRDefault="00797A39" w:rsidP="00797A39">
      <w:pPr>
        <w:spacing w:after="0"/>
        <w:contextualSpacing/>
        <w:rPr>
          <w:rStyle w:val="hps"/>
          <w:rFonts w:ascii="Times New Roman" w:hAnsi="Times New Roman" w:cs="Times New Roman"/>
          <w:color w:val="222222"/>
          <w:sz w:val="24"/>
          <w:szCs w:val="24"/>
          <w:lang w:val="en-GB"/>
        </w:rPr>
      </w:pP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Maximum Sample Throughput: Array dependent, either 12, 48, or 96 samples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Maximum Unattended Sample Capacity: Up to 288 samples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Minimum Sample Volume: 20 μL of liquid for injection; as little as 1 μL of actual sample required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Resolution: Gel dependent; to as low as 3 bp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Sizing Accuracy: Typically 5% or better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Detection Sensitivity: As low as 5 pg/μL for fragments and 50 pg/μL for a smear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Light Source: 700 mA, 10 W LED, 470 nm excitation wavelength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Detector: High sensitivity CCD; 500-600 nm emission wavelength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Software: Fragment Analyzer Instrument Control, </w:t>
      </w:r>
      <w:r w:rsidRPr="00797A39">
        <w:rPr>
          <w:rFonts w:ascii="Times New Roman" w:hAnsi="Times New Roman" w:cs="Times New Roman"/>
          <w:i/>
          <w:iCs/>
          <w:color w:val="000000"/>
        </w:rPr>
        <w:t>PROSize</w:t>
      </w:r>
      <w:r w:rsidRPr="00797A39">
        <w:rPr>
          <w:rFonts w:ascii="Times New Roman" w:hAnsi="Times New Roman" w:cs="Times New Roman"/>
          <w:color w:val="000000"/>
          <w:position w:val="8"/>
          <w:vertAlign w:val="superscript"/>
        </w:rPr>
        <w:t xml:space="preserve">® </w:t>
      </w:r>
      <w:r w:rsidRPr="00797A39">
        <w:rPr>
          <w:rFonts w:ascii="Times New Roman" w:hAnsi="Times New Roman" w:cs="Times New Roman"/>
          <w:color w:val="000000"/>
        </w:rPr>
        <w:t xml:space="preserve">Data Analysis Software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Data Export Format: CSV, PDF, flexible numerical or binary output options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Environmental Conditions: Indoor use, normal laboratory environment 20-23°C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Relative Humidity Range: &lt; 80% (non-condensing) </w:t>
      </w:r>
    </w:p>
    <w:p w:rsidR="00797A39" w:rsidRPr="00797A39" w:rsidRDefault="00797A39" w:rsidP="00797A39">
      <w:pPr>
        <w:pStyle w:val="Pa2"/>
        <w:spacing w:line="276" w:lineRule="auto"/>
        <w:rPr>
          <w:rFonts w:ascii="Times New Roman" w:hAnsi="Times New Roman" w:cs="Times New Roman"/>
          <w:color w:val="000000"/>
        </w:rPr>
      </w:pPr>
      <w:r w:rsidRPr="00797A39">
        <w:rPr>
          <w:rFonts w:ascii="Times New Roman" w:hAnsi="Times New Roman" w:cs="Times New Roman"/>
          <w:color w:val="000000"/>
        </w:rPr>
        <w:t xml:space="preserve">Electrical: 100-200 VAC; 50-60 Hz; 15 A (alternate configurations available) </w:t>
      </w:r>
    </w:p>
    <w:p w:rsidR="0068486E" w:rsidRDefault="0011025F"/>
    <w:p w:rsidR="00467A08" w:rsidRPr="00DE237E" w:rsidRDefault="00467A08" w:rsidP="00467A08">
      <w:pPr>
        <w:spacing w:after="100" w:afterAutospacing="1"/>
        <w:rPr>
          <w:rFonts w:ascii="Times New Roman" w:hAnsi="Times New Roman" w:cs="Times New Roman"/>
          <w:b/>
          <w:sz w:val="24"/>
          <w:szCs w:val="24"/>
        </w:rPr>
      </w:pPr>
      <w:r w:rsidRPr="00DE237E">
        <w:rPr>
          <w:rFonts w:ascii="Times New Roman" w:hAnsi="Times New Roman" w:cs="Times New Roman"/>
          <w:b/>
          <w:sz w:val="24"/>
          <w:szCs w:val="24"/>
        </w:rPr>
        <w:t xml:space="preserve">Specification of expertise relevant to </w:t>
      </w:r>
      <w:proofErr w:type="spellStart"/>
      <w:r w:rsidRPr="00DE237E">
        <w:rPr>
          <w:rFonts w:ascii="Times New Roman" w:hAnsi="Times New Roman" w:cs="Times New Roman"/>
          <w:b/>
          <w:sz w:val="24"/>
          <w:szCs w:val="24"/>
        </w:rPr>
        <w:t>NanoEnviCz</w:t>
      </w:r>
      <w:proofErr w:type="spellEnd"/>
      <w:r w:rsidRPr="00DE237E">
        <w:rPr>
          <w:rFonts w:ascii="Times New Roman" w:hAnsi="Times New Roman" w:cs="Times New Roman"/>
          <w:b/>
          <w:sz w:val="24"/>
          <w:szCs w:val="24"/>
        </w:rPr>
        <w:t xml:space="preserve"> </w:t>
      </w:r>
      <w:proofErr w:type="spellStart"/>
      <w:r w:rsidRPr="00DE237E">
        <w:rPr>
          <w:rFonts w:ascii="Times New Roman" w:hAnsi="Times New Roman" w:cs="Times New Roman"/>
          <w:b/>
          <w:sz w:val="24"/>
          <w:szCs w:val="24"/>
        </w:rPr>
        <w:t>workpackages</w:t>
      </w:r>
      <w:proofErr w:type="spellEnd"/>
      <w:r w:rsidRPr="00DE237E">
        <w:rPr>
          <w:rFonts w:ascii="Times New Roman" w:hAnsi="Times New Roman" w:cs="Times New Roman"/>
          <w:b/>
          <w:sz w:val="24"/>
          <w:szCs w:val="24"/>
        </w:rPr>
        <w:t>:</w:t>
      </w:r>
    </w:p>
    <w:p w:rsidR="0006066F" w:rsidRPr="00DE237E" w:rsidRDefault="0006066F" w:rsidP="00467A08">
      <w:pPr>
        <w:spacing w:after="100" w:afterAutospacing="1"/>
        <w:rPr>
          <w:rFonts w:ascii="Times New Roman" w:hAnsi="Times New Roman" w:cs="Times New Roman"/>
          <w:b/>
          <w:sz w:val="24"/>
          <w:szCs w:val="24"/>
        </w:rPr>
      </w:pPr>
      <w:r w:rsidRPr="00ED7511">
        <w:rPr>
          <w:rFonts w:ascii="Times New Roman" w:hAnsi="Times New Roman" w:cs="Times New Roman"/>
          <w:b/>
          <w:sz w:val="24"/>
          <w:szCs w:val="24"/>
          <w:lang w:val="de-DE"/>
        </w:rPr>
        <w:t>WP3</w:t>
      </w:r>
      <w:r w:rsidRPr="00ED7511">
        <w:rPr>
          <w:rFonts w:ascii="Times New Roman" w:hAnsi="Times New Roman" w:cs="Times New Roman"/>
          <w:sz w:val="24"/>
          <w:szCs w:val="24"/>
          <w:lang w:val="de-DE"/>
        </w:rPr>
        <w:t xml:space="preserve">a,d,f,g,h, </w:t>
      </w:r>
      <w:r w:rsidRPr="00ED7511">
        <w:rPr>
          <w:rFonts w:ascii="Times New Roman" w:hAnsi="Times New Roman" w:cs="Times New Roman"/>
          <w:b/>
          <w:sz w:val="24"/>
          <w:szCs w:val="24"/>
          <w:lang w:val="de-DE"/>
        </w:rPr>
        <w:t>WP4</w:t>
      </w:r>
      <w:r w:rsidRPr="00ED7511">
        <w:rPr>
          <w:rFonts w:ascii="Times New Roman" w:hAnsi="Times New Roman" w:cs="Times New Roman"/>
          <w:sz w:val="24"/>
          <w:szCs w:val="24"/>
          <w:lang w:val="de-DE"/>
        </w:rPr>
        <w:t xml:space="preserve">a,b, </w:t>
      </w:r>
      <w:r w:rsidRPr="00ED7511">
        <w:rPr>
          <w:rFonts w:ascii="Times New Roman" w:hAnsi="Times New Roman" w:cs="Times New Roman"/>
          <w:b/>
          <w:sz w:val="24"/>
          <w:szCs w:val="24"/>
          <w:lang w:val="de-DE"/>
        </w:rPr>
        <w:t>WP6</w:t>
      </w:r>
      <w:r w:rsidRPr="00ED7511">
        <w:rPr>
          <w:rFonts w:ascii="Times New Roman" w:hAnsi="Times New Roman" w:cs="Times New Roman"/>
          <w:sz w:val="24"/>
          <w:szCs w:val="24"/>
          <w:lang w:val="de-DE"/>
        </w:rPr>
        <w:t xml:space="preserve">a,d, </w:t>
      </w:r>
      <w:r w:rsidRPr="00ED7511">
        <w:rPr>
          <w:rFonts w:ascii="Times New Roman" w:hAnsi="Times New Roman" w:cs="Times New Roman"/>
          <w:b/>
          <w:sz w:val="24"/>
          <w:szCs w:val="24"/>
          <w:lang w:val="de-DE"/>
        </w:rPr>
        <w:t>WP7</w:t>
      </w:r>
      <w:r w:rsidRPr="00ED7511">
        <w:rPr>
          <w:rFonts w:ascii="Times New Roman" w:hAnsi="Times New Roman" w:cs="Times New Roman"/>
          <w:sz w:val="24"/>
          <w:szCs w:val="24"/>
          <w:lang w:val="de-DE"/>
        </w:rPr>
        <w:t xml:space="preserve">a,c,e,h,i, </w:t>
      </w:r>
      <w:r w:rsidRPr="00ED7511">
        <w:rPr>
          <w:rFonts w:ascii="Times New Roman" w:hAnsi="Times New Roman" w:cs="Times New Roman"/>
          <w:b/>
          <w:sz w:val="24"/>
          <w:szCs w:val="24"/>
          <w:lang w:val="de-DE"/>
        </w:rPr>
        <w:t>WP9</w:t>
      </w:r>
      <w:r w:rsidRPr="00ED7511">
        <w:rPr>
          <w:rFonts w:ascii="Times New Roman" w:hAnsi="Times New Roman" w:cs="Times New Roman"/>
          <w:sz w:val="24"/>
          <w:szCs w:val="24"/>
          <w:lang w:val="de-DE"/>
        </w:rPr>
        <w:t>a,b,c,d</w:t>
      </w:r>
    </w:p>
    <w:p w:rsidR="00467A08" w:rsidRPr="00DE237E" w:rsidRDefault="00467A08" w:rsidP="00467A08">
      <w:pPr>
        <w:rPr>
          <w:rFonts w:ascii="Times New Roman" w:hAnsi="Times New Roman" w:cs="Times New Roman"/>
          <w:b/>
          <w:sz w:val="24"/>
          <w:szCs w:val="24"/>
        </w:rPr>
      </w:pPr>
      <w:r w:rsidRPr="00DE237E">
        <w:rPr>
          <w:rFonts w:ascii="Times New Roman" w:hAnsi="Times New Roman" w:cs="Times New Roman"/>
          <w:b/>
          <w:sz w:val="24"/>
          <w:szCs w:val="24"/>
        </w:rPr>
        <w:t xml:space="preserve">Detailed description of expertise </w:t>
      </w:r>
    </w:p>
    <w:p w:rsidR="00467A08" w:rsidRPr="00DE237E" w:rsidRDefault="00467A08" w:rsidP="00467A08">
      <w:pPr>
        <w:rPr>
          <w:rFonts w:ascii="Times New Roman" w:hAnsi="Times New Roman" w:cs="Times New Roman"/>
          <w:sz w:val="24"/>
          <w:szCs w:val="24"/>
        </w:rPr>
      </w:pPr>
      <w:r w:rsidRPr="00DE237E">
        <w:rPr>
          <w:rFonts w:ascii="Times New Roman" w:hAnsi="Times New Roman" w:cs="Times New Roman"/>
          <w:b/>
          <w:sz w:val="24"/>
          <w:szCs w:val="24"/>
        </w:rPr>
        <w:t>Please, specify the main research topics connected with equipment</w:t>
      </w:r>
      <w:r w:rsidRPr="00DE237E">
        <w:rPr>
          <w:rFonts w:ascii="Times New Roman" w:hAnsi="Times New Roman" w:cs="Times New Roman"/>
          <w:sz w:val="24"/>
          <w:szCs w:val="24"/>
        </w:rPr>
        <w:t>:</w:t>
      </w:r>
    </w:p>
    <w:p w:rsidR="00B54130" w:rsidRPr="00B54130" w:rsidRDefault="00B54130" w:rsidP="00B54130">
      <w:pPr>
        <w:rPr>
          <w:rFonts w:ascii="Times New Roman" w:hAnsi="Times New Roman" w:cs="Times New Roman"/>
          <w:sz w:val="24"/>
          <w:szCs w:val="24"/>
        </w:rPr>
      </w:pPr>
      <w:r w:rsidRPr="00B54130">
        <w:rPr>
          <w:rFonts w:ascii="Times New Roman" w:hAnsi="Times New Roman" w:cs="Times New Roman"/>
          <w:sz w:val="24"/>
          <w:szCs w:val="24"/>
        </w:rPr>
        <w:t>Genomics in the study of biological effects of manufactured nanoparticles</w:t>
      </w:r>
    </w:p>
    <w:p w:rsidR="00467A08" w:rsidRPr="00ED7511" w:rsidRDefault="00467A08" w:rsidP="00467A08">
      <w:pPr>
        <w:rPr>
          <w:rFonts w:ascii="Times New Roman" w:hAnsi="Times New Roman" w:cs="Times New Roman"/>
          <w:sz w:val="24"/>
          <w:szCs w:val="24"/>
        </w:rPr>
      </w:pPr>
      <w:r w:rsidRPr="00ED7511">
        <w:rPr>
          <w:rFonts w:ascii="Times New Roman" w:hAnsi="Times New Roman" w:cs="Times New Roman"/>
          <w:b/>
          <w:sz w:val="24"/>
          <w:szCs w:val="24"/>
        </w:rPr>
        <w:t>Please, specify the secondary research topics connected with equipment</w:t>
      </w:r>
      <w:r w:rsidRPr="00ED7511">
        <w:rPr>
          <w:rFonts w:ascii="Times New Roman" w:hAnsi="Times New Roman" w:cs="Times New Roman"/>
          <w:sz w:val="24"/>
          <w:szCs w:val="24"/>
        </w:rPr>
        <w:t xml:space="preserve">: </w:t>
      </w:r>
    </w:p>
    <w:p w:rsidR="00B00483" w:rsidRPr="00FA13BD" w:rsidRDefault="00B00483" w:rsidP="00B00483">
      <w:pPr>
        <w:rPr>
          <w:rFonts w:ascii="Times New Roman" w:hAnsi="Times New Roman" w:cs="Times New Roman"/>
          <w:sz w:val="24"/>
          <w:szCs w:val="24"/>
        </w:rPr>
      </w:pPr>
      <w:r w:rsidRPr="00FA13BD">
        <w:rPr>
          <w:rFonts w:ascii="Times New Roman" w:hAnsi="Times New Roman" w:cs="Times New Roman"/>
          <w:sz w:val="24"/>
          <w:szCs w:val="24"/>
        </w:rPr>
        <w:t xml:space="preserve">Impact of nanoparticles from air pollution </w:t>
      </w:r>
      <w:r>
        <w:rPr>
          <w:rFonts w:ascii="Times New Roman" w:hAnsi="Times New Roman" w:cs="Times New Roman"/>
          <w:sz w:val="24"/>
          <w:szCs w:val="24"/>
        </w:rPr>
        <w:t>on</w:t>
      </w:r>
      <w:r w:rsidRPr="00FA13BD">
        <w:rPr>
          <w:rFonts w:ascii="Times New Roman" w:hAnsi="Times New Roman" w:cs="Times New Roman"/>
          <w:sz w:val="24"/>
          <w:szCs w:val="24"/>
        </w:rPr>
        <w:t xml:space="preserve"> genome of model human cell lines</w:t>
      </w:r>
    </w:p>
    <w:p w:rsidR="00467A08" w:rsidRPr="0084418C" w:rsidRDefault="00467A08" w:rsidP="00467A08">
      <w:pPr>
        <w:pStyle w:val="NormalWeb"/>
        <w:spacing w:before="120" w:beforeAutospacing="0" w:after="120" w:afterAutospacing="0"/>
        <w:textAlignment w:val="baseline"/>
        <w:rPr>
          <w:bCs/>
          <w:kern w:val="24"/>
          <w:highlight w:val="yellow"/>
          <w:lang w:val="en-GB"/>
        </w:rPr>
      </w:pPr>
    </w:p>
    <w:p w:rsidR="00467A08" w:rsidRPr="00420966" w:rsidRDefault="00467A08" w:rsidP="00467A08">
      <w:pPr>
        <w:rPr>
          <w:rFonts w:ascii="Times New Roman" w:hAnsi="Times New Roman" w:cs="Times New Roman"/>
          <w:b/>
          <w:sz w:val="24"/>
          <w:szCs w:val="24"/>
        </w:rPr>
      </w:pPr>
      <w:r w:rsidRPr="00420966">
        <w:rPr>
          <w:rFonts w:ascii="Times New Roman" w:hAnsi="Times New Roman" w:cs="Times New Roman"/>
          <w:b/>
          <w:sz w:val="24"/>
          <w:szCs w:val="24"/>
        </w:rPr>
        <w:t>Keywords describing research area:</w:t>
      </w:r>
    </w:p>
    <w:p w:rsidR="00467A08" w:rsidRPr="0082513C" w:rsidRDefault="00420966" w:rsidP="00467A08">
      <w:pPr>
        <w:rPr>
          <w:rFonts w:ascii="Times New Roman" w:eastAsia="Calibri" w:hAnsi="Times New Roman" w:cs="Times New Roman"/>
          <w:bCs/>
          <w:iCs/>
          <w:kern w:val="24"/>
          <w:sz w:val="24"/>
          <w:szCs w:val="24"/>
          <w:lang w:val="en-GB"/>
        </w:rPr>
      </w:pPr>
      <w:r w:rsidRPr="00420966">
        <w:rPr>
          <w:rFonts w:ascii="Times New Roman" w:eastAsia="Calibri" w:hAnsi="Times New Roman" w:cs="Times New Roman"/>
          <w:bCs/>
          <w:iCs/>
          <w:kern w:val="24"/>
          <w:sz w:val="24"/>
          <w:szCs w:val="24"/>
          <w:lang w:val="en-GB"/>
        </w:rPr>
        <w:lastRenderedPageBreak/>
        <w:t>DNA analysis, RNA analysis, biological effects of nanomaterials</w:t>
      </w:r>
      <w:r w:rsidR="00467A08" w:rsidRPr="00420966">
        <w:rPr>
          <w:rFonts w:ascii="Times New Roman" w:eastAsia="Calibri" w:hAnsi="Times New Roman" w:cs="Times New Roman"/>
          <w:bCs/>
          <w:iCs/>
          <w:kern w:val="24"/>
          <w:sz w:val="24"/>
          <w:szCs w:val="24"/>
          <w:lang w:val="en-GB"/>
        </w:rPr>
        <w:t>, nanoparticles</w:t>
      </w:r>
    </w:p>
    <w:p w:rsidR="00467A08" w:rsidRPr="00DE237E" w:rsidRDefault="00467A08" w:rsidP="00467A08">
      <w:pPr>
        <w:rPr>
          <w:rFonts w:ascii="Times New Roman" w:hAnsi="Times New Roman" w:cs="Times New Roman"/>
          <w:b/>
          <w:sz w:val="24"/>
          <w:szCs w:val="24"/>
        </w:rPr>
      </w:pPr>
      <w:r w:rsidRPr="00DE237E">
        <w:rPr>
          <w:rFonts w:ascii="Times New Roman" w:hAnsi="Times New Roman" w:cs="Times New Roman"/>
          <w:b/>
          <w:sz w:val="24"/>
          <w:szCs w:val="24"/>
        </w:rPr>
        <w:t>Competence</w:t>
      </w:r>
    </w:p>
    <w:p w:rsidR="00467A08" w:rsidRDefault="00467A08" w:rsidP="00467A08">
      <w:pPr>
        <w:rPr>
          <w:rFonts w:ascii="Times New Roman" w:hAnsi="Times New Roman" w:cs="Times New Roman"/>
          <w:b/>
          <w:sz w:val="24"/>
          <w:szCs w:val="24"/>
        </w:rPr>
      </w:pPr>
      <w:r w:rsidRPr="00DE237E">
        <w:rPr>
          <w:rFonts w:ascii="Times New Roman" w:hAnsi="Times New Roman" w:cs="Times New Roman"/>
          <w:b/>
          <w:sz w:val="24"/>
          <w:szCs w:val="24"/>
        </w:rPr>
        <w:t>Relevance for applied and industrial research:</w:t>
      </w:r>
    </w:p>
    <w:p w:rsidR="00FE5E57" w:rsidRPr="007944EE" w:rsidRDefault="00FE5E57" w:rsidP="00FE5E57">
      <w:pPr>
        <w:spacing w:after="0"/>
        <w:rPr>
          <w:rFonts w:ascii="Times New Roman" w:hAnsi="Times New Roman" w:cs="Times New Roman"/>
          <w:color w:val="000000" w:themeColor="text1"/>
          <w:sz w:val="24"/>
          <w:szCs w:val="24"/>
        </w:rPr>
      </w:pPr>
      <w:r w:rsidRPr="00FE5E57">
        <w:rPr>
          <w:rFonts w:ascii="Times New Roman" w:eastAsia="Times New Roman" w:hAnsi="Times New Roman" w:cs="Times New Roman"/>
          <w:color w:val="000000" w:themeColor="text1"/>
          <w:sz w:val="24"/>
        </w:rPr>
        <w:t xml:space="preserve">NMs represent a specific group of substances, and their toxic effects may differ. </w:t>
      </w:r>
      <w:r w:rsidRPr="00FE5E57">
        <w:rPr>
          <w:rFonts w:ascii="Times New Roman" w:hAnsi="Times New Roman" w:cs="Times New Roman"/>
          <w:color w:val="000000" w:themeColor="text1"/>
          <w:sz w:val="24"/>
          <w:szCs w:val="24"/>
        </w:rPr>
        <w:t xml:space="preserve">Toxicological data related to the real concentrations present in the working environment will be applicable in promoting </w:t>
      </w:r>
      <w:r w:rsidRPr="00FE5E57">
        <w:rPr>
          <w:rFonts w:ascii="Times New Roman" w:hAnsi="Times New Roman" w:cs="Times New Roman"/>
          <w:noProof/>
          <w:color w:val="000000" w:themeColor="text1"/>
          <w:sz w:val="24"/>
          <w:szCs w:val="24"/>
        </w:rPr>
        <w:t>the safe</w:t>
      </w:r>
      <w:r w:rsidRPr="00FE5E57">
        <w:rPr>
          <w:rFonts w:ascii="Times New Roman" w:hAnsi="Times New Roman" w:cs="Times New Roman"/>
          <w:color w:val="000000" w:themeColor="text1"/>
          <w:sz w:val="24"/>
          <w:szCs w:val="24"/>
        </w:rPr>
        <w:t xml:space="preserve"> working environment.</w:t>
      </w:r>
    </w:p>
    <w:p w:rsidR="00FE5E57" w:rsidRPr="00DE237E" w:rsidRDefault="00FE5E57" w:rsidP="00467A08">
      <w:pPr>
        <w:rPr>
          <w:rFonts w:ascii="Times New Roman" w:hAnsi="Times New Roman" w:cs="Times New Roman"/>
          <w:b/>
          <w:sz w:val="24"/>
          <w:szCs w:val="24"/>
        </w:rPr>
      </w:pPr>
    </w:p>
    <w:p w:rsidR="00467A08" w:rsidRDefault="00467A08" w:rsidP="00467A08">
      <w:pPr>
        <w:rPr>
          <w:rFonts w:ascii="Times New Roman" w:hAnsi="Times New Roman" w:cs="Times New Roman"/>
          <w:b/>
          <w:sz w:val="24"/>
          <w:szCs w:val="24"/>
        </w:rPr>
      </w:pPr>
      <w:r w:rsidRPr="00DE237E">
        <w:rPr>
          <w:rFonts w:ascii="Times New Roman" w:hAnsi="Times New Roman" w:cs="Times New Roman"/>
          <w:b/>
          <w:sz w:val="24"/>
          <w:szCs w:val="24"/>
        </w:rPr>
        <w:t>Relevance for fundamental studies:</w:t>
      </w:r>
    </w:p>
    <w:p w:rsidR="00B43EEF" w:rsidRPr="0006545B" w:rsidRDefault="00FE5E57" w:rsidP="00B43EEF">
      <w:pPr>
        <w:spacing w:after="0"/>
        <w:rPr>
          <w:rFonts w:ascii="Times New Roman" w:hAnsi="Times New Roman" w:cs="Times New Roman"/>
          <w:sz w:val="24"/>
          <w:szCs w:val="24"/>
        </w:rPr>
      </w:pPr>
      <w:r w:rsidRPr="007944EE">
        <w:rPr>
          <w:rFonts w:ascii="Times New Roman" w:hAnsi="Times New Roman" w:cs="Times New Roman"/>
          <w:sz w:val="24"/>
          <w:szCs w:val="24"/>
        </w:rPr>
        <w:t xml:space="preserve">The </w:t>
      </w:r>
      <w:r w:rsidR="0006545B">
        <w:rPr>
          <w:rFonts w:ascii="Times New Roman" w:hAnsi="Times New Roman" w:cs="Times New Roman"/>
          <w:sz w:val="24"/>
          <w:szCs w:val="24"/>
        </w:rPr>
        <w:t xml:space="preserve">genotoxic assessment </w:t>
      </w:r>
      <w:r w:rsidRPr="007944EE">
        <w:rPr>
          <w:rFonts w:ascii="Times New Roman" w:hAnsi="Times New Roman" w:cs="Times New Roman"/>
          <w:sz w:val="24"/>
          <w:szCs w:val="24"/>
        </w:rPr>
        <w:t xml:space="preserve">will contribute to our understanding how nanomaterial properties affect their potential toxicity. Toxicological data related to the </w:t>
      </w:r>
      <w:proofErr w:type="spellStart"/>
      <w:r w:rsidRPr="007944EE">
        <w:rPr>
          <w:rFonts w:ascii="Times New Roman" w:hAnsi="Times New Roman" w:cs="Times New Roman"/>
          <w:sz w:val="24"/>
          <w:szCs w:val="24"/>
        </w:rPr>
        <w:t>physico</w:t>
      </w:r>
      <w:proofErr w:type="spellEnd"/>
      <w:r w:rsidRPr="007944EE">
        <w:rPr>
          <w:rFonts w:ascii="Times New Roman" w:hAnsi="Times New Roman" w:cs="Times New Roman"/>
          <w:sz w:val="24"/>
          <w:szCs w:val="24"/>
        </w:rPr>
        <w:t xml:space="preserve">-chemical characteristics will be applicable in developing both more efficient and safer </w:t>
      </w:r>
      <w:proofErr w:type="spellStart"/>
      <w:r w:rsidRPr="007944EE">
        <w:rPr>
          <w:rFonts w:ascii="Times New Roman" w:hAnsi="Times New Roman" w:cs="Times New Roman"/>
          <w:sz w:val="24"/>
          <w:szCs w:val="24"/>
        </w:rPr>
        <w:t>nano</w:t>
      </w:r>
      <w:proofErr w:type="spellEnd"/>
      <w:r w:rsidRPr="007944EE">
        <w:rPr>
          <w:rFonts w:ascii="Times New Roman" w:hAnsi="Times New Roman" w:cs="Times New Roman"/>
          <w:sz w:val="24"/>
          <w:szCs w:val="24"/>
        </w:rPr>
        <w:t>-based products for biomedical applications</w:t>
      </w:r>
      <w:r w:rsidR="00B00483">
        <w:rPr>
          <w:rFonts w:ascii="Times New Roman" w:hAnsi="Times New Roman" w:cs="Times New Roman"/>
          <w:sz w:val="24"/>
          <w:szCs w:val="24"/>
        </w:rPr>
        <w:t>.</w:t>
      </w:r>
    </w:p>
    <w:sectPr w:rsidR="00B43EEF" w:rsidRPr="0006545B" w:rsidSect="00CD5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50"/>
    <w:rsid w:val="00012783"/>
    <w:rsid w:val="0006066F"/>
    <w:rsid w:val="00063233"/>
    <w:rsid w:val="0006545B"/>
    <w:rsid w:val="0011025F"/>
    <w:rsid w:val="001F5CE2"/>
    <w:rsid w:val="001F716E"/>
    <w:rsid w:val="00253979"/>
    <w:rsid w:val="002F3F92"/>
    <w:rsid w:val="00386720"/>
    <w:rsid w:val="003F7872"/>
    <w:rsid w:val="00420966"/>
    <w:rsid w:val="00436E0B"/>
    <w:rsid w:val="00467A08"/>
    <w:rsid w:val="006F3DDA"/>
    <w:rsid w:val="00784C0A"/>
    <w:rsid w:val="00797A39"/>
    <w:rsid w:val="007C6F50"/>
    <w:rsid w:val="008F1FED"/>
    <w:rsid w:val="009B7517"/>
    <w:rsid w:val="00A70F7C"/>
    <w:rsid w:val="00AB1788"/>
    <w:rsid w:val="00B00483"/>
    <w:rsid w:val="00B43EEF"/>
    <w:rsid w:val="00B54130"/>
    <w:rsid w:val="00BA0D06"/>
    <w:rsid w:val="00C236F5"/>
    <w:rsid w:val="00C726A3"/>
    <w:rsid w:val="00CD5D7A"/>
    <w:rsid w:val="00EB3A08"/>
    <w:rsid w:val="00ED7511"/>
    <w:rsid w:val="00FA09B2"/>
    <w:rsid w:val="00FA13BD"/>
    <w:rsid w:val="00FE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6F5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F50"/>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7C6F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7C6F50"/>
    <w:rPr>
      <w:b/>
      <w:bCs/>
    </w:rPr>
  </w:style>
  <w:style w:type="character" w:styleId="Emphasis">
    <w:name w:val="Emphasis"/>
    <w:basedOn w:val="DefaultParagraphFont"/>
    <w:uiPriority w:val="20"/>
    <w:qFormat/>
    <w:rsid w:val="007C6F50"/>
    <w:rPr>
      <w:i/>
      <w:iCs/>
    </w:rPr>
  </w:style>
  <w:style w:type="character" w:customStyle="1" w:styleId="hps">
    <w:name w:val="hps"/>
    <w:basedOn w:val="DefaultParagraphFont"/>
    <w:rsid w:val="00467A08"/>
  </w:style>
  <w:style w:type="character" w:customStyle="1" w:styleId="shorttext">
    <w:name w:val="short_text"/>
    <w:basedOn w:val="DefaultParagraphFont"/>
    <w:rsid w:val="00467A08"/>
  </w:style>
  <w:style w:type="character" w:styleId="Hyperlink">
    <w:name w:val="Hyperlink"/>
    <w:basedOn w:val="DefaultParagraphFont"/>
    <w:uiPriority w:val="99"/>
    <w:semiHidden/>
    <w:unhideWhenUsed/>
    <w:rsid w:val="00467A08"/>
    <w:rPr>
      <w:color w:val="0000FF"/>
      <w:u w:val="single"/>
    </w:rPr>
  </w:style>
  <w:style w:type="paragraph" w:customStyle="1" w:styleId="Pa2">
    <w:name w:val="Pa2"/>
    <w:basedOn w:val="Normal"/>
    <w:next w:val="Normal"/>
    <w:uiPriority w:val="99"/>
    <w:rsid w:val="00797A39"/>
    <w:pPr>
      <w:autoSpaceDE w:val="0"/>
      <w:autoSpaceDN w:val="0"/>
      <w:adjustRightInd w:val="0"/>
      <w:spacing w:after="0" w:line="241" w:lineRule="atLeast"/>
    </w:pPr>
    <w:rPr>
      <w:rFonts w:ascii="Calibri" w:hAnsi="Calibri"/>
      <w:sz w:val="24"/>
      <w:szCs w:val="24"/>
      <w:lang w:val="cs-CZ"/>
    </w:rPr>
  </w:style>
  <w:style w:type="paragraph" w:styleId="BalloonText">
    <w:name w:val="Balloon Text"/>
    <w:basedOn w:val="Normal"/>
    <w:link w:val="BalloonTextChar"/>
    <w:uiPriority w:val="99"/>
    <w:semiHidden/>
    <w:unhideWhenUsed/>
    <w:rsid w:val="0079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A3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6F5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F50"/>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7C6F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7C6F50"/>
    <w:rPr>
      <w:b/>
      <w:bCs/>
    </w:rPr>
  </w:style>
  <w:style w:type="character" w:styleId="Emphasis">
    <w:name w:val="Emphasis"/>
    <w:basedOn w:val="DefaultParagraphFont"/>
    <w:uiPriority w:val="20"/>
    <w:qFormat/>
    <w:rsid w:val="007C6F50"/>
    <w:rPr>
      <w:i/>
      <w:iCs/>
    </w:rPr>
  </w:style>
  <w:style w:type="character" w:customStyle="1" w:styleId="hps">
    <w:name w:val="hps"/>
    <w:basedOn w:val="DefaultParagraphFont"/>
    <w:rsid w:val="00467A08"/>
  </w:style>
  <w:style w:type="character" w:customStyle="1" w:styleId="shorttext">
    <w:name w:val="short_text"/>
    <w:basedOn w:val="DefaultParagraphFont"/>
    <w:rsid w:val="00467A08"/>
  </w:style>
  <w:style w:type="character" w:styleId="Hyperlink">
    <w:name w:val="Hyperlink"/>
    <w:basedOn w:val="DefaultParagraphFont"/>
    <w:uiPriority w:val="99"/>
    <w:semiHidden/>
    <w:unhideWhenUsed/>
    <w:rsid w:val="00467A08"/>
    <w:rPr>
      <w:color w:val="0000FF"/>
      <w:u w:val="single"/>
    </w:rPr>
  </w:style>
  <w:style w:type="paragraph" w:customStyle="1" w:styleId="Pa2">
    <w:name w:val="Pa2"/>
    <w:basedOn w:val="Normal"/>
    <w:next w:val="Normal"/>
    <w:uiPriority w:val="99"/>
    <w:rsid w:val="00797A39"/>
    <w:pPr>
      <w:autoSpaceDE w:val="0"/>
      <w:autoSpaceDN w:val="0"/>
      <w:adjustRightInd w:val="0"/>
      <w:spacing w:after="0" w:line="241" w:lineRule="atLeast"/>
    </w:pPr>
    <w:rPr>
      <w:rFonts w:ascii="Calibri" w:hAnsi="Calibri"/>
      <w:sz w:val="24"/>
      <w:szCs w:val="24"/>
      <w:lang w:val="cs-CZ"/>
    </w:rPr>
  </w:style>
  <w:style w:type="paragraph" w:styleId="BalloonText">
    <w:name w:val="Balloon Text"/>
    <w:basedOn w:val="Normal"/>
    <w:link w:val="BalloonTextChar"/>
    <w:uiPriority w:val="99"/>
    <w:semiHidden/>
    <w:unhideWhenUsed/>
    <w:rsid w:val="0079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A3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6551">
      <w:bodyDiv w:val="1"/>
      <w:marLeft w:val="0"/>
      <w:marRight w:val="0"/>
      <w:marTop w:val="0"/>
      <w:marBottom w:val="0"/>
      <w:divBdr>
        <w:top w:val="none" w:sz="0" w:space="0" w:color="auto"/>
        <w:left w:val="none" w:sz="0" w:space="0" w:color="auto"/>
        <w:bottom w:val="none" w:sz="0" w:space="0" w:color="auto"/>
        <w:right w:val="none" w:sz="0" w:space="0" w:color="auto"/>
      </w:divBdr>
      <w:divsChild>
        <w:div w:id="2081293583">
          <w:marLeft w:val="0"/>
          <w:marRight w:val="0"/>
          <w:marTop w:val="501"/>
          <w:marBottom w:val="250"/>
          <w:divBdr>
            <w:top w:val="none" w:sz="0" w:space="0" w:color="auto"/>
            <w:left w:val="none" w:sz="0" w:space="0" w:color="auto"/>
            <w:bottom w:val="single" w:sz="4" w:space="6" w:color="EEEEEE"/>
            <w:right w:val="none" w:sz="0" w:space="0" w:color="auto"/>
          </w:divBdr>
        </w:div>
        <w:div w:id="69022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Katerina Minhova Macounova</cp:lastModifiedBy>
  <cp:revision>2</cp:revision>
  <dcterms:created xsi:type="dcterms:W3CDTF">2018-04-05T13:21:00Z</dcterms:created>
  <dcterms:modified xsi:type="dcterms:W3CDTF">2018-04-05T13:21:00Z</dcterms:modified>
</cp:coreProperties>
</file>