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F79C05" w14:textId="77777777" w:rsidR="00085DBD" w:rsidRPr="00E00CDE" w:rsidRDefault="00085DBD" w:rsidP="001E7E48">
      <w:pPr>
        <w:spacing w:after="240"/>
        <w:rPr>
          <w:rFonts w:ascii="Arial" w:hAnsi="Arial" w:cs="Arial"/>
          <w:sz w:val="24"/>
          <w:szCs w:val="24"/>
        </w:rPr>
      </w:pPr>
    </w:p>
    <w:p w14:paraId="789C1A8E" w14:textId="77777777" w:rsidR="00E00CDE" w:rsidRDefault="00E00CDE" w:rsidP="001E7E48">
      <w:pPr>
        <w:spacing w:after="240"/>
        <w:rPr>
          <w:rFonts w:ascii="Arial" w:hAnsi="Arial" w:cs="Arial"/>
          <w:b/>
          <w:bCs/>
          <w:sz w:val="24"/>
          <w:szCs w:val="24"/>
        </w:rPr>
      </w:pPr>
    </w:p>
    <w:p w14:paraId="18685451" w14:textId="77777777" w:rsidR="00850119" w:rsidRDefault="00850119" w:rsidP="001E7E48">
      <w:pPr>
        <w:spacing w:after="240"/>
        <w:rPr>
          <w:rFonts w:ascii="Arial" w:hAnsi="Arial" w:cs="Arial"/>
          <w:b/>
          <w:bCs/>
          <w:sz w:val="32"/>
          <w:szCs w:val="32"/>
        </w:rPr>
      </w:pPr>
    </w:p>
    <w:p w14:paraId="5A42DBFB" w14:textId="2BA5F302" w:rsidR="001E7E48" w:rsidRPr="00CD1EDA" w:rsidRDefault="00CD1EDA" w:rsidP="001E7E48">
      <w:pPr>
        <w:spacing w:after="240"/>
        <w:rPr>
          <w:rFonts w:ascii="Arial" w:hAnsi="Arial" w:cs="Arial"/>
          <w:b/>
          <w:bCs/>
          <w:sz w:val="32"/>
          <w:szCs w:val="32"/>
        </w:rPr>
      </w:pPr>
      <w:r w:rsidRPr="00CD1EDA">
        <w:rPr>
          <w:rFonts w:ascii="Arial" w:hAnsi="Arial" w:cs="Arial"/>
          <w:b/>
          <w:bCs/>
          <w:sz w:val="32"/>
          <w:szCs w:val="32"/>
        </w:rPr>
        <w:t>About the Role</w:t>
      </w:r>
    </w:p>
    <w:p w14:paraId="7C07F7CB" w14:textId="4CC1FD7A" w:rsidR="00D366D9" w:rsidRPr="00E00CDE" w:rsidRDefault="009474EA" w:rsidP="001E7E48">
      <w:pPr>
        <w:spacing w:after="240"/>
        <w:rPr>
          <w:rFonts w:ascii="Arial" w:hAnsi="Arial" w:cs="Arial"/>
          <w:sz w:val="24"/>
          <w:szCs w:val="24"/>
        </w:rPr>
      </w:pPr>
      <w:r w:rsidRPr="00E00CDE">
        <w:rPr>
          <w:rFonts w:ascii="Arial" w:hAnsi="Arial" w:cs="Arial"/>
          <w:b/>
          <w:bCs/>
          <w:sz w:val="24"/>
          <w:szCs w:val="24"/>
        </w:rPr>
        <w:t>Job Title:</w:t>
      </w:r>
      <w:r w:rsidR="009C25E6" w:rsidRPr="00E00CDE">
        <w:rPr>
          <w:rFonts w:ascii="Arial" w:hAnsi="Arial" w:cs="Arial"/>
          <w:sz w:val="24"/>
          <w:szCs w:val="24"/>
        </w:rPr>
        <w:t xml:space="preserve"> </w:t>
      </w:r>
      <w:r w:rsidR="00E00CDE">
        <w:rPr>
          <w:rFonts w:ascii="Arial" w:hAnsi="Arial" w:cs="Arial"/>
          <w:sz w:val="24"/>
          <w:szCs w:val="24"/>
        </w:rPr>
        <w:tab/>
      </w:r>
      <w:r w:rsidR="00E00CDE">
        <w:rPr>
          <w:rFonts w:ascii="Arial" w:hAnsi="Arial" w:cs="Arial"/>
          <w:sz w:val="24"/>
          <w:szCs w:val="24"/>
        </w:rPr>
        <w:tab/>
      </w:r>
      <w:r w:rsidR="009C25E6" w:rsidRPr="00E00CDE">
        <w:rPr>
          <w:rFonts w:ascii="Arial" w:hAnsi="Arial" w:cs="Arial"/>
          <w:sz w:val="24"/>
          <w:szCs w:val="24"/>
        </w:rPr>
        <w:t>Business Support and Projects Manager</w:t>
      </w:r>
    </w:p>
    <w:p w14:paraId="65A9B653" w14:textId="03642270" w:rsidR="009474EA" w:rsidRPr="00E00CDE" w:rsidRDefault="009474EA" w:rsidP="001E7E48">
      <w:pPr>
        <w:spacing w:after="240"/>
        <w:rPr>
          <w:rFonts w:ascii="Arial" w:hAnsi="Arial" w:cs="Arial"/>
          <w:b/>
          <w:bCs/>
          <w:sz w:val="24"/>
          <w:szCs w:val="24"/>
        </w:rPr>
      </w:pPr>
      <w:r w:rsidRPr="00E00CDE">
        <w:rPr>
          <w:rFonts w:ascii="Arial" w:hAnsi="Arial" w:cs="Arial"/>
          <w:b/>
          <w:bCs/>
          <w:sz w:val="24"/>
          <w:szCs w:val="24"/>
        </w:rPr>
        <w:t>Department:</w:t>
      </w:r>
      <w:r w:rsidR="009C25E6" w:rsidRPr="00E00CDE">
        <w:rPr>
          <w:rFonts w:ascii="Arial" w:hAnsi="Arial" w:cs="Arial"/>
          <w:b/>
          <w:bCs/>
          <w:sz w:val="24"/>
          <w:szCs w:val="24"/>
        </w:rPr>
        <w:t xml:space="preserve"> </w:t>
      </w:r>
      <w:r w:rsidR="00E00CDE">
        <w:rPr>
          <w:rFonts w:ascii="Arial" w:hAnsi="Arial" w:cs="Arial"/>
          <w:b/>
          <w:bCs/>
          <w:sz w:val="24"/>
          <w:szCs w:val="24"/>
        </w:rPr>
        <w:tab/>
      </w:r>
      <w:r w:rsidR="009C25E6" w:rsidRPr="00E00CDE">
        <w:rPr>
          <w:rFonts w:ascii="Arial" w:hAnsi="Arial" w:cs="Arial"/>
          <w:sz w:val="24"/>
          <w:szCs w:val="24"/>
        </w:rPr>
        <w:t>Operations</w:t>
      </w:r>
    </w:p>
    <w:p w14:paraId="05C168C4" w14:textId="4BCCC534" w:rsidR="009474EA" w:rsidRPr="00E00CDE" w:rsidRDefault="009474EA" w:rsidP="001E7E48">
      <w:pPr>
        <w:spacing w:after="240"/>
        <w:rPr>
          <w:rFonts w:ascii="Arial" w:hAnsi="Arial" w:cs="Arial"/>
          <w:sz w:val="24"/>
          <w:szCs w:val="24"/>
        </w:rPr>
      </w:pPr>
      <w:r w:rsidRPr="00E00CDE">
        <w:rPr>
          <w:rFonts w:ascii="Arial" w:hAnsi="Arial" w:cs="Arial"/>
          <w:b/>
          <w:bCs/>
          <w:sz w:val="24"/>
          <w:szCs w:val="24"/>
        </w:rPr>
        <w:t>Reports to:</w:t>
      </w:r>
      <w:r w:rsidR="0016745A" w:rsidRPr="00E00CDE">
        <w:rPr>
          <w:rFonts w:ascii="Arial" w:hAnsi="Arial" w:cs="Arial"/>
          <w:b/>
          <w:bCs/>
          <w:sz w:val="24"/>
          <w:szCs w:val="24"/>
        </w:rPr>
        <w:t xml:space="preserve"> </w:t>
      </w:r>
      <w:r w:rsidR="00E00CDE">
        <w:rPr>
          <w:rFonts w:ascii="Arial" w:hAnsi="Arial" w:cs="Arial"/>
          <w:b/>
          <w:bCs/>
          <w:sz w:val="24"/>
          <w:szCs w:val="24"/>
        </w:rPr>
        <w:tab/>
      </w:r>
      <w:r w:rsidR="00E00CDE">
        <w:rPr>
          <w:rFonts w:ascii="Arial" w:hAnsi="Arial" w:cs="Arial"/>
          <w:b/>
          <w:bCs/>
          <w:sz w:val="24"/>
          <w:szCs w:val="24"/>
        </w:rPr>
        <w:tab/>
      </w:r>
      <w:r w:rsidR="0016745A" w:rsidRPr="00E00CDE">
        <w:rPr>
          <w:rFonts w:ascii="Arial" w:hAnsi="Arial" w:cs="Arial"/>
          <w:sz w:val="24"/>
          <w:szCs w:val="24"/>
        </w:rPr>
        <w:t>Head of Governance, Planning, and People</w:t>
      </w:r>
    </w:p>
    <w:p w14:paraId="41664FDF" w14:textId="0EE75AA3" w:rsidR="009474EA" w:rsidRPr="00E00CDE" w:rsidRDefault="009474EA" w:rsidP="001E7E48">
      <w:pPr>
        <w:spacing w:after="240"/>
        <w:rPr>
          <w:rFonts w:ascii="Arial" w:hAnsi="Arial" w:cs="Arial"/>
          <w:sz w:val="24"/>
          <w:szCs w:val="24"/>
        </w:rPr>
      </w:pPr>
      <w:r w:rsidRPr="00E00CDE">
        <w:rPr>
          <w:rFonts w:ascii="Arial" w:hAnsi="Arial" w:cs="Arial"/>
          <w:b/>
          <w:bCs/>
          <w:sz w:val="24"/>
          <w:szCs w:val="24"/>
        </w:rPr>
        <w:t>Type of Contract:</w:t>
      </w:r>
      <w:r w:rsidR="0016745A" w:rsidRPr="00E00CDE">
        <w:rPr>
          <w:rFonts w:ascii="Arial" w:hAnsi="Arial" w:cs="Arial"/>
          <w:b/>
          <w:bCs/>
          <w:sz w:val="24"/>
          <w:szCs w:val="24"/>
        </w:rPr>
        <w:t xml:space="preserve"> </w:t>
      </w:r>
      <w:r w:rsidR="00E00CDE">
        <w:rPr>
          <w:rFonts w:ascii="Arial" w:hAnsi="Arial" w:cs="Arial"/>
          <w:b/>
          <w:bCs/>
          <w:sz w:val="24"/>
          <w:szCs w:val="24"/>
        </w:rPr>
        <w:tab/>
      </w:r>
      <w:r w:rsidR="0016745A" w:rsidRPr="00E00CDE">
        <w:rPr>
          <w:rFonts w:ascii="Arial" w:hAnsi="Arial" w:cs="Arial"/>
          <w:sz w:val="24"/>
          <w:szCs w:val="24"/>
        </w:rPr>
        <w:t>Fixed Term</w:t>
      </w:r>
      <w:r w:rsidR="00FE6450">
        <w:rPr>
          <w:rFonts w:ascii="Arial" w:hAnsi="Arial" w:cs="Arial"/>
          <w:sz w:val="24"/>
          <w:szCs w:val="24"/>
        </w:rPr>
        <w:t xml:space="preserve"> to March 2029</w:t>
      </w:r>
    </w:p>
    <w:p w14:paraId="442F9C49" w14:textId="3482B3BD" w:rsidR="005E79C4" w:rsidRPr="00E00CDE" w:rsidRDefault="005E79C4" w:rsidP="001E7E48">
      <w:pPr>
        <w:spacing w:after="240"/>
        <w:rPr>
          <w:rFonts w:ascii="Arial" w:hAnsi="Arial" w:cs="Arial"/>
          <w:b/>
          <w:bCs/>
          <w:sz w:val="24"/>
          <w:szCs w:val="24"/>
        </w:rPr>
      </w:pPr>
      <w:r w:rsidRPr="00E00CDE">
        <w:rPr>
          <w:rFonts w:ascii="Arial" w:hAnsi="Arial" w:cs="Arial"/>
          <w:b/>
          <w:bCs/>
          <w:sz w:val="24"/>
          <w:szCs w:val="24"/>
        </w:rPr>
        <w:t>Salary:</w:t>
      </w:r>
      <w:r w:rsidR="00E00CDE">
        <w:rPr>
          <w:rFonts w:ascii="Arial" w:hAnsi="Arial" w:cs="Arial"/>
          <w:b/>
          <w:bCs/>
          <w:sz w:val="24"/>
          <w:szCs w:val="24"/>
        </w:rPr>
        <w:tab/>
      </w:r>
      <w:r w:rsidR="009445BC">
        <w:rPr>
          <w:rFonts w:ascii="Arial" w:hAnsi="Arial" w:cs="Arial"/>
          <w:b/>
          <w:bCs/>
          <w:sz w:val="24"/>
          <w:szCs w:val="24"/>
        </w:rPr>
        <w:tab/>
      </w:r>
      <w:r w:rsidR="00822F50" w:rsidRPr="00822F50">
        <w:rPr>
          <w:rFonts w:ascii="Arial" w:hAnsi="Arial" w:cs="Arial"/>
          <w:sz w:val="24"/>
          <w:szCs w:val="24"/>
        </w:rPr>
        <w:t>£41,</w:t>
      </w:r>
      <w:r w:rsidR="00F010D8">
        <w:rPr>
          <w:rFonts w:ascii="Arial" w:hAnsi="Arial" w:cs="Arial"/>
          <w:sz w:val="24"/>
          <w:szCs w:val="24"/>
        </w:rPr>
        <w:t>0</w:t>
      </w:r>
      <w:r w:rsidR="00822F50" w:rsidRPr="00822F50">
        <w:rPr>
          <w:rFonts w:ascii="Arial" w:hAnsi="Arial" w:cs="Arial"/>
          <w:sz w:val="24"/>
          <w:szCs w:val="24"/>
        </w:rPr>
        <w:t xml:space="preserve">00 – </w:t>
      </w:r>
      <w:r w:rsidR="00822F50">
        <w:rPr>
          <w:rFonts w:ascii="Arial" w:hAnsi="Arial" w:cs="Arial"/>
          <w:sz w:val="24"/>
          <w:szCs w:val="24"/>
        </w:rPr>
        <w:t>£</w:t>
      </w:r>
      <w:r w:rsidR="00822F50" w:rsidRPr="00822F50">
        <w:rPr>
          <w:rFonts w:ascii="Arial" w:hAnsi="Arial" w:cs="Arial"/>
          <w:sz w:val="24"/>
          <w:szCs w:val="24"/>
        </w:rPr>
        <w:t>4</w:t>
      </w:r>
      <w:r w:rsidR="00636437">
        <w:rPr>
          <w:rFonts w:ascii="Arial" w:hAnsi="Arial" w:cs="Arial"/>
          <w:sz w:val="24"/>
          <w:szCs w:val="24"/>
        </w:rPr>
        <w:t>7</w:t>
      </w:r>
      <w:r w:rsidR="00822F50" w:rsidRPr="00822F50">
        <w:rPr>
          <w:rFonts w:ascii="Arial" w:hAnsi="Arial" w:cs="Arial"/>
          <w:sz w:val="24"/>
          <w:szCs w:val="24"/>
        </w:rPr>
        <w:t>,</w:t>
      </w:r>
      <w:r w:rsidR="00A6489A">
        <w:rPr>
          <w:rFonts w:ascii="Arial" w:hAnsi="Arial" w:cs="Arial"/>
          <w:sz w:val="24"/>
          <w:szCs w:val="24"/>
        </w:rPr>
        <w:t>000</w:t>
      </w:r>
    </w:p>
    <w:p w14:paraId="45B1FD5D" w14:textId="34013911" w:rsidR="005E79C4" w:rsidRPr="00E00CDE" w:rsidRDefault="005E79C4" w:rsidP="001E7E48">
      <w:pPr>
        <w:spacing w:after="240"/>
        <w:ind w:left="2160" w:hanging="2160"/>
        <w:rPr>
          <w:rFonts w:ascii="Arial" w:hAnsi="Arial" w:cs="Arial"/>
          <w:b/>
          <w:bCs/>
          <w:sz w:val="24"/>
          <w:szCs w:val="24"/>
        </w:rPr>
      </w:pPr>
      <w:r w:rsidRPr="00E00CDE">
        <w:rPr>
          <w:rFonts w:ascii="Arial" w:hAnsi="Arial" w:cs="Arial"/>
          <w:b/>
          <w:bCs/>
          <w:sz w:val="24"/>
          <w:szCs w:val="24"/>
        </w:rPr>
        <w:t>Hours of Work:</w:t>
      </w:r>
      <w:r w:rsidR="00822F50">
        <w:rPr>
          <w:rFonts w:ascii="Arial" w:hAnsi="Arial" w:cs="Arial"/>
          <w:b/>
          <w:bCs/>
          <w:sz w:val="24"/>
          <w:szCs w:val="24"/>
        </w:rPr>
        <w:tab/>
      </w:r>
      <w:r w:rsidR="00D366D9" w:rsidRPr="00D366D9">
        <w:rPr>
          <w:rFonts w:ascii="Arial" w:hAnsi="Arial" w:cs="Arial"/>
          <w:sz w:val="24"/>
          <w:szCs w:val="24"/>
        </w:rPr>
        <w:t>Such hours as are necessary to fulfil the duties. This will involve a minimum of 35 hours per week and include work in evenings and weekends as required.</w:t>
      </w:r>
    </w:p>
    <w:p w14:paraId="6B1EC543" w14:textId="1A5E52B9" w:rsidR="005E79C4" w:rsidRDefault="005E79C4" w:rsidP="001E7E48">
      <w:pPr>
        <w:spacing w:after="240"/>
        <w:ind w:left="2160" w:hanging="2160"/>
        <w:rPr>
          <w:rFonts w:ascii="Arial" w:hAnsi="Arial" w:cs="Arial"/>
          <w:sz w:val="24"/>
          <w:szCs w:val="24"/>
        </w:rPr>
      </w:pPr>
      <w:r w:rsidRPr="00E00CDE">
        <w:rPr>
          <w:rFonts w:ascii="Arial" w:hAnsi="Arial" w:cs="Arial"/>
          <w:b/>
          <w:bCs/>
          <w:sz w:val="24"/>
          <w:szCs w:val="24"/>
        </w:rPr>
        <w:t>Location:</w:t>
      </w:r>
      <w:r w:rsidR="00D366D9">
        <w:rPr>
          <w:rFonts w:ascii="Arial" w:hAnsi="Arial" w:cs="Arial"/>
          <w:b/>
          <w:bCs/>
          <w:sz w:val="24"/>
          <w:szCs w:val="24"/>
        </w:rPr>
        <w:tab/>
      </w:r>
      <w:r w:rsidR="003D23F0" w:rsidRPr="003D23F0">
        <w:rPr>
          <w:rFonts w:ascii="Arial" w:hAnsi="Arial" w:cs="Arial"/>
          <w:sz w:val="24"/>
          <w:szCs w:val="24"/>
        </w:rPr>
        <w:t>Hybrid working across ParalympicsGB’s London office (minimum 2 days) and home based.</w:t>
      </w:r>
      <w:r w:rsidR="003D23F0">
        <w:rPr>
          <w:rFonts w:ascii="Arial" w:hAnsi="Arial" w:cs="Arial"/>
          <w:sz w:val="24"/>
          <w:szCs w:val="24"/>
        </w:rPr>
        <w:t xml:space="preserve"> </w:t>
      </w:r>
      <w:r w:rsidR="003D23F0" w:rsidRPr="003D23F0">
        <w:rPr>
          <w:rFonts w:ascii="Arial" w:hAnsi="Arial" w:cs="Arial"/>
          <w:sz w:val="24"/>
          <w:szCs w:val="24"/>
        </w:rPr>
        <w:t>Travel may also be required in the UK and abroad as necessary.</w:t>
      </w:r>
    </w:p>
    <w:p w14:paraId="1AFA51AE" w14:textId="77777777" w:rsidR="001E7E48" w:rsidRPr="00E00CDE" w:rsidRDefault="001E7E48" w:rsidP="001E7E48">
      <w:pPr>
        <w:spacing w:after="240"/>
        <w:ind w:left="2160" w:hanging="2160"/>
        <w:rPr>
          <w:rFonts w:ascii="Arial" w:hAnsi="Arial" w:cs="Arial"/>
          <w:b/>
          <w:bCs/>
          <w:sz w:val="24"/>
          <w:szCs w:val="24"/>
        </w:rPr>
      </w:pPr>
    </w:p>
    <w:p w14:paraId="2AAFFF97" w14:textId="422384B0" w:rsidR="005E79C4" w:rsidRPr="001E7E48" w:rsidRDefault="005E79C4" w:rsidP="00376B28">
      <w:pPr>
        <w:rPr>
          <w:rFonts w:ascii="Arial" w:hAnsi="Arial" w:cs="Arial"/>
          <w:b/>
          <w:bCs/>
          <w:sz w:val="32"/>
          <w:szCs w:val="32"/>
        </w:rPr>
      </w:pPr>
      <w:r w:rsidRPr="001E7E48">
        <w:rPr>
          <w:rFonts w:ascii="Arial" w:hAnsi="Arial" w:cs="Arial"/>
          <w:b/>
          <w:bCs/>
          <w:sz w:val="32"/>
          <w:szCs w:val="32"/>
        </w:rPr>
        <w:t>Role Purpose</w:t>
      </w:r>
    </w:p>
    <w:p w14:paraId="1E411A5E" w14:textId="5B9C31D1" w:rsidR="00850119" w:rsidRPr="00850119" w:rsidRDefault="00850119" w:rsidP="00850119">
      <w:pPr>
        <w:spacing w:after="240"/>
        <w:rPr>
          <w:rFonts w:ascii="Arial" w:hAnsi="Arial" w:cs="Arial"/>
          <w:sz w:val="24"/>
          <w:szCs w:val="24"/>
        </w:rPr>
      </w:pPr>
      <w:r w:rsidRPr="00850119">
        <w:rPr>
          <w:rFonts w:ascii="Arial" w:hAnsi="Arial" w:cs="Arial"/>
          <w:sz w:val="24"/>
          <w:szCs w:val="24"/>
        </w:rPr>
        <w:t>To provide flexible business support, management and delivery capacity to progress ParalympicsGB’s organisational priorities, particularly where work spans multiple teams, requires senior coordination, or does not sit clearly within one function.</w:t>
      </w:r>
    </w:p>
    <w:p w14:paraId="429D3B53" w14:textId="77777777" w:rsidR="00850119" w:rsidRPr="00850119" w:rsidRDefault="00850119" w:rsidP="00850119">
      <w:pPr>
        <w:spacing w:after="240"/>
        <w:rPr>
          <w:rFonts w:ascii="Arial" w:hAnsi="Arial" w:cs="Arial"/>
          <w:sz w:val="24"/>
          <w:szCs w:val="24"/>
        </w:rPr>
      </w:pPr>
      <w:r w:rsidRPr="00850119">
        <w:rPr>
          <w:rFonts w:ascii="Arial" w:hAnsi="Arial" w:cs="Arial"/>
          <w:sz w:val="24"/>
          <w:szCs w:val="24"/>
        </w:rPr>
        <w:t>Working closely with the senior leadership group, the postholder will support the management and delivery of Executive-led priorities, strategic partnerships, governance processes and cross-functional business initiatives, including ParalympicsGB’s sustainability activity and post-Games evaluation and learning.</w:t>
      </w:r>
    </w:p>
    <w:p w14:paraId="24F9BB51" w14:textId="77777777" w:rsidR="00850119" w:rsidRPr="00850119" w:rsidRDefault="00850119" w:rsidP="00850119">
      <w:pPr>
        <w:spacing w:after="240"/>
        <w:rPr>
          <w:rFonts w:ascii="Arial" w:hAnsi="Arial" w:cs="Arial"/>
          <w:sz w:val="24"/>
          <w:szCs w:val="24"/>
        </w:rPr>
      </w:pPr>
      <w:r w:rsidRPr="00850119">
        <w:rPr>
          <w:rFonts w:ascii="Arial" w:hAnsi="Arial" w:cs="Arial"/>
          <w:sz w:val="24"/>
          <w:szCs w:val="24"/>
        </w:rPr>
        <w:t xml:space="preserve">This role will provide proactive and practical support across the organisation, helping to maintain momentum, manage project delivery and actions, address practical barriers and ensure agreed outputs are delivered. </w:t>
      </w:r>
    </w:p>
    <w:p w14:paraId="77F8E4FF" w14:textId="1B93D5F0" w:rsidR="00FB46B8" w:rsidRDefault="00850119" w:rsidP="00850119">
      <w:pPr>
        <w:spacing w:after="240"/>
        <w:rPr>
          <w:rFonts w:ascii="Arial" w:hAnsi="Arial" w:cs="Arial"/>
          <w:sz w:val="24"/>
          <w:szCs w:val="24"/>
        </w:rPr>
      </w:pPr>
      <w:r w:rsidRPr="00850119">
        <w:rPr>
          <w:rFonts w:ascii="Arial" w:hAnsi="Arial" w:cs="Arial"/>
          <w:sz w:val="24"/>
          <w:szCs w:val="24"/>
        </w:rPr>
        <w:t>The role will also provide business support across the wider operational and corporate services functions, including Games planning, governance, business planning, and people activity, helping to improve coordination, reporting and delivery of agreed priorities.</w:t>
      </w:r>
    </w:p>
    <w:p w14:paraId="5610E13E" w14:textId="4BAFA050" w:rsidR="00850119" w:rsidRDefault="00850119" w:rsidP="00850119">
      <w:pPr>
        <w:spacing w:after="240"/>
        <w:rPr>
          <w:rFonts w:ascii="Arial" w:hAnsi="Arial" w:cs="Arial"/>
          <w:b/>
          <w:bCs/>
          <w:sz w:val="32"/>
          <w:szCs w:val="32"/>
        </w:rPr>
      </w:pPr>
      <w:r>
        <w:rPr>
          <w:rFonts w:ascii="Arial" w:hAnsi="Arial" w:cs="Arial"/>
          <w:b/>
          <w:bCs/>
          <w:sz w:val="32"/>
          <w:szCs w:val="32"/>
        </w:rPr>
        <w:lastRenderedPageBreak/>
        <w:t>Key Responsibilities</w:t>
      </w:r>
    </w:p>
    <w:p w14:paraId="77F534B0" w14:textId="77777777" w:rsidR="00E84324" w:rsidRPr="00E84324" w:rsidRDefault="00E84324" w:rsidP="00E84324">
      <w:pPr>
        <w:rPr>
          <w:rFonts w:ascii="Arial" w:hAnsi="Arial" w:cs="Arial"/>
          <w:b/>
          <w:bCs/>
          <w:sz w:val="24"/>
          <w:szCs w:val="24"/>
        </w:rPr>
      </w:pPr>
      <w:r w:rsidRPr="00E84324">
        <w:rPr>
          <w:rFonts w:ascii="Arial" w:hAnsi="Arial" w:cs="Arial"/>
          <w:b/>
          <w:bCs/>
          <w:sz w:val="24"/>
          <w:szCs w:val="24"/>
        </w:rPr>
        <w:t>Executive and Cross-Functional Delivery Support</w:t>
      </w:r>
    </w:p>
    <w:p w14:paraId="14F34DE2" w14:textId="453CFCE5" w:rsidR="00E84324" w:rsidRPr="00E84324" w:rsidRDefault="00E84324" w:rsidP="00E84324">
      <w:pPr>
        <w:pStyle w:val="ListParagraph"/>
        <w:numPr>
          <w:ilvl w:val="0"/>
          <w:numId w:val="5"/>
        </w:numPr>
        <w:spacing w:after="240"/>
        <w:rPr>
          <w:rFonts w:ascii="Arial" w:hAnsi="Arial" w:cs="Arial"/>
          <w:sz w:val="24"/>
          <w:szCs w:val="24"/>
        </w:rPr>
      </w:pPr>
      <w:r w:rsidRPr="00E84324">
        <w:rPr>
          <w:rFonts w:ascii="Arial" w:hAnsi="Arial" w:cs="Arial"/>
          <w:sz w:val="24"/>
          <w:szCs w:val="24"/>
        </w:rPr>
        <w:t>Provide flexible delivery and management support for Executive-led priorities and agreed organisational initiatives, facilitating collaboration across departments to achieve agreed outcomes.</w:t>
      </w:r>
    </w:p>
    <w:p w14:paraId="54FF9A03" w14:textId="60139B83" w:rsidR="00E84324" w:rsidRPr="00E84324" w:rsidRDefault="00E84324" w:rsidP="00E84324">
      <w:pPr>
        <w:pStyle w:val="ListParagraph"/>
        <w:numPr>
          <w:ilvl w:val="0"/>
          <w:numId w:val="5"/>
        </w:numPr>
        <w:spacing w:after="240"/>
        <w:rPr>
          <w:rFonts w:ascii="Arial" w:hAnsi="Arial" w:cs="Arial"/>
          <w:sz w:val="24"/>
          <w:szCs w:val="24"/>
        </w:rPr>
      </w:pPr>
      <w:r w:rsidRPr="00E84324">
        <w:rPr>
          <w:rFonts w:ascii="Arial" w:hAnsi="Arial" w:cs="Arial"/>
          <w:sz w:val="24"/>
          <w:szCs w:val="24"/>
        </w:rPr>
        <w:t>Lead or manage specific cross-functional projects where ownership does not clearly sit within a single function, maintaining momentum, resolving practical barriers to delivery and supporting senior leaders to progress agreed actions within those workstreams.</w:t>
      </w:r>
    </w:p>
    <w:p w14:paraId="6CC446CB" w14:textId="571962F5" w:rsidR="00E84324" w:rsidRPr="00E84324" w:rsidRDefault="00E84324" w:rsidP="00E84324">
      <w:pPr>
        <w:pStyle w:val="ListParagraph"/>
        <w:numPr>
          <w:ilvl w:val="0"/>
          <w:numId w:val="5"/>
        </w:numPr>
        <w:spacing w:after="240"/>
        <w:rPr>
          <w:rFonts w:ascii="Arial" w:hAnsi="Arial" w:cs="Arial"/>
          <w:sz w:val="24"/>
          <w:szCs w:val="24"/>
        </w:rPr>
      </w:pPr>
      <w:r w:rsidRPr="00E84324">
        <w:rPr>
          <w:rFonts w:ascii="Arial" w:hAnsi="Arial" w:cs="Arial"/>
          <w:sz w:val="24"/>
          <w:szCs w:val="24"/>
        </w:rPr>
        <w:t>Track actions, milestones, risks and dependencies for projects, escalating issues where appropriate.</w:t>
      </w:r>
    </w:p>
    <w:p w14:paraId="40DCD48E" w14:textId="187CD39F" w:rsidR="00E84324" w:rsidRPr="00E84324" w:rsidRDefault="00E84324" w:rsidP="00E84324">
      <w:pPr>
        <w:pStyle w:val="ListParagraph"/>
        <w:numPr>
          <w:ilvl w:val="0"/>
          <w:numId w:val="5"/>
        </w:numPr>
        <w:spacing w:after="240"/>
        <w:rPr>
          <w:rFonts w:ascii="Arial" w:hAnsi="Arial" w:cs="Arial"/>
          <w:sz w:val="24"/>
          <w:szCs w:val="24"/>
        </w:rPr>
      </w:pPr>
      <w:r w:rsidRPr="00E84324">
        <w:rPr>
          <w:rFonts w:ascii="Arial" w:hAnsi="Arial" w:cs="Arial"/>
          <w:sz w:val="24"/>
          <w:szCs w:val="24"/>
        </w:rPr>
        <w:t>Undertake research, analysis and option appraisals for existing and proposed projects, to support strategic decision-making.</w:t>
      </w:r>
    </w:p>
    <w:p w14:paraId="72D31A55" w14:textId="35D6C1AC" w:rsidR="00E84324" w:rsidRPr="00E84324" w:rsidRDefault="00E84324" w:rsidP="00E84324">
      <w:pPr>
        <w:pStyle w:val="ListParagraph"/>
        <w:numPr>
          <w:ilvl w:val="0"/>
          <w:numId w:val="5"/>
        </w:numPr>
        <w:spacing w:after="240"/>
        <w:rPr>
          <w:rFonts w:ascii="Arial" w:hAnsi="Arial" w:cs="Arial"/>
          <w:sz w:val="24"/>
          <w:szCs w:val="24"/>
        </w:rPr>
      </w:pPr>
      <w:r w:rsidRPr="00E84324">
        <w:rPr>
          <w:rFonts w:ascii="Arial" w:hAnsi="Arial" w:cs="Arial"/>
          <w:sz w:val="24"/>
          <w:szCs w:val="24"/>
        </w:rPr>
        <w:t>Prepare action plans, briefing notes, reports, presentations and business cases for senior stakeholders, and contribute to Executive and Board.</w:t>
      </w:r>
    </w:p>
    <w:p w14:paraId="27A62B69" w14:textId="04CDECE6" w:rsidR="00E84324" w:rsidRPr="00E84324" w:rsidRDefault="00E84324" w:rsidP="00E84324">
      <w:pPr>
        <w:pStyle w:val="ListParagraph"/>
        <w:numPr>
          <w:ilvl w:val="0"/>
          <w:numId w:val="5"/>
        </w:numPr>
        <w:spacing w:after="240"/>
        <w:rPr>
          <w:rFonts w:ascii="Arial" w:hAnsi="Arial" w:cs="Arial"/>
          <w:sz w:val="24"/>
          <w:szCs w:val="24"/>
        </w:rPr>
      </w:pPr>
      <w:r w:rsidRPr="00E84324">
        <w:rPr>
          <w:rFonts w:ascii="Arial" w:hAnsi="Arial" w:cs="Arial"/>
          <w:sz w:val="24"/>
          <w:szCs w:val="24"/>
        </w:rPr>
        <w:t>Identify practical opportunities to improve coordination, processes and ways of working where these support organisational priorities.</w:t>
      </w:r>
    </w:p>
    <w:p w14:paraId="2CDC30CA" w14:textId="77777777" w:rsidR="00E84324" w:rsidRPr="00E84324" w:rsidRDefault="00E84324" w:rsidP="00E84324">
      <w:pPr>
        <w:rPr>
          <w:rFonts w:ascii="Arial" w:hAnsi="Arial" w:cs="Arial"/>
          <w:b/>
          <w:bCs/>
          <w:sz w:val="24"/>
          <w:szCs w:val="24"/>
        </w:rPr>
      </w:pPr>
      <w:r w:rsidRPr="00E84324">
        <w:rPr>
          <w:rFonts w:ascii="Arial" w:hAnsi="Arial" w:cs="Arial"/>
          <w:b/>
          <w:bCs/>
          <w:sz w:val="24"/>
          <w:szCs w:val="24"/>
        </w:rPr>
        <w:t>Strategic Partnerships &amp; External Programmes</w:t>
      </w:r>
    </w:p>
    <w:p w14:paraId="16488077" w14:textId="0A78E988" w:rsidR="00E84324" w:rsidRPr="00E84324" w:rsidRDefault="00E84324" w:rsidP="00E84324">
      <w:pPr>
        <w:pStyle w:val="ListParagraph"/>
        <w:numPr>
          <w:ilvl w:val="0"/>
          <w:numId w:val="3"/>
        </w:numPr>
        <w:spacing w:after="240"/>
        <w:rPr>
          <w:rFonts w:ascii="Arial" w:hAnsi="Arial" w:cs="Arial"/>
          <w:sz w:val="24"/>
          <w:szCs w:val="24"/>
        </w:rPr>
      </w:pPr>
      <w:r w:rsidRPr="00E84324">
        <w:rPr>
          <w:rFonts w:ascii="Arial" w:hAnsi="Arial" w:cs="Arial"/>
          <w:sz w:val="24"/>
          <w:szCs w:val="24"/>
        </w:rPr>
        <w:t>Manage activity linked to priority strategic partnerships, including with the British Olympic Association, acting as a central coordinator for agreed partnership activities, actions and deliverables.</w:t>
      </w:r>
    </w:p>
    <w:p w14:paraId="767508DA" w14:textId="327DEC04" w:rsidR="00E84324" w:rsidRPr="00E84324" w:rsidRDefault="00E84324" w:rsidP="00E84324">
      <w:pPr>
        <w:pStyle w:val="ListParagraph"/>
        <w:numPr>
          <w:ilvl w:val="0"/>
          <w:numId w:val="3"/>
        </w:numPr>
        <w:spacing w:after="240"/>
        <w:rPr>
          <w:rFonts w:ascii="Arial" w:hAnsi="Arial" w:cs="Arial"/>
          <w:sz w:val="24"/>
          <w:szCs w:val="24"/>
        </w:rPr>
      </w:pPr>
      <w:r w:rsidRPr="00E84324">
        <w:rPr>
          <w:rFonts w:ascii="Arial" w:hAnsi="Arial" w:cs="Arial"/>
          <w:sz w:val="24"/>
          <w:szCs w:val="24"/>
        </w:rPr>
        <w:t>Manage external consultancy engagements and project-based support, including workshops, meetings and follow-up activity arising from consultancy programmes.</w:t>
      </w:r>
    </w:p>
    <w:p w14:paraId="02E1992C" w14:textId="1E2CE1A9" w:rsidR="00E84324" w:rsidRPr="00E84324" w:rsidRDefault="00E84324" w:rsidP="00E84324">
      <w:pPr>
        <w:pStyle w:val="ListParagraph"/>
        <w:numPr>
          <w:ilvl w:val="0"/>
          <w:numId w:val="3"/>
        </w:numPr>
        <w:spacing w:after="240"/>
        <w:rPr>
          <w:rFonts w:ascii="Arial" w:hAnsi="Arial" w:cs="Arial"/>
          <w:sz w:val="24"/>
          <w:szCs w:val="24"/>
        </w:rPr>
      </w:pPr>
      <w:r w:rsidRPr="00E84324">
        <w:rPr>
          <w:rFonts w:ascii="Arial" w:hAnsi="Arial" w:cs="Arial"/>
          <w:sz w:val="24"/>
          <w:szCs w:val="24"/>
        </w:rPr>
        <w:t>Ensure outputs and recommendations from partnership or consultancy activity are captured, assigned and progressed.</w:t>
      </w:r>
    </w:p>
    <w:p w14:paraId="23BDD7C5" w14:textId="77777777" w:rsidR="00E84324" w:rsidRPr="00E84324" w:rsidRDefault="00E84324" w:rsidP="00E84324">
      <w:pPr>
        <w:rPr>
          <w:rFonts w:ascii="Arial" w:hAnsi="Arial" w:cs="Arial"/>
          <w:b/>
          <w:bCs/>
          <w:sz w:val="24"/>
          <w:szCs w:val="24"/>
        </w:rPr>
      </w:pPr>
      <w:r w:rsidRPr="00E84324">
        <w:rPr>
          <w:rFonts w:ascii="Arial" w:hAnsi="Arial" w:cs="Arial"/>
          <w:b/>
          <w:bCs/>
          <w:sz w:val="24"/>
          <w:szCs w:val="24"/>
        </w:rPr>
        <w:t>Organisational Capability Initiatives</w:t>
      </w:r>
    </w:p>
    <w:p w14:paraId="450B6F8B" w14:textId="7BDAAEFF" w:rsidR="00E84324" w:rsidRPr="00E84324" w:rsidRDefault="00E84324" w:rsidP="00E84324">
      <w:pPr>
        <w:pStyle w:val="ListParagraph"/>
        <w:numPr>
          <w:ilvl w:val="0"/>
          <w:numId w:val="1"/>
        </w:numPr>
        <w:spacing w:after="240"/>
        <w:rPr>
          <w:rFonts w:ascii="Arial" w:hAnsi="Arial" w:cs="Arial"/>
          <w:sz w:val="24"/>
          <w:szCs w:val="24"/>
        </w:rPr>
      </w:pPr>
      <w:r w:rsidRPr="00E84324">
        <w:rPr>
          <w:rFonts w:ascii="Arial" w:hAnsi="Arial" w:cs="Arial"/>
          <w:sz w:val="24"/>
          <w:szCs w:val="24"/>
        </w:rPr>
        <w:t>Support cross-functional initiatives relating to data, data integration, AI, emerging technology and organisational systems.</w:t>
      </w:r>
    </w:p>
    <w:p w14:paraId="62C30335" w14:textId="1A7E3FA6" w:rsidR="00E84324" w:rsidRPr="00E84324" w:rsidRDefault="00E84324" w:rsidP="00E84324">
      <w:pPr>
        <w:pStyle w:val="ListParagraph"/>
        <w:numPr>
          <w:ilvl w:val="0"/>
          <w:numId w:val="1"/>
        </w:numPr>
        <w:spacing w:after="240"/>
        <w:rPr>
          <w:rFonts w:ascii="Arial" w:hAnsi="Arial" w:cs="Arial"/>
          <w:sz w:val="24"/>
          <w:szCs w:val="24"/>
        </w:rPr>
      </w:pPr>
      <w:r w:rsidRPr="00E84324">
        <w:rPr>
          <w:rFonts w:ascii="Arial" w:hAnsi="Arial" w:cs="Arial"/>
          <w:sz w:val="24"/>
          <w:szCs w:val="24"/>
        </w:rPr>
        <w:t>Help define requirements for proposed initiatives, capture actions and support the practical implementation of agreed solutions.</w:t>
      </w:r>
    </w:p>
    <w:p w14:paraId="6E5EEEAE" w14:textId="0E59C76D" w:rsidR="00E84324" w:rsidRPr="00E84324" w:rsidRDefault="00E84324" w:rsidP="00E84324">
      <w:pPr>
        <w:pStyle w:val="ListParagraph"/>
        <w:numPr>
          <w:ilvl w:val="0"/>
          <w:numId w:val="1"/>
        </w:numPr>
        <w:spacing w:after="240"/>
        <w:rPr>
          <w:rFonts w:ascii="Arial" w:hAnsi="Arial" w:cs="Arial"/>
          <w:sz w:val="24"/>
          <w:szCs w:val="24"/>
        </w:rPr>
      </w:pPr>
      <w:r w:rsidRPr="00E84324">
        <w:rPr>
          <w:rFonts w:ascii="Arial" w:hAnsi="Arial" w:cs="Arial"/>
          <w:sz w:val="24"/>
          <w:szCs w:val="24"/>
        </w:rPr>
        <w:t>Coordinate input from relevant teams, including technology, finance, communications, and operations.</w:t>
      </w:r>
    </w:p>
    <w:p w14:paraId="4AF76EAA" w14:textId="4AB8DECC" w:rsidR="00E84324" w:rsidRPr="00E84324" w:rsidRDefault="00E84324" w:rsidP="00E84324">
      <w:pPr>
        <w:pStyle w:val="ListParagraph"/>
        <w:numPr>
          <w:ilvl w:val="0"/>
          <w:numId w:val="1"/>
        </w:numPr>
        <w:spacing w:after="240"/>
        <w:rPr>
          <w:rFonts w:ascii="Arial" w:hAnsi="Arial" w:cs="Arial"/>
          <w:sz w:val="24"/>
          <w:szCs w:val="24"/>
        </w:rPr>
      </w:pPr>
      <w:r w:rsidRPr="00E84324">
        <w:rPr>
          <w:rFonts w:ascii="Arial" w:hAnsi="Arial" w:cs="Arial"/>
          <w:sz w:val="24"/>
          <w:szCs w:val="24"/>
        </w:rPr>
        <w:t>Ensure organisational capability initiatives remain aligned with business needs and available capacity.</w:t>
      </w:r>
    </w:p>
    <w:p w14:paraId="115D4781" w14:textId="77777777" w:rsidR="00E84324" w:rsidRPr="00E84324" w:rsidRDefault="00E84324" w:rsidP="00E84324">
      <w:pPr>
        <w:rPr>
          <w:rFonts w:ascii="Arial" w:hAnsi="Arial" w:cs="Arial"/>
          <w:b/>
          <w:bCs/>
          <w:sz w:val="24"/>
          <w:szCs w:val="24"/>
        </w:rPr>
      </w:pPr>
      <w:r w:rsidRPr="00E84324">
        <w:rPr>
          <w:rFonts w:ascii="Arial" w:hAnsi="Arial" w:cs="Arial"/>
          <w:b/>
          <w:bCs/>
          <w:sz w:val="24"/>
          <w:szCs w:val="24"/>
        </w:rPr>
        <w:t>Sustainability Leadership</w:t>
      </w:r>
    </w:p>
    <w:p w14:paraId="428CC7E0" w14:textId="41A554D6" w:rsidR="00E84324" w:rsidRPr="00E84324" w:rsidRDefault="00E84324" w:rsidP="00E84324">
      <w:pPr>
        <w:pStyle w:val="ListParagraph"/>
        <w:numPr>
          <w:ilvl w:val="0"/>
          <w:numId w:val="2"/>
        </w:numPr>
        <w:spacing w:after="240"/>
        <w:rPr>
          <w:rFonts w:ascii="Arial" w:hAnsi="Arial" w:cs="Arial"/>
          <w:sz w:val="24"/>
          <w:szCs w:val="24"/>
        </w:rPr>
      </w:pPr>
      <w:r w:rsidRPr="00E84324">
        <w:rPr>
          <w:rFonts w:ascii="Arial" w:hAnsi="Arial" w:cs="Arial"/>
          <w:sz w:val="24"/>
          <w:szCs w:val="24"/>
        </w:rPr>
        <w:t>Act as the operational lead for ParalympicsGB’s sustainability activity, leading the sustainability project team, ensuring actions, owners and deadlines are clear and supporting delivery of ParalympicsGB's sustainability commitments and action plans.</w:t>
      </w:r>
    </w:p>
    <w:p w14:paraId="3570B309" w14:textId="3AAC888E" w:rsidR="00E84324" w:rsidRPr="00E84324" w:rsidRDefault="00E84324" w:rsidP="00E84324">
      <w:pPr>
        <w:pStyle w:val="ListParagraph"/>
        <w:numPr>
          <w:ilvl w:val="0"/>
          <w:numId w:val="2"/>
        </w:numPr>
        <w:spacing w:after="240"/>
        <w:rPr>
          <w:rFonts w:ascii="Arial" w:hAnsi="Arial" w:cs="Arial"/>
          <w:sz w:val="24"/>
          <w:szCs w:val="24"/>
        </w:rPr>
      </w:pPr>
      <w:r w:rsidRPr="52A1FE6C">
        <w:rPr>
          <w:rFonts w:ascii="Arial" w:hAnsi="Arial" w:cs="Arial"/>
          <w:sz w:val="24"/>
          <w:szCs w:val="24"/>
        </w:rPr>
        <w:t xml:space="preserve">Work with teams across the organisation to embed sustainability objectives into planning, projects and operational delivery. </w:t>
      </w:r>
    </w:p>
    <w:p w14:paraId="2DDCB611" w14:textId="34BB65DA" w:rsidR="00E84324" w:rsidRPr="00E84324" w:rsidRDefault="00E84324" w:rsidP="00E84324">
      <w:pPr>
        <w:pStyle w:val="ListParagraph"/>
        <w:numPr>
          <w:ilvl w:val="0"/>
          <w:numId w:val="2"/>
        </w:numPr>
        <w:spacing w:after="240"/>
        <w:rPr>
          <w:rFonts w:ascii="Arial" w:hAnsi="Arial" w:cs="Arial"/>
          <w:sz w:val="24"/>
          <w:szCs w:val="24"/>
        </w:rPr>
      </w:pPr>
      <w:r w:rsidRPr="52A1FE6C">
        <w:rPr>
          <w:rFonts w:ascii="Arial" w:hAnsi="Arial" w:cs="Arial"/>
          <w:sz w:val="24"/>
          <w:szCs w:val="24"/>
        </w:rPr>
        <w:t>Manage sustainability reporting, evidence gathering and stakeholder engagement, and monitor progress against sustainability targets and commitments.</w:t>
      </w:r>
    </w:p>
    <w:p w14:paraId="07416DEA" w14:textId="23296097" w:rsidR="00E84324" w:rsidRPr="00E84324" w:rsidRDefault="00E84324" w:rsidP="00E84324">
      <w:pPr>
        <w:pStyle w:val="ListParagraph"/>
        <w:numPr>
          <w:ilvl w:val="0"/>
          <w:numId w:val="2"/>
        </w:numPr>
        <w:spacing w:after="240"/>
        <w:rPr>
          <w:rFonts w:ascii="Arial" w:hAnsi="Arial" w:cs="Arial"/>
          <w:sz w:val="24"/>
          <w:szCs w:val="24"/>
        </w:rPr>
      </w:pPr>
      <w:r w:rsidRPr="00E84324">
        <w:rPr>
          <w:rFonts w:ascii="Arial" w:hAnsi="Arial" w:cs="Arial"/>
          <w:sz w:val="24"/>
          <w:szCs w:val="24"/>
        </w:rPr>
        <w:t>Work closely with the Social Impact team on activity relating to the impact of climate change on disabled people.</w:t>
      </w:r>
    </w:p>
    <w:p w14:paraId="74226546" w14:textId="77777777" w:rsidR="00E84324" w:rsidRPr="00E84324" w:rsidRDefault="00E84324" w:rsidP="00E84324">
      <w:pPr>
        <w:rPr>
          <w:rFonts w:ascii="Arial" w:hAnsi="Arial" w:cs="Arial"/>
          <w:b/>
          <w:bCs/>
          <w:sz w:val="24"/>
          <w:szCs w:val="24"/>
        </w:rPr>
      </w:pPr>
      <w:r w:rsidRPr="00E84324">
        <w:rPr>
          <w:rFonts w:ascii="Arial" w:hAnsi="Arial" w:cs="Arial"/>
          <w:b/>
          <w:bCs/>
          <w:sz w:val="24"/>
          <w:szCs w:val="24"/>
        </w:rPr>
        <w:lastRenderedPageBreak/>
        <w:t>Post-Games Learning and Continuous Improvement</w:t>
      </w:r>
    </w:p>
    <w:p w14:paraId="66942244" w14:textId="4C7E1AD6" w:rsidR="00E84324" w:rsidRPr="00C134C6" w:rsidRDefault="00E84324" w:rsidP="7E592E81">
      <w:pPr>
        <w:pStyle w:val="ListParagraph"/>
        <w:numPr>
          <w:ilvl w:val="0"/>
          <w:numId w:val="6"/>
        </w:numPr>
        <w:spacing w:after="240"/>
        <w:rPr>
          <w:rFonts w:ascii="Arial" w:hAnsi="Arial" w:cs="Arial"/>
          <w:sz w:val="24"/>
          <w:szCs w:val="24"/>
        </w:rPr>
      </w:pPr>
      <w:r w:rsidRPr="00C134C6">
        <w:rPr>
          <w:rFonts w:ascii="Arial" w:hAnsi="Arial" w:cs="Arial"/>
          <w:sz w:val="24"/>
          <w:szCs w:val="24"/>
        </w:rPr>
        <w:t>Working with the Chef de Mission, Executive Team, and relevant functional leads,</w:t>
      </w:r>
      <w:r w:rsidR="00C134C6">
        <w:rPr>
          <w:rFonts w:ascii="Arial" w:hAnsi="Arial" w:cs="Arial"/>
          <w:sz w:val="24"/>
          <w:szCs w:val="24"/>
        </w:rPr>
        <w:t xml:space="preserve"> prepare and</w:t>
      </w:r>
      <w:r w:rsidRPr="00C134C6">
        <w:rPr>
          <w:rFonts w:ascii="Arial" w:hAnsi="Arial" w:cs="Arial"/>
          <w:sz w:val="24"/>
          <w:szCs w:val="24"/>
        </w:rPr>
        <w:t xml:space="preserve"> manage the post-Games review and learning processes, gathering insights and feedback from across the organisation.</w:t>
      </w:r>
    </w:p>
    <w:p w14:paraId="5BF38403" w14:textId="155CEBD9" w:rsidR="00E84324" w:rsidRPr="00333C86" w:rsidRDefault="00E84324" w:rsidP="00333C86">
      <w:pPr>
        <w:pStyle w:val="ListParagraph"/>
        <w:numPr>
          <w:ilvl w:val="0"/>
          <w:numId w:val="6"/>
        </w:numPr>
        <w:spacing w:after="240"/>
        <w:rPr>
          <w:rFonts w:ascii="Arial" w:hAnsi="Arial" w:cs="Arial"/>
          <w:sz w:val="24"/>
          <w:szCs w:val="24"/>
        </w:rPr>
      </w:pPr>
      <w:r w:rsidRPr="00333C86">
        <w:rPr>
          <w:rFonts w:ascii="Arial" w:hAnsi="Arial" w:cs="Arial"/>
          <w:sz w:val="24"/>
          <w:szCs w:val="24"/>
        </w:rPr>
        <w:t>Support the production of recommendations and implementation plans to ensure lessons are captured and applied to future planning, identifying practical opportunities to improve organisational effectiveness and ways of working and ensuring agreed actions are captured and progressed.</w:t>
      </w:r>
    </w:p>
    <w:p w14:paraId="281C43DA" w14:textId="6751CBF6" w:rsidR="00E84324" w:rsidRPr="00333C86" w:rsidRDefault="00333C86" w:rsidP="00333C86">
      <w:pPr>
        <w:rPr>
          <w:rFonts w:ascii="Arial" w:hAnsi="Arial" w:cs="Arial"/>
          <w:b/>
          <w:bCs/>
          <w:sz w:val="24"/>
          <w:szCs w:val="24"/>
        </w:rPr>
      </w:pPr>
      <w:r w:rsidRPr="00333C86">
        <w:rPr>
          <w:rFonts w:ascii="Arial" w:hAnsi="Arial" w:cs="Arial"/>
          <w:b/>
          <w:bCs/>
          <w:sz w:val="24"/>
          <w:szCs w:val="24"/>
        </w:rPr>
        <w:t>G</w:t>
      </w:r>
      <w:r w:rsidR="00E84324" w:rsidRPr="00333C86">
        <w:rPr>
          <w:rFonts w:ascii="Arial" w:hAnsi="Arial" w:cs="Arial"/>
          <w:b/>
          <w:bCs/>
          <w:sz w:val="24"/>
          <w:szCs w:val="24"/>
        </w:rPr>
        <w:t>overnance, Risk &amp; Assurance Support</w:t>
      </w:r>
    </w:p>
    <w:p w14:paraId="5F63D716" w14:textId="7CCF9F1D" w:rsidR="00E84324" w:rsidRPr="00333C86" w:rsidRDefault="00E84324" w:rsidP="00333C86">
      <w:pPr>
        <w:pStyle w:val="ListParagraph"/>
        <w:numPr>
          <w:ilvl w:val="0"/>
          <w:numId w:val="8"/>
        </w:numPr>
        <w:spacing w:after="240"/>
        <w:rPr>
          <w:rFonts w:ascii="Arial" w:hAnsi="Arial" w:cs="Arial"/>
          <w:sz w:val="24"/>
          <w:szCs w:val="24"/>
        </w:rPr>
      </w:pPr>
      <w:r w:rsidRPr="00333C86">
        <w:rPr>
          <w:rFonts w:ascii="Arial" w:hAnsi="Arial" w:cs="Arial"/>
          <w:sz w:val="24"/>
          <w:szCs w:val="24"/>
        </w:rPr>
        <w:t>Support the effective operation of Board and Committee governance processes, manage governance calendars, board meetings, action logs and forward planners and support preparation of Board and Committee papers.</w:t>
      </w:r>
    </w:p>
    <w:p w14:paraId="143F5F7B" w14:textId="694971B9" w:rsidR="00E84324" w:rsidRPr="00333C86" w:rsidRDefault="00E84324" w:rsidP="00333C86">
      <w:pPr>
        <w:pStyle w:val="ListParagraph"/>
        <w:numPr>
          <w:ilvl w:val="0"/>
          <w:numId w:val="8"/>
        </w:numPr>
        <w:spacing w:after="240"/>
        <w:rPr>
          <w:rFonts w:ascii="Arial" w:hAnsi="Arial" w:cs="Arial"/>
          <w:sz w:val="24"/>
          <w:szCs w:val="24"/>
        </w:rPr>
      </w:pPr>
      <w:r w:rsidRPr="00333C86">
        <w:rPr>
          <w:rFonts w:ascii="Arial" w:hAnsi="Arial" w:cs="Arial"/>
          <w:sz w:val="24"/>
          <w:szCs w:val="24"/>
        </w:rPr>
        <w:t>Provide administrative and management support for governance and compliance activities, including review processes for governance documentation.</w:t>
      </w:r>
    </w:p>
    <w:p w14:paraId="02343B92" w14:textId="320ACEA5" w:rsidR="00850119" w:rsidRDefault="00E84324" w:rsidP="00333C86">
      <w:pPr>
        <w:pStyle w:val="ListParagraph"/>
        <w:numPr>
          <w:ilvl w:val="0"/>
          <w:numId w:val="8"/>
        </w:numPr>
        <w:spacing w:after="240"/>
        <w:rPr>
          <w:rFonts w:ascii="Arial" w:hAnsi="Arial" w:cs="Arial"/>
          <w:sz w:val="24"/>
          <w:szCs w:val="24"/>
        </w:rPr>
      </w:pPr>
      <w:r w:rsidRPr="00333C86">
        <w:rPr>
          <w:rFonts w:ascii="Arial" w:hAnsi="Arial" w:cs="Arial"/>
          <w:sz w:val="24"/>
          <w:szCs w:val="24"/>
        </w:rPr>
        <w:t>Support risk management and assurance processes, including leadership of periodic process and implementation reviews.</w:t>
      </w:r>
    </w:p>
    <w:p w14:paraId="069A4322" w14:textId="45FA6415" w:rsidR="00227EC3" w:rsidRDefault="00227EC3" w:rsidP="00227EC3">
      <w:pPr>
        <w:spacing w:after="240"/>
        <w:rPr>
          <w:rFonts w:ascii="Arial" w:hAnsi="Arial" w:cs="Arial"/>
          <w:i/>
          <w:iCs/>
          <w:sz w:val="24"/>
          <w:szCs w:val="24"/>
        </w:rPr>
      </w:pPr>
      <w:r w:rsidRPr="00227EC3">
        <w:rPr>
          <w:rFonts w:ascii="Arial" w:hAnsi="Arial" w:cs="Arial"/>
          <w:i/>
          <w:iCs/>
          <w:sz w:val="24"/>
          <w:szCs w:val="24"/>
        </w:rPr>
        <w:t>This job description is not to be regarded as exclusive or exhaustive. It is intended as an outline indication of the areas of activity and may be amended from time to time in the light of the changing needs of the organisation through appropriate processes of consultation and the mutual agreement of both parties.</w:t>
      </w:r>
    </w:p>
    <w:p w14:paraId="50A9A4B6" w14:textId="77777777" w:rsidR="00C24B33" w:rsidRPr="00F85C58" w:rsidRDefault="00C24B33" w:rsidP="00227EC3">
      <w:pPr>
        <w:spacing w:after="240"/>
        <w:rPr>
          <w:rFonts w:ascii="Arial" w:hAnsi="Arial" w:cs="Arial"/>
          <w:sz w:val="24"/>
          <w:szCs w:val="24"/>
        </w:rPr>
      </w:pPr>
    </w:p>
    <w:p w14:paraId="3B3E428B" w14:textId="46ED5C3F" w:rsidR="00521822" w:rsidRPr="00C24B33" w:rsidRDefault="003B3CD8" w:rsidP="00C24B33">
      <w:pPr>
        <w:rPr>
          <w:rFonts w:ascii="Arial" w:hAnsi="Arial" w:cs="Arial"/>
          <w:b/>
          <w:bCs/>
          <w:sz w:val="32"/>
          <w:szCs w:val="32"/>
        </w:rPr>
      </w:pPr>
      <w:r>
        <w:rPr>
          <w:rFonts w:ascii="Arial" w:hAnsi="Arial" w:cs="Arial"/>
          <w:b/>
          <w:bCs/>
          <w:sz w:val="32"/>
          <w:szCs w:val="32"/>
        </w:rPr>
        <w:t>Person Specification</w:t>
      </w:r>
    </w:p>
    <w:p w14:paraId="0C74E3A3" w14:textId="6B231089" w:rsidR="003B3CD8" w:rsidRPr="003B3CD8" w:rsidRDefault="003B3CD8" w:rsidP="003B3CD8">
      <w:pPr>
        <w:rPr>
          <w:rFonts w:ascii="Arial" w:hAnsi="Arial" w:cs="Arial"/>
          <w:b/>
          <w:bCs/>
          <w:sz w:val="24"/>
          <w:szCs w:val="24"/>
        </w:rPr>
      </w:pPr>
      <w:r w:rsidRPr="003B3CD8">
        <w:rPr>
          <w:rFonts w:ascii="Arial" w:hAnsi="Arial" w:cs="Arial"/>
          <w:b/>
          <w:bCs/>
          <w:sz w:val="24"/>
          <w:szCs w:val="24"/>
        </w:rPr>
        <w:t>Essential Knowledge and Experience</w:t>
      </w:r>
    </w:p>
    <w:p w14:paraId="7B4D98F6" w14:textId="34E6A146" w:rsidR="003B3CD8" w:rsidRPr="00521822" w:rsidRDefault="003B3CD8" w:rsidP="00521822">
      <w:pPr>
        <w:pStyle w:val="ListParagraph"/>
        <w:numPr>
          <w:ilvl w:val="0"/>
          <w:numId w:val="7"/>
        </w:numPr>
        <w:spacing w:after="240"/>
        <w:rPr>
          <w:rFonts w:ascii="Arial" w:hAnsi="Arial" w:cs="Arial"/>
          <w:sz w:val="24"/>
          <w:szCs w:val="24"/>
        </w:rPr>
      </w:pPr>
      <w:r w:rsidRPr="00521822">
        <w:rPr>
          <w:rFonts w:ascii="Arial" w:hAnsi="Arial" w:cs="Arial"/>
          <w:sz w:val="24"/>
          <w:szCs w:val="24"/>
        </w:rPr>
        <w:t>Experience of successfully delivering complex projects from initiation to completion.</w:t>
      </w:r>
    </w:p>
    <w:p w14:paraId="6AF210C6" w14:textId="54DD9EB7" w:rsidR="003B3CD8" w:rsidRPr="00521822" w:rsidRDefault="003B3CD8" w:rsidP="00521822">
      <w:pPr>
        <w:pStyle w:val="ListParagraph"/>
        <w:numPr>
          <w:ilvl w:val="0"/>
          <w:numId w:val="7"/>
        </w:numPr>
        <w:spacing w:after="240"/>
        <w:rPr>
          <w:rFonts w:ascii="Arial" w:hAnsi="Arial" w:cs="Arial"/>
          <w:sz w:val="24"/>
          <w:szCs w:val="24"/>
        </w:rPr>
      </w:pPr>
      <w:r w:rsidRPr="00521822">
        <w:rPr>
          <w:rFonts w:ascii="Arial" w:hAnsi="Arial" w:cs="Arial"/>
          <w:sz w:val="24"/>
          <w:szCs w:val="24"/>
        </w:rPr>
        <w:t>Experience supporting senior leaders in a fast-paced environment.</w:t>
      </w:r>
    </w:p>
    <w:p w14:paraId="637A5C10" w14:textId="144FBCC4" w:rsidR="003B3CD8" w:rsidRPr="00521822" w:rsidRDefault="003B3CD8" w:rsidP="00521822">
      <w:pPr>
        <w:pStyle w:val="ListParagraph"/>
        <w:numPr>
          <w:ilvl w:val="0"/>
          <w:numId w:val="7"/>
        </w:numPr>
        <w:spacing w:after="240"/>
        <w:rPr>
          <w:rFonts w:ascii="Arial" w:hAnsi="Arial" w:cs="Arial"/>
          <w:sz w:val="24"/>
          <w:szCs w:val="24"/>
        </w:rPr>
      </w:pPr>
      <w:r w:rsidRPr="00521822">
        <w:rPr>
          <w:rFonts w:ascii="Arial" w:hAnsi="Arial" w:cs="Arial"/>
          <w:sz w:val="24"/>
          <w:szCs w:val="24"/>
        </w:rPr>
        <w:t>Experience of business improvement or organisational change, and comfort working across a wide range of business functions.</w:t>
      </w:r>
    </w:p>
    <w:p w14:paraId="682AAD73" w14:textId="4EC3D0E3" w:rsidR="003B3CD8" w:rsidRPr="00521822" w:rsidRDefault="003B3CD8" w:rsidP="00521822">
      <w:pPr>
        <w:pStyle w:val="ListParagraph"/>
        <w:numPr>
          <w:ilvl w:val="0"/>
          <w:numId w:val="7"/>
        </w:numPr>
        <w:spacing w:after="240"/>
        <w:rPr>
          <w:rFonts w:ascii="Arial" w:hAnsi="Arial" w:cs="Arial"/>
          <w:sz w:val="24"/>
          <w:szCs w:val="24"/>
        </w:rPr>
      </w:pPr>
      <w:r w:rsidRPr="00521822">
        <w:rPr>
          <w:rFonts w:ascii="Arial" w:hAnsi="Arial" w:cs="Arial"/>
          <w:sz w:val="24"/>
          <w:szCs w:val="24"/>
        </w:rPr>
        <w:t>Excellent communication and influencing skills, with the ability to produce high-quality reports, presentations and briefing papers.</w:t>
      </w:r>
    </w:p>
    <w:p w14:paraId="484CF43C" w14:textId="0AA8FDC2" w:rsidR="003B3CD8" w:rsidRPr="00521822" w:rsidRDefault="003B3CD8" w:rsidP="00521822">
      <w:pPr>
        <w:pStyle w:val="ListParagraph"/>
        <w:numPr>
          <w:ilvl w:val="0"/>
          <w:numId w:val="7"/>
        </w:numPr>
        <w:spacing w:after="240"/>
        <w:rPr>
          <w:rFonts w:ascii="Arial" w:hAnsi="Arial" w:cs="Arial"/>
          <w:sz w:val="24"/>
          <w:szCs w:val="24"/>
        </w:rPr>
      </w:pPr>
      <w:r w:rsidRPr="00521822">
        <w:rPr>
          <w:rFonts w:ascii="Arial" w:hAnsi="Arial" w:cs="Arial"/>
          <w:sz w:val="24"/>
          <w:szCs w:val="24"/>
        </w:rPr>
        <w:t>Highly organised, with excellent attention to detail and strong programme management skills.</w:t>
      </w:r>
    </w:p>
    <w:p w14:paraId="4B428B5F" w14:textId="121EEC4A" w:rsidR="003B3CD8" w:rsidRPr="00521822" w:rsidRDefault="003B3CD8" w:rsidP="00521822">
      <w:pPr>
        <w:pStyle w:val="ListParagraph"/>
        <w:numPr>
          <w:ilvl w:val="0"/>
          <w:numId w:val="7"/>
        </w:numPr>
        <w:spacing w:after="240"/>
        <w:rPr>
          <w:rFonts w:ascii="Arial" w:hAnsi="Arial" w:cs="Arial"/>
          <w:sz w:val="24"/>
          <w:szCs w:val="24"/>
        </w:rPr>
      </w:pPr>
      <w:r w:rsidRPr="00521822">
        <w:rPr>
          <w:rFonts w:ascii="Arial" w:hAnsi="Arial" w:cs="Arial"/>
          <w:sz w:val="24"/>
          <w:szCs w:val="24"/>
        </w:rPr>
        <w:t>Excellent analytical skills, with sound judgement and strong problem-solving abilities.</w:t>
      </w:r>
    </w:p>
    <w:p w14:paraId="52E992BA" w14:textId="4077D991" w:rsidR="003B3CD8" w:rsidRPr="00521822" w:rsidRDefault="003B3CD8" w:rsidP="00521822">
      <w:pPr>
        <w:pStyle w:val="ListParagraph"/>
        <w:numPr>
          <w:ilvl w:val="0"/>
          <w:numId w:val="7"/>
        </w:numPr>
        <w:spacing w:after="240"/>
        <w:rPr>
          <w:rFonts w:ascii="Arial" w:hAnsi="Arial" w:cs="Arial"/>
          <w:sz w:val="24"/>
          <w:szCs w:val="24"/>
        </w:rPr>
      </w:pPr>
      <w:r w:rsidRPr="00521822">
        <w:rPr>
          <w:rFonts w:ascii="Arial" w:hAnsi="Arial" w:cs="Arial"/>
          <w:sz w:val="24"/>
          <w:szCs w:val="24"/>
        </w:rPr>
        <w:t>Proactive, collaborative and self-motivated, with the ability to manage competing priorities and adapt quickly to changing business needs.</w:t>
      </w:r>
    </w:p>
    <w:p w14:paraId="65AED3E4" w14:textId="1A60EE55" w:rsidR="003B3CD8" w:rsidRPr="00521822" w:rsidRDefault="003B3CD8" w:rsidP="00521822">
      <w:pPr>
        <w:pStyle w:val="ListParagraph"/>
        <w:numPr>
          <w:ilvl w:val="0"/>
          <w:numId w:val="7"/>
        </w:numPr>
        <w:spacing w:after="240"/>
        <w:rPr>
          <w:rFonts w:ascii="Arial" w:hAnsi="Arial" w:cs="Arial"/>
          <w:sz w:val="24"/>
          <w:szCs w:val="24"/>
        </w:rPr>
      </w:pPr>
      <w:r w:rsidRPr="00521822">
        <w:rPr>
          <w:rFonts w:ascii="Arial" w:hAnsi="Arial" w:cs="Arial"/>
          <w:sz w:val="24"/>
          <w:szCs w:val="24"/>
        </w:rPr>
        <w:t>Strong IT skills including Microsoft 365 applications.</w:t>
      </w:r>
    </w:p>
    <w:p w14:paraId="7F03C85C" w14:textId="77777777" w:rsidR="003B3CD8" w:rsidRPr="003B3CD8" w:rsidRDefault="003B3CD8" w:rsidP="00521822">
      <w:pPr>
        <w:rPr>
          <w:rFonts w:ascii="Arial" w:hAnsi="Arial" w:cs="Arial"/>
          <w:b/>
          <w:bCs/>
          <w:sz w:val="24"/>
          <w:szCs w:val="24"/>
        </w:rPr>
      </w:pPr>
      <w:r w:rsidRPr="003B3CD8">
        <w:rPr>
          <w:rFonts w:ascii="Arial" w:hAnsi="Arial" w:cs="Arial"/>
          <w:b/>
          <w:bCs/>
          <w:sz w:val="24"/>
          <w:szCs w:val="24"/>
        </w:rPr>
        <w:t>Desirable</w:t>
      </w:r>
    </w:p>
    <w:p w14:paraId="4F2A7F43" w14:textId="612AD2D5" w:rsidR="003B3CD8" w:rsidRPr="00521822" w:rsidRDefault="003B3CD8" w:rsidP="00521822">
      <w:pPr>
        <w:pStyle w:val="ListParagraph"/>
        <w:numPr>
          <w:ilvl w:val="0"/>
          <w:numId w:val="4"/>
        </w:numPr>
        <w:spacing w:after="240"/>
        <w:rPr>
          <w:rFonts w:ascii="Arial" w:hAnsi="Arial" w:cs="Arial"/>
          <w:sz w:val="24"/>
          <w:szCs w:val="24"/>
        </w:rPr>
      </w:pPr>
      <w:r w:rsidRPr="00521822">
        <w:rPr>
          <w:rFonts w:ascii="Arial" w:hAnsi="Arial" w:cs="Arial"/>
          <w:sz w:val="24"/>
          <w:szCs w:val="24"/>
        </w:rPr>
        <w:t>Project management qualification (PRINCE2, APM, Agile or equivalent).</w:t>
      </w:r>
    </w:p>
    <w:p w14:paraId="2C610156" w14:textId="37C38C0C" w:rsidR="003B3CD8" w:rsidRPr="00521822" w:rsidRDefault="003B3CD8" w:rsidP="00521822">
      <w:pPr>
        <w:pStyle w:val="ListParagraph"/>
        <w:numPr>
          <w:ilvl w:val="0"/>
          <w:numId w:val="4"/>
        </w:numPr>
        <w:spacing w:after="240"/>
        <w:rPr>
          <w:rFonts w:ascii="Arial" w:hAnsi="Arial" w:cs="Arial"/>
          <w:sz w:val="24"/>
          <w:szCs w:val="24"/>
        </w:rPr>
      </w:pPr>
      <w:r w:rsidRPr="00521822">
        <w:rPr>
          <w:rFonts w:ascii="Arial" w:hAnsi="Arial" w:cs="Arial"/>
          <w:sz w:val="24"/>
          <w:szCs w:val="24"/>
        </w:rPr>
        <w:t>Experience working within the charity, public or not-for-profit sector.</w:t>
      </w:r>
    </w:p>
    <w:p w14:paraId="1E688E2B" w14:textId="4296A059" w:rsidR="00F85C58" w:rsidRDefault="003B3CD8" w:rsidP="00521822">
      <w:pPr>
        <w:pStyle w:val="ListParagraph"/>
        <w:numPr>
          <w:ilvl w:val="0"/>
          <w:numId w:val="4"/>
        </w:numPr>
        <w:spacing w:after="240"/>
        <w:rPr>
          <w:rFonts w:ascii="Arial" w:hAnsi="Arial" w:cs="Arial"/>
          <w:sz w:val="24"/>
          <w:szCs w:val="24"/>
        </w:rPr>
      </w:pPr>
      <w:r w:rsidRPr="00521822">
        <w:rPr>
          <w:rFonts w:ascii="Arial" w:hAnsi="Arial" w:cs="Arial"/>
          <w:sz w:val="24"/>
          <w:szCs w:val="24"/>
        </w:rPr>
        <w:t>Experience of governance or corporate planning.</w:t>
      </w:r>
    </w:p>
    <w:p w14:paraId="2792527F" w14:textId="7699F1CA" w:rsidR="00F85C58" w:rsidRPr="00F84123" w:rsidRDefault="006319EB" w:rsidP="00F84123">
      <w:pPr>
        <w:pStyle w:val="ListParagraph"/>
        <w:numPr>
          <w:ilvl w:val="0"/>
          <w:numId w:val="4"/>
        </w:numPr>
        <w:spacing w:after="240"/>
        <w:rPr>
          <w:rFonts w:ascii="Arial" w:hAnsi="Arial" w:cs="Arial"/>
          <w:sz w:val="24"/>
          <w:szCs w:val="24"/>
        </w:rPr>
      </w:pPr>
      <w:r w:rsidRPr="00F84123">
        <w:rPr>
          <w:rFonts w:ascii="Arial" w:hAnsi="Arial" w:cs="Arial"/>
          <w:sz w:val="24"/>
          <w:szCs w:val="24"/>
        </w:rPr>
        <w:t>Kno</w:t>
      </w:r>
      <w:r w:rsidR="00854AAE" w:rsidRPr="00F84123">
        <w:rPr>
          <w:rFonts w:ascii="Arial" w:hAnsi="Arial" w:cs="Arial"/>
          <w:sz w:val="24"/>
          <w:szCs w:val="24"/>
        </w:rPr>
        <w:t>wledge</w:t>
      </w:r>
      <w:r w:rsidR="002161D7" w:rsidRPr="00F84123">
        <w:rPr>
          <w:rFonts w:ascii="Arial" w:hAnsi="Arial" w:cs="Arial"/>
          <w:sz w:val="24"/>
          <w:szCs w:val="24"/>
        </w:rPr>
        <w:t xml:space="preserve"> of susta</w:t>
      </w:r>
      <w:r w:rsidR="00987624" w:rsidRPr="00F84123">
        <w:rPr>
          <w:rFonts w:ascii="Arial" w:hAnsi="Arial" w:cs="Arial"/>
          <w:sz w:val="24"/>
          <w:szCs w:val="24"/>
        </w:rPr>
        <w:t>inab</w:t>
      </w:r>
      <w:r w:rsidR="00586C7A" w:rsidRPr="00F84123">
        <w:rPr>
          <w:rFonts w:ascii="Arial" w:hAnsi="Arial" w:cs="Arial"/>
          <w:sz w:val="24"/>
          <w:szCs w:val="24"/>
        </w:rPr>
        <w:t>ility fr</w:t>
      </w:r>
      <w:r w:rsidR="00CC46CB" w:rsidRPr="00F84123">
        <w:rPr>
          <w:rFonts w:ascii="Arial" w:hAnsi="Arial" w:cs="Arial"/>
          <w:sz w:val="24"/>
          <w:szCs w:val="24"/>
        </w:rPr>
        <w:t>amework</w:t>
      </w:r>
      <w:r w:rsidR="0081106D" w:rsidRPr="00F84123">
        <w:rPr>
          <w:rFonts w:ascii="Arial" w:hAnsi="Arial" w:cs="Arial"/>
          <w:sz w:val="24"/>
          <w:szCs w:val="24"/>
        </w:rPr>
        <w:t xml:space="preserve">s, </w:t>
      </w:r>
      <w:r w:rsidR="007256A2" w:rsidRPr="00F84123">
        <w:rPr>
          <w:rFonts w:ascii="Arial" w:hAnsi="Arial" w:cs="Arial"/>
          <w:sz w:val="24"/>
          <w:szCs w:val="24"/>
        </w:rPr>
        <w:t>en</w:t>
      </w:r>
      <w:r w:rsidR="008A1EA7" w:rsidRPr="00F84123">
        <w:rPr>
          <w:rFonts w:ascii="Arial" w:hAnsi="Arial" w:cs="Arial"/>
          <w:sz w:val="24"/>
          <w:szCs w:val="24"/>
        </w:rPr>
        <w:t>vironmen</w:t>
      </w:r>
      <w:r w:rsidR="0040043C" w:rsidRPr="00F84123">
        <w:rPr>
          <w:rFonts w:ascii="Arial" w:hAnsi="Arial" w:cs="Arial"/>
          <w:sz w:val="24"/>
          <w:szCs w:val="24"/>
        </w:rPr>
        <w:t>tal re</w:t>
      </w:r>
      <w:r w:rsidR="0043310A" w:rsidRPr="00F84123">
        <w:rPr>
          <w:rFonts w:ascii="Arial" w:hAnsi="Arial" w:cs="Arial"/>
          <w:sz w:val="24"/>
          <w:szCs w:val="24"/>
        </w:rPr>
        <w:t>porting, or</w:t>
      </w:r>
      <w:r w:rsidR="008C05B5" w:rsidRPr="00F84123">
        <w:rPr>
          <w:rFonts w:ascii="Arial" w:hAnsi="Arial" w:cs="Arial"/>
          <w:sz w:val="24"/>
          <w:szCs w:val="24"/>
        </w:rPr>
        <w:t xml:space="preserve"> orga</w:t>
      </w:r>
      <w:r w:rsidR="00163811" w:rsidRPr="00F84123">
        <w:rPr>
          <w:rFonts w:ascii="Arial" w:hAnsi="Arial" w:cs="Arial"/>
          <w:sz w:val="24"/>
          <w:szCs w:val="24"/>
        </w:rPr>
        <w:t>nisationa</w:t>
      </w:r>
      <w:r w:rsidR="00261DC2" w:rsidRPr="00F84123">
        <w:rPr>
          <w:rFonts w:ascii="Arial" w:hAnsi="Arial" w:cs="Arial"/>
          <w:sz w:val="24"/>
          <w:szCs w:val="24"/>
        </w:rPr>
        <w:t>l sustai</w:t>
      </w:r>
      <w:r w:rsidR="0045119E" w:rsidRPr="00F84123">
        <w:rPr>
          <w:rFonts w:ascii="Arial" w:hAnsi="Arial" w:cs="Arial"/>
          <w:sz w:val="24"/>
          <w:szCs w:val="24"/>
        </w:rPr>
        <w:t>nabil</w:t>
      </w:r>
      <w:r w:rsidR="00334500" w:rsidRPr="00F84123">
        <w:rPr>
          <w:rFonts w:ascii="Arial" w:hAnsi="Arial" w:cs="Arial"/>
          <w:sz w:val="24"/>
          <w:szCs w:val="24"/>
        </w:rPr>
        <w:t xml:space="preserve">ity </w:t>
      </w:r>
      <w:r w:rsidR="00DD5788" w:rsidRPr="00F84123">
        <w:rPr>
          <w:rFonts w:ascii="Arial" w:hAnsi="Arial" w:cs="Arial"/>
          <w:sz w:val="24"/>
          <w:szCs w:val="24"/>
        </w:rPr>
        <w:t>initiati</w:t>
      </w:r>
      <w:r w:rsidR="0039734B" w:rsidRPr="00F84123">
        <w:rPr>
          <w:rFonts w:ascii="Arial" w:hAnsi="Arial" w:cs="Arial"/>
          <w:sz w:val="24"/>
          <w:szCs w:val="24"/>
        </w:rPr>
        <w:t>ves</w:t>
      </w:r>
      <w:r w:rsidR="00000D1B" w:rsidRPr="00F84123">
        <w:rPr>
          <w:rFonts w:ascii="Arial" w:hAnsi="Arial" w:cs="Arial"/>
          <w:sz w:val="24"/>
          <w:szCs w:val="24"/>
        </w:rPr>
        <w:t>.</w:t>
      </w:r>
      <w:r w:rsidR="00F85C58" w:rsidRPr="00F84123">
        <w:rPr>
          <w:rFonts w:ascii="Arial" w:hAnsi="Arial" w:cs="Arial"/>
          <w:sz w:val="24"/>
          <w:szCs w:val="24"/>
        </w:rPr>
        <w:br w:type="page"/>
      </w:r>
    </w:p>
    <w:p w14:paraId="4DD7A414" w14:textId="2126E505" w:rsidR="00FB46B8" w:rsidRPr="001E7E48" w:rsidRDefault="00FB46B8" w:rsidP="00376B28">
      <w:pPr>
        <w:rPr>
          <w:rFonts w:ascii="Arial" w:hAnsi="Arial" w:cs="Arial"/>
          <w:b/>
          <w:bCs/>
          <w:sz w:val="32"/>
          <w:szCs w:val="32"/>
        </w:rPr>
      </w:pPr>
      <w:r w:rsidRPr="001E7E48">
        <w:rPr>
          <w:rFonts w:ascii="Arial" w:hAnsi="Arial" w:cs="Arial"/>
          <w:b/>
          <w:bCs/>
          <w:sz w:val="32"/>
          <w:szCs w:val="32"/>
        </w:rPr>
        <w:lastRenderedPageBreak/>
        <w:t>About ParalympicsGB</w:t>
      </w:r>
    </w:p>
    <w:p w14:paraId="4320E3AD" w14:textId="55E7B979" w:rsidR="00221D1A" w:rsidRPr="00E00CDE" w:rsidRDefault="00221D1A" w:rsidP="001E7E48">
      <w:pPr>
        <w:spacing w:after="240"/>
        <w:rPr>
          <w:rFonts w:ascii="Arial" w:hAnsi="Arial" w:cs="Arial"/>
          <w:sz w:val="24"/>
          <w:szCs w:val="24"/>
        </w:rPr>
      </w:pPr>
      <w:r w:rsidRPr="00E00CDE">
        <w:rPr>
          <w:rFonts w:ascii="Arial" w:hAnsi="Arial" w:cs="Arial"/>
          <w:sz w:val="24"/>
          <w:szCs w:val="24"/>
        </w:rPr>
        <w:t xml:space="preserve">ParalympicsGB is an organisation with a unique role and key responsibilities within the UK </w:t>
      </w:r>
      <w:r w:rsidR="00D544A8" w:rsidRPr="00E00CDE">
        <w:rPr>
          <w:rFonts w:ascii="Arial" w:hAnsi="Arial" w:cs="Arial"/>
          <w:sz w:val="24"/>
          <w:szCs w:val="24"/>
        </w:rPr>
        <w:t>high-performance</w:t>
      </w:r>
      <w:r w:rsidRPr="00E00CDE">
        <w:rPr>
          <w:rFonts w:ascii="Arial" w:hAnsi="Arial" w:cs="Arial"/>
          <w:sz w:val="24"/>
          <w:szCs w:val="24"/>
        </w:rPr>
        <w:t xml:space="preserve"> system. Delivery of our ambitions very much relies on working in partnership with others</w:t>
      </w:r>
      <w:r w:rsidR="00D544A8" w:rsidRPr="00E00CDE">
        <w:rPr>
          <w:rFonts w:ascii="Arial" w:hAnsi="Arial" w:cs="Arial"/>
          <w:sz w:val="24"/>
          <w:szCs w:val="24"/>
        </w:rPr>
        <w:t xml:space="preserve"> and </w:t>
      </w:r>
      <w:r w:rsidRPr="00E00CDE">
        <w:rPr>
          <w:rFonts w:ascii="Arial" w:hAnsi="Arial" w:cs="Arial"/>
          <w:sz w:val="24"/>
          <w:szCs w:val="24"/>
        </w:rPr>
        <w:t xml:space="preserve">focusing on our two strategic priorities: taking the best prepared team to each summer and winter Games and inspiring social change. </w:t>
      </w:r>
    </w:p>
    <w:p w14:paraId="5FCB3AFD" w14:textId="6805DE0F" w:rsidR="00221D1A" w:rsidRPr="00E00CDE" w:rsidRDefault="00221D1A" w:rsidP="001E7E48">
      <w:pPr>
        <w:spacing w:after="240"/>
        <w:rPr>
          <w:rFonts w:ascii="Arial" w:hAnsi="Arial" w:cs="Arial"/>
          <w:sz w:val="24"/>
          <w:szCs w:val="24"/>
        </w:rPr>
      </w:pPr>
      <w:r w:rsidRPr="00E00CDE">
        <w:rPr>
          <w:rFonts w:ascii="Arial" w:hAnsi="Arial" w:cs="Arial"/>
          <w:sz w:val="24"/>
          <w:szCs w:val="24"/>
        </w:rPr>
        <w:t>As an organisation we are committed to three values</w:t>
      </w:r>
      <w:r w:rsidR="009C25E6" w:rsidRPr="00E00CDE">
        <w:rPr>
          <w:rFonts w:ascii="Arial" w:hAnsi="Arial" w:cs="Arial"/>
          <w:sz w:val="24"/>
          <w:szCs w:val="24"/>
        </w:rPr>
        <w:t>, which e</w:t>
      </w:r>
      <w:r w:rsidRPr="00E00CDE">
        <w:rPr>
          <w:rFonts w:ascii="Arial" w:hAnsi="Arial" w:cs="Arial"/>
          <w:sz w:val="24"/>
          <w:szCs w:val="24"/>
        </w:rPr>
        <w:t xml:space="preserve">very ParalympicsGB member is expected to adhere to: </w:t>
      </w:r>
    </w:p>
    <w:p w14:paraId="12A2DF45" w14:textId="77777777" w:rsidR="00221D1A" w:rsidRPr="00E00CDE" w:rsidRDefault="00221D1A" w:rsidP="00376B28">
      <w:pPr>
        <w:rPr>
          <w:rFonts w:ascii="Arial" w:hAnsi="Arial" w:cs="Arial"/>
          <w:b/>
          <w:bCs/>
          <w:sz w:val="24"/>
          <w:szCs w:val="24"/>
        </w:rPr>
      </w:pPr>
      <w:r w:rsidRPr="00E00CDE">
        <w:rPr>
          <w:rFonts w:ascii="Arial" w:hAnsi="Arial" w:cs="Arial"/>
          <w:b/>
          <w:bCs/>
          <w:sz w:val="24"/>
          <w:szCs w:val="24"/>
        </w:rPr>
        <w:t>Excellence</w:t>
      </w:r>
    </w:p>
    <w:p w14:paraId="0D5C0800" w14:textId="77777777" w:rsidR="00221D1A" w:rsidRPr="00E00CDE" w:rsidRDefault="00221D1A" w:rsidP="001E7E48">
      <w:pPr>
        <w:spacing w:after="240"/>
        <w:rPr>
          <w:rFonts w:ascii="Arial" w:hAnsi="Arial" w:cs="Arial"/>
          <w:sz w:val="24"/>
          <w:szCs w:val="24"/>
        </w:rPr>
      </w:pPr>
      <w:r w:rsidRPr="00E00CDE">
        <w:rPr>
          <w:rFonts w:ascii="Arial" w:hAnsi="Arial" w:cs="Arial"/>
          <w:sz w:val="24"/>
          <w:szCs w:val="24"/>
        </w:rPr>
        <w:t xml:space="preserve">Everything we do reflects our ambition to be world leading. We care deeply about what we do and bring a flexible, positive, and progressive approach to our interactions with others. Like the athletes that we support, we will always challenge ourselves and others to do better. </w:t>
      </w:r>
    </w:p>
    <w:p w14:paraId="1EABA8BE" w14:textId="77777777" w:rsidR="00221D1A" w:rsidRPr="00E00CDE" w:rsidRDefault="00221D1A" w:rsidP="00376B28">
      <w:pPr>
        <w:rPr>
          <w:rFonts w:ascii="Arial" w:hAnsi="Arial" w:cs="Arial"/>
          <w:b/>
          <w:bCs/>
          <w:sz w:val="24"/>
          <w:szCs w:val="24"/>
        </w:rPr>
      </w:pPr>
      <w:r w:rsidRPr="00E00CDE">
        <w:rPr>
          <w:rFonts w:ascii="Arial" w:hAnsi="Arial" w:cs="Arial"/>
          <w:b/>
          <w:bCs/>
          <w:sz w:val="24"/>
          <w:szCs w:val="24"/>
        </w:rPr>
        <w:t>Respect</w:t>
      </w:r>
    </w:p>
    <w:p w14:paraId="3A75321A" w14:textId="7BCFE504" w:rsidR="00221D1A" w:rsidRPr="00E00CDE" w:rsidRDefault="00221D1A" w:rsidP="001E7E48">
      <w:pPr>
        <w:spacing w:after="240"/>
        <w:rPr>
          <w:rFonts w:ascii="Arial" w:hAnsi="Arial" w:cs="Arial"/>
          <w:sz w:val="24"/>
          <w:szCs w:val="24"/>
        </w:rPr>
      </w:pPr>
      <w:r w:rsidRPr="00E00CDE">
        <w:rPr>
          <w:rFonts w:ascii="Arial" w:hAnsi="Arial" w:cs="Arial"/>
          <w:sz w:val="24"/>
          <w:szCs w:val="24"/>
        </w:rPr>
        <w:t>Our relationships with each other, our partners and the wider community are based on respect, trust, and a deep-seated belief in diversity, inclusion, and the value of our differences.</w:t>
      </w:r>
    </w:p>
    <w:p w14:paraId="3D0FE850" w14:textId="77777777" w:rsidR="00221D1A" w:rsidRPr="00E00CDE" w:rsidRDefault="00221D1A" w:rsidP="00376B28">
      <w:pPr>
        <w:rPr>
          <w:rFonts w:ascii="Arial" w:hAnsi="Arial" w:cs="Arial"/>
          <w:b/>
          <w:bCs/>
          <w:sz w:val="24"/>
          <w:szCs w:val="24"/>
        </w:rPr>
      </w:pPr>
      <w:r w:rsidRPr="00E00CDE">
        <w:rPr>
          <w:rFonts w:ascii="Arial" w:hAnsi="Arial" w:cs="Arial"/>
          <w:b/>
          <w:bCs/>
          <w:sz w:val="24"/>
          <w:szCs w:val="24"/>
        </w:rPr>
        <w:t xml:space="preserve">Integrity </w:t>
      </w:r>
    </w:p>
    <w:p w14:paraId="0BE63209" w14:textId="265008E0" w:rsidR="00FB46B8" w:rsidRDefault="00221D1A" w:rsidP="001E7E48">
      <w:pPr>
        <w:spacing w:after="240"/>
        <w:rPr>
          <w:rFonts w:ascii="Arial" w:hAnsi="Arial" w:cs="Arial"/>
          <w:sz w:val="24"/>
          <w:szCs w:val="24"/>
        </w:rPr>
      </w:pPr>
      <w:r w:rsidRPr="00E00CDE">
        <w:rPr>
          <w:rFonts w:ascii="Arial" w:hAnsi="Arial" w:cs="Arial"/>
          <w:sz w:val="24"/>
          <w:szCs w:val="24"/>
        </w:rPr>
        <w:t>We demand the highest standards from ourselves and others, seeking always to do the right thing and to engage with openness and transparency in all that we do.</w:t>
      </w:r>
    </w:p>
    <w:p w14:paraId="4E6F5BF6" w14:textId="03F76DDE" w:rsidR="00047B40" w:rsidRDefault="00047B40" w:rsidP="00047B40">
      <w:pPr>
        <w:jc w:val="both"/>
        <w:rPr>
          <w:rFonts w:cs="Arial"/>
          <w:sz w:val="24"/>
          <w:szCs w:val="24"/>
        </w:rPr>
      </w:pPr>
      <w:r w:rsidRPr="009576EB">
        <w:rPr>
          <w:rFonts w:cs="Arial"/>
          <w:sz w:val="24"/>
          <w:szCs w:val="24"/>
        </w:rPr>
        <w:t>ParalympicsGB is fully committed t</w:t>
      </w:r>
      <w:r w:rsidRPr="00702A01">
        <w:rPr>
          <w:rFonts w:cs="Arial"/>
          <w:sz w:val="24"/>
          <w:szCs w:val="24"/>
        </w:rPr>
        <w:t>o the principles of the equality of opportunity</w:t>
      </w:r>
      <w:r>
        <w:rPr>
          <w:rFonts w:cs="Arial"/>
          <w:sz w:val="24"/>
          <w:szCs w:val="24"/>
        </w:rPr>
        <w:t>, and is proud to be a disability confident employer</w:t>
      </w:r>
      <w:r w:rsidRPr="00702A01">
        <w:rPr>
          <w:rFonts w:cs="Arial"/>
          <w:sz w:val="24"/>
          <w:szCs w:val="24"/>
        </w:rPr>
        <w:t>.</w:t>
      </w:r>
    </w:p>
    <w:p w14:paraId="076E224C" w14:textId="77777777" w:rsidR="00F85C58" w:rsidRPr="00E00CDE" w:rsidRDefault="00F85C58" w:rsidP="001E7E48">
      <w:pPr>
        <w:spacing w:after="240"/>
        <w:rPr>
          <w:rFonts w:ascii="Arial" w:hAnsi="Arial" w:cs="Arial"/>
          <w:sz w:val="24"/>
          <w:szCs w:val="24"/>
        </w:rPr>
      </w:pPr>
    </w:p>
    <w:sectPr w:rsidR="00F85C58" w:rsidRPr="00E00CDE" w:rsidSect="00376B28">
      <w:footerReference w:type="default" r:id="rId10"/>
      <w:headerReference w:type="first" r:id="rId11"/>
      <w:footerReference w:type="first" r:id="rId12"/>
      <w:pgSz w:w="11909" w:h="16834"/>
      <w:pgMar w:top="720" w:right="720" w:bottom="720" w:left="7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1BD0CB" w14:textId="77777777" w:rsidR="00D80E97" w:rsidRDefault="00D80E97">
      <w:pPr>
        <w:spacing w:line="240" w:lineRule="auto"/>
      </w:pPr>
      <w:r>
        <w:separator/>
      </w:r>
    </w:p>
  </w:endnote>
  <w:endnote w:type="continuationSeparator" w:id="0">
    <w:p w14:paraId="5F93CC42" w14:textId="77777777" w:rsidR="00D80E97" w:rsidRDefault="00D80E97">
      <w:pPr>
        <w:spacing w:line="240" w:lineRule="auto"/>
      </w:pPr>
      <w:r>
        <w:continuationSeparator/>
      </w:r>
    </w:p>
  </w:endnote>
  <w:endnote w:type="continuationNotice" w:id="1">
    <w:p w14:paraId="3082A8D2" w14:textId="77777777" w:rsidR="00D80E97" w:rsidRDefault="00D80E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tkinson Hyperlegible">
    <w:altName w:val="Calibri"/>
    <w:panose1 w:val="00000000000000000000"/>
    <w:charset w:val="4D"/>
    <w:family w:val="auto"/>
    <w:pitch w:val="variable"/>
    <w:sig w:usb0="800000EF" w:usb1="0000204B" w:usb2="00000000" w:usb3="00000000" w:csb0="0000000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BB90EF" w14:textId="38F0B73C" w:rsidR="00B0434F" w:rsidRDefault="00B0434F">
    <w:pPr>
      <w:rPr>
        <w:color w:val="666666"/>
        <w:sz w:val="12"/>
        <w:szCs w:val="12"/>
      </w:rPr>
    </w:pPr>
  </w:p>
  <w:p w14:paraId="6BBB90F4" w14:textId="0F04409F" w:rsidR="00B0434F" w:rsidRDefault="00706CFC">
    <w:pPr>
      <w:rPr>
        <w:color w:val="666666"/>
        <w:sz w:val="12"/>
        <w:szCs w:val="12"/>
      </w:rPr>
    </w:pPr>
    <w:r w:rsidRPr="00706CFC">
      <w:rPr>
        <w:noProof/>
        <w:color w:val="666666"/>
        <w:sz w:val="12"/>
        <w:szCs w:val="12"/>
      </w:rPr>
      <mc:AlternateContent>
        <mc:Choice Requires="wps">
          <w:drawing>
            <wp:anchor distT="45720" distB="45720" distL="114300" distR="114300" simplePos="0" relativeHeight="251660288" behindDoc="0" locked="0" layoutInCell="1" allowOverlap="1" wp14:anchorId="554D5270" wp14:editId="1A5F0A25">
              <wp:simplePos x="0" y="0"/>
              <wp:positionH relativeFrom="column">
                <wp:posOffset>1045845</wp:posOffset>
              </wp:positionH>
              <wp:positionV relativeFrom="paragraph">
                <wp:posOffset>128905</wp:posOffset>
              </wp:positionV>
              <wp:extent cx="4057650" cy="431800"/>
              <wp:effectExtent l="0" t="0" r="0" b="6350"/>
              <wp:wrapSquare wrapText="bothSides"/>
              <wp:docPr id="178245482" name="Text Box 2">
                <a:extLst xmlns:a="http://schemas.openxmlformats.org/drawingml/2006/main">
                  <a:ext uri="{FF2B5EF4-FFF2-40B4-BE49-F238E27FC236}">
                    <a16:creationId xmlns:a16="http://schemas.microsoft.com/office/drawing/2014/main" id="{FB0FAE48-73CD-4031-997B-929CE9961AD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431800"/>
                      </a:xfrm>
                      <a:prstGeom prst="rect">
                        <a:avLst/>
                      </a:prstGeom>
                      <a:solidFill>
                        <a:srgbClr val="FFFFFF"/>
                      </a:solidFill>
                      <a:ln w="9525">
                        <a:noFill/>
                        <a:miter lim="800000"/>
                        <a:headEnd/>
                        <a:tailEnd/>
                      </a:ln>
                    </wps:spPr>
                    <wps:txbx>
                      <w:txbxContent>
                        <w:p w14:paraId="4451FB36" w14:textId="3302533D" w:rsidR="00706CFC" w:rsidRPr="00706CFC" w:rsidRDefault="00706CFC">
                          <w:pPr>
                            <w:rPr>
                              <w:sz w:val="16"/>
                              <w:szCs w:val="16"/>
                            </w:rPr>
                          </w:pPr>
                          <w:r w:rsidRPr="00706CFC">
                            <w:rPr>
                              <w:sz w:val="16"/>
                              <w:szCs w:val="16"/>
                            </w:rPr>
                            <w:t>BPA Ltd Company No. 02370578  |  BPA Ltd Charity No.  802385</w:t>
                          </w:r>
                        </w:p>
                        <w:p w14:paraId="32388F1C" w14:textId="181F1C6A" w:rsidR="00706CFC" w:rsidRPr="00706CFC" w:rsidRDefault="00706CFC">
                          <w:pPr>
                            <w:rPr>
                              <w:sz w:val="16"/>
                              <w:szCs w:val="16"/>
                            </w:rPr>
                          </w:pPr>
                          <w:r w:rsidRPr="00706CFC">
                            <w:rPr>
                              <w:sz w:val="16"/>
                              <w:szCs w:val="16"/>
                            </w:rPr>
                            <w:t>BPPS Ltd Company No. 04577740  |  BPE Ltd  Company No. 3008516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4D5270" id="_x0000_t202" coordsize="21600,21600" o:spt="202" path="m,l,21600r21600,l21600,xe">
              <v:stroke joinstyle="miter"/>
              <v:path gradientshapeok="t" o:connecttype="rect"/>
            </v:shapetype>
            <v:shape id="Text Box 2" o:spid="_x0000_s1026" type="#_x0000_t202" style="position:absolute;margin-left:82.35pt;margin-top:10.15pt;width:319.5pt;height:3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" stroked="f">
              <v:textbox>
                <w:txbxContent>
                  <w:p w14:paraId="4451FB36" w14:textId="3302533D" w:rsidR="00706CFC" w:rsidRPr="00706CFC" w:rsidRDefault="00706CFC">
                    <w:pPr>
                      <w:rPr>
                        <w:sz w:val="16"/>
                        <w:szCs w:val="16"/>
                      </w:rPr>
                    </w:pPr>
                    <w:r w:rsidRPr="00706CFC">
                      <w:rPr>
                        <w:sz w:val="16"/>
                        <w:szCs w:val="16"/>
                      </w:rPr>
                      <w:t>BPA Ltd Company No. 02370578  |  BPA Ltd Charity No.  802385</w:t>
                    </w:r>
                  </w:p>
                  <w:p w14:paraId="32388F1C" w14:textId="181F1C6A" w:rsidR="00706CFC" w:rsidRPr="00706CFC" w:rsidRDefault="00706CFC">
                    <w:pPr>
                      <w:rPr>
                        <w:sz w:val="16"/>
                        <w:szCs w:val="16"/>
                      </w:rPr>
                    </w:pPr>
                    <w:r w:rsidRPr="00706CFC">
                      <w:rPr>
                        <w:sz w:val="16"/>
                        <w:szCs w:val="16"/>
                      </w:rPr>
                      <w:t>BPPS Ltd Company No. 04577740  |  BPE Ltd  Company No. 3008516</w:t>
                    </w:r>
                  </w:p>
                </w:txbxContent>
              </v:textbox>
              <w10:wrap type="square"/>
            </v:shape>
          </w:pict>
        </mc:Fallback>
      </mc:AlternateContent>
    </w:r>
    <w:r>
      <w:rPr>
        <w:noProof/>
        <w:color w:val="666666"/>
        <w:sz w:val="12"/>
        <w:szCs w:val="12"/>
      </w:rPr>
      <w:drawing>
        <wp:anchor distT="0" distB="0" distL="114300" distR="114300" simplePos="0" relativeHeight="251659264" behindDoc="1" locked="0" layoutInCell="1" allowOverlap="1" wp14:anchorId="6BBB9100" wp14:editId="0C2D3314">
          <wp:simplePos x="0" y="0"/>
          <wp:positionH relativeFrom="column">
            <wp:posOffset>-224155</wp:posOffset>
          </wp:positionH>
          <wp:positionV relativeFrom="paragraph">
            <wp:posOffset>146740</wp:posOffset>
          </wp:positionV>
          <wp:extent cx="1030138" cy="335915"/>
          <wp:effectExtent l="0" t="0" r="0" b="6985"/>
          <wp:wrapNone/>
          <wp:docPr id="326957200" name="Picture 326957200">
            <a:extLst xmlns:a="http://schemas.openxmlformats.org/drawingml/2006/main">
              <a:ext uri="{FF2B5EF4-FFF2-40B4-BE49-F238E27FC236}">
                <a16:creationId xmlns:a16="http://schemas.microsoft.com/office/drawing/2014/main" id="{0EE3BA36-3795-407F-B833-735C6603167C}"/>
              </a:ext>
            </a:extLst>
          </wp:docPr>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30138" cy="335915"/>
                  </a:xfrm>
                  <a:prstGeom prst="rect">
                    <a:avLst/>
                  </a:prstGeom>
                  <a:ln/>
                </pic:spPr>
              </pic:pic>
            </a:graphicData>
          </a:graphic>
          <wp14:sizeRelH relativeFrom="margin">
            <wp14:pctWidth>0</wp14:pctWidth>
          </wp14:sizeRelH>
          <wp14:sizeRelV relativeFrom="margin">
            <wp14:pctHeight>0</wp14:pctHeight>
          </wp14:sizeRelV>
        </wp:anchor>
      </w:drawing>
    </w:r>
    <w:r>
      <w:rPr>
        <w:noProof/>
        <w:sz w:val="16"/>
        <w:szCs w:val="16"/>
      </w:rPr>
      <w:drawing>
        <wp:anchor distT="0" distB="0" distL="114300" distR="114300" simplePos="0" relativeHeight="251656192" behindDoc="1" locked="0" layoutInCell="1" allowOverlap="1" wp14:anchorId="5940073D" wp14:editId="1A8F2DB9">
          <wp:simplePos x="0" y="0"/>
          <wp:positionH relativeFrom="page">
            <wp:posOffset>5894705</wp:posOffset>
          </wp:positionH>
          <wp:positionV relativeFrom="paragraph">
            <wp:posOffset>30480</wp:posOffset>
          </wp:positionV>
          <wp:extent cx="1663700" cy="528955"/>
          <wp:effectExtent l="0" t="0" r="0" b="4445"/>
          <wp:wrapTight wrapText="bothSides">
            <wp:wrapPolygon edited="0">
              <wp:start x="0" y="0"/>
              <wp:lineTo x="0" y="21004"/>
              <wp:lineTo x="20034" y="21004"/>
              <wp:lineTo x="21270" y="10891"/>
              <wp:lineTo x="19044" y="0"/>
              <wp:lineTo x="0" y="0"/>
            </wp:wrapPolygon>
          </wp:wrapTight>
          <wp:docPr id="365234592" name="Picture 8" descr="A colorful pattern with white blue red and black lines&#10;&#10;AI-generated content may be incorrect.">
            <a:extLst xmlns:a="http://schemas.openxmlformats.org/drawingml/2006/main">
              <a:ext uri="{FF2B5EF4-FFF2-40B4-BE49-F238E27FC236}">
                <a16:creationId xmlns:a16="http://schemas.microsoft.com/office/drawing/2014/main" id="{C5CD68A3-C9FB-4C3A-8F94-D4E3E6ED8E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598453" name="Picture 8" descr="A colorful pattern with white blue red and black lines&#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63700" cy="52895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2F9871" w14:textId="77777777" w:rsidR="00843837" w:rsidRDefault="00843837" w:rsidP="00843837">
    <w:pPr>
      <w:rPr>
        <w:color w:val="666666"/>
        <w:sz w:val="12"/>
        <w:szCs w:val="12"/>
      </w:rPr>
    </w:pPr>
  </w:p>
  <w:p w14:paraId="2CF7EA6A" w14:textId="77777777" w:rsidR="00843837" w:rsidRDefault="00843837" w:rsidP="00843837">
    <w:pPr>
      <w:rPr>
        <w:color w:val="666666"/>
        <w:sz w:val="12"/>
        <w:szCs w:val="12"/>
      </w:rPr>
    </w:pPr>
    <w:r w:rsidRPr="00706CFC">
      <w:rPr>
        <w:noProof/>
        <w:color w:val="666666"/>
        <w:sz w:val="12"/>
        <w:szCs w:val="12"/>
      </w:rPr>
      <mc:AlternateContent>
        <mc:Choice Requires="wps">
          <w:drawing>
            <wp:anchor distT="45720" distB="45720" distL="114300" distR="114300" simplePos="0" relativeHeight="251668480" behindDoc="0" locked="0" layoutInCell="1" allowOverlap="1" wp14:anchorId="3DE8A34C" wp14:editId="20CD7CB1">
              <wp:simplePos x="0" y="0"/>
              <wp:positionH relativeFrom="column">
                <wp:posOffset>1045845</wp:posOffset>
              </wp:positionH>
              <wp:positionV relativeFrom="paragraph">
                <wp:posOffset>128905</wp:posOffset>
              </wp:positionV>
              <wp:extent cx="4057650" cy="431800"/>
              <wp:effectExtent l="0" t="0" r="0" b="6350"/>
              <wp:wrapSquare wrapText="bothSides"/>
              <wp:docPr id="2007719184" name="Text Box 2">
                <a:extLst xmlns:a="http://schemas.openxmlformats.org/drawingml/2006/main">
                  <a:ext uri="{FF2B5EF4-FFF2-40B4-BE49-F238E27FC236}">
                    <a16:creationId xmlns:a16="http://schemas.microsoft.com/office/drawing/2014/main" id="{636664E8-1B0F-482E-B964-5DA4716C009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431800"/>
                      </a:xfrm>
                      <a:prstGeom prst="rect">
                        <a:avLst/>
                      </a:prstGeom>
                      <a:solidFill>
                        <a:srgbClr val="FFFFFF"/>
                      </a:solidFill>
                      <a:ln w="9525">
                        <a:noFill/>
                        <a:miter lim="800000"/>
                        <a:headEnd/>
                        <a:tailEnd/>
                      </a:ln>
                    </wps:spPr>
                    <wps:txbx>
                      <w:txbxContent>
                        <w:p w14:paraId="7E37A02E" w14:textId="77777777" w:rsidR="00843837" w:rsidRPr="00706CFC" w:rsidRDefault="00843837" w:rsidP="00843837">
                          <w:pPr>
                            <w:rPr>
                              <w:sz w:val="16"/>
                              <w:szCs w:val="16"/>
                            </w:rPr>
                          </w:pPr>
                          <w:r w:rsidRPr="00706CFC">
                            <w:rPr>
                              <w:sz w:val="16"/>
                              <w:szCs w:val="16"/>
                            </w:rPr>
                            <w:t>BPA Ltd Company No. 02370578  |  BPA Ltd Charity No.  802385</w:t>
                          </w:r>
                        </w:p>
                        <w:p w14:paraId="37090391" w14:textId="77777777" w:rsidR="00843837" w:rsidRPr="00706CFC" w:rsidRDefault="00843837" w:rsidP="00843837">
                          <w:pPr>
                            <w:rPr>
                              <w:sz w:val="16"/>
                              <w:szCs w:val="16"/>
                            </w:rPr>
                          </w:pPr>
                          <w:r w:rsidRPr="00706CFC">
                            <w:rPr>
                              <w:sz w:val="16"/>
                              <w:szCs w:val="16"/>
                            </w:rPr>
                            <w:t>BPPS Ltd Company No. 04577740  |  BPE Ltd  Company No. 3008516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E8A34C" id="_x0000_t202" coordsize="21600,21600" o:spt="202" path="m,l,21600r21600,l21600,xe">
              <v:stroke joinstyle="miter"/>
              <v:path gradientshapeok="t" o:connecttype="rect"/>
            </v:shapetype>
            <v:shape id="_x0000_s1028" type="#_x0000_t202" style="position:absolute;margin-left:82.35pt;margin-top:10.15pt;width:319.5pt;height:34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" stroked="f">
              <v:textbox>
                <w:txbxContent>
                  <w:p w14:paraId="7E37A02E" w14:textId="77777777" w:rsidR="00843837" w:rsidRPr="00706CFC" w:rsidRDefault="00843837" w:rsidP="00843837">
                    <w:pPr>
                      <w:rPr>
                        <w:sz w:val="16"/>
                        <w:szCs w:val="16"/>
                      </w:rPr>
                    </w:pPr>
                    <w:r w:rsidRPr="00706CFC">
                      <w:rPr>
                        <w:sz w:val="16"/>
                        <w:szCs w:val="16"/>
                      </w:rPr>
                      <w:t>BPA Ltd Company No. 02370578  |  BPA Ltd Charity No.  802385</w:t>
                    </w:r>
                  </w:p>
                  <w:p w14:paraId="37090391" w14:textId="77777777" w:rsidR="00843837" w:rsidRPr="00706CFC" w:rsidRDefault="00843837" w:rsidP="00843837">
                    <w:pPr>
                      <w:rPr>
                        <w:sz w:val="16"/>
                        <w:szCs w:val="16"/>
                      </w:rPr>
                    </w:pPr>
                    <w:r w:rsidRPr="00706CFC">
                      <w:rPr>
                        <w:sz w:val="16"/>
                        <w:szCs w:val="16"/>
                      </w:rPr>
                      <w:t>BPPS Ltd Company No. 04577740  |  BPE Ltd  Company No. 3008516</w:t>
                    </w:r>
                  </w:p>
                </w:txbxContent>
              </v:textbox>
              <w10:wrap type="square"/>
            </v:shape>
          </w:pict>
        </mc:Fallback>
      </mc:AlternateContent>
    </w:r>
    <w:r>
      <w:rPr>
        <w:noProof/>
        <w:color w:val="666666"/>
        <w:sz w:val="12"/>
        <w:szCs w:val="12"/>
      </w:rPr>
      <w:drawing>
        <wp:anchor distT="0" distB="0" distL="114300" distR="114300" simplePos="0" relativeHeight="251667456" behindDoc="1" locked="0" layoutInCell="1" allowOverlap="1" wp14:anchorId="0635633A" wp14:editId="492C6224">
          <wp:simplePos x="0" y="0"/>
          <wp:positionH relativeFrom="column">
            <wp:posOffset>-224155</wp:posOffset>
          </wp:positionH>
          <wp:positionV relativeFrom="paragraph">
            <wp:posOffset>146740</wp:posOffset>
          </wp:positionV>
          <wp:extent cx="1030138" cy="335915"/>
          <wp:effectExtent l="0" t="0" r="0" b="6985"/>
          <wp:wrapNone/>
          <wp:docPr id="1542986301" name="Picture 1542986301">
            <a:extLst xmlns:a="http://schemas.openxmlformats.org/drawingml/2006/main">
              <a:ext uri="{FF2B5EF4-FFF2-40B4-BE49-F238E27FC236}">
                <a16:creationId xmlns:a16="http://schemas.microsoft.com/office/drawing/2014/main" id="{730A2C25-BDF1-49F1-BEF4-D118FBEDC565}"/>
              </a:ext>
            </a:extLst>
          </wp:docPr>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30138" cy="335915"/>
                  </a:xfrm>
                  <a:prstGeom prst="rect">
                    <a:avLst/>
                  </a:prstGeom>
                  <a:ln/>
                </pic:spPr>
              </pic:pic>
            </a:graphicData>
          </a:graphic>
          <wp14:sizeRelH relativeFrom="margin">
            <wp14:pctWidth>0</wp14:pctWidth>
          </wp14:sizeRelH>
          <wp14:sizeRelV relativeFrom="margin">
            <wp14:pctHeight>0</wp14:pctHeight>
          </wp14:sizeRelV>
        </wp:anchor>
      </w:drawing>
    </w:r>
    <w:r>
      <w:rPr>
        <w:noProof/>
        <w:sz w:val="16"/>
        <w:szCs w:val="16"/>
      </w:rPr>
      <w:drawing>
        <wp:anchor distT="0" distB="0" distL="114300" distR="114300" simplePos="0" relativeHeight="251666432" behindDoc="1" locked="0" layoutInCell="1" allowOverlap="1" wp14:anchorId="46BDD027" wp14:editId="7AE7302C">
          <wp:simplePos x="0" y="0"/>
          <wp:positionH relativeFrom="page">
            <wp:posOffset>5894705</wp:posOffset>
          </wp:positionH>
          <wp:positionV relativeFrom="paragraph">
            <wp:posOffset>30480</wp:posOffset>
          </wp:positionV>
          <wp:extent cx="1663700" cy="528955"/>
          <wp:effectExtent l="0" t="0" r="0" b="4445"/>
          <wp:wrapTight wrapText="bothSides">
            <wp:wrapPolygon edited="0">
              <wp:start x="0" y="0"/>
              <wp:lineTo x="0" y="21004"/>
              <wp:lineTo x="20034" y="21004"/>
              <wp:lineTo x="21270" y="10891"/>
              <wp:lineTo x="19044" y="0"/>
              <wp:lineTo x="0" y="0"/>
            </wp:wrapPolygon>
          </wp:wrapTight>
          <wp:docPr id="1116938635" name="Picture 8" descr="A colorful pattern with white blue red and black lines&#10;&#10;AI-generated content may be incorrect.">
            <a:extLst xmlns:a="http://schemas.openxmlformats.org/drawingml/2006/main">
              <a:ext uri="{FF2B5EF4-FFF2-40B4-BE49-F238E27FC236}">
                <a16:creationId xmlns:a16="http://schemas.microsoft.com/office/drawing/2014/main" id="{C5DD2F2A-F2C1-4CCE-84C0-9016DD6505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598453" name="Picture 8" descr="A colorful pattern with white blue red and black lines&#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63700" cy="528955"/>
                  </a:xfrm>
                  <a:prstGeom prst="rect">
                    <a:avLst/>
                  </a:prstGeom>
                  <a:noFill/>
                </pic:spPr>
              </pic:pic>
            </a:graphicData>
          </a:graphic>
          <wp14:sizeRelH relativeFrom="page">
            <wp14:pctWidth>0</wp14:pctWidth>
          </wp14:sizeRelH>
          <wp14:sizeRelV relativeFrom="page">
            <wp14:pctHeight>0</wp14:pctHeight>
          </wp14:sizeRelV>
        </wp:anchor>
      </w:drawing>
    </w:r>
  </w:p>
  <w:p w14:paraId="335DB8C3" w14:textId="77777777" w:rsidR="00843837" w:rsidRDefault="00843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0CFFC6" w14:textId="77777777" w:rsidR="00D80E97" w:rsidRDefault="00D80E97">
      <w:pPr>
        <w:spacing w:line="240" w:lineRule="auto"/>
      </w:pPr>
      <w:r>
        <w:separator/>
      </w:r>
    </w:p>
  </w:footnote>
  <w:footnote w:type="continuationSeparator" w:id="0">
    <w:p w14:paraId="5702BD0A" w14:textId="77777777" w:rsidR="00D80E97" w:rsidRDefault="00D80E97">
      <w:pPr>
        <w:spacing w:line="240" w:lineRule="auto"/>
      </w:pPr>
      <w:r>
        <w:continuationSeparator/>
      </w:r>
    </w:p>
  </w:footnote>
  <w:footnote w:type="continuationNotice" w:id="1">
    <w:p w14:paraId="6B2942E4" w14:textId="77777777" w:rsidR="00D80E97" w:rsidRDefault="00D80E9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0EBE48" w14:textId="77777777" w:rsidR="00843837" w:rsidRDefault="00843837" w:rsidP="00843837">
    <w:pPr>
      <w:widowControl w:val="0"/>
      <w:tabs>
        <w:tab w:val="right" w:pos="10323"/>
      </w:tabs>
      <w:spacing w:line="240" w:lineRule="auto"/>
    </w:pPr>
    <w:r>
      <w:rPr>
        <w:noProof/>
        <w:sz w:val="56"/>
        <w:szCs w:val="56"/>
      </w:rPr>
      <w:drawing>
        <wp:anchor distT="0" distB="0" distL="114300" distR="114300" simplePos="0" relativeHeight="251663360" behindDoc="0" locked="0" layoutInCell="1" allowOverlap="1" wp14:anchorId="1E7E3131" wp14:editId="6A31E05E">
          <wp:simplePos x="0" y="0"/>
          <wp:positionH relativeFrom="margin">
            <wp:posOffset>2903855</wp:posOffset>
          </wp:positionH>
          <wp:positionV relativeFrom="paragraph">
            <wp:posOffset>-170963</wp:posOffset>
          </wp:positionV>
          <wp:extent cx="1014531" cy="1133475"/>
          <wp:effectExtent l="0" t="0" r="0" b="0"/>
          <wp:wrapNone/>
          <wp:docPr id="1295790920" name="Picture 1">
            <a:extLst xmlns:a="http://schemas.openxmlformats.org/drawingml/2006/main">
              <a:ext uri="{FF2B5EF4-FFF2-40B4-BE49-F238E27FC236}">
                <a16:creationId xmlns:a16="http://schemas.microsoft.com/office/drawing/2014/main" id="{64CB8395-978F-47AD-B2D1-49F6190CB0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4531" cy="1133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4384" behindDoc="0" locked="0" layoutInCell="1" allowOverlap="1" wp14:anchorId="16795F80" wp14:editId="495173D0">
              <wp:simplePos x="0" y="0"/>
              <wp:positionH relativeFrom="column">
                <wp:posOffset>4023995</wp:posOffset>
              </wp:positionH>
              <wp:positionV relativeFrom="paragraph">
                <wp:posOffset>-236220</wp:posOffset>
              </wp:positionV>
              <wp:extent cx="2360930" cy="1257300"/>
              <wp:effectExtent l="0" t="0" r="6985" b="0"/>
              <wp:wrapSquare wrapText="bothSides"/>
              <wp:docPr id="852203202" name="Text Box 2">
                <a:extLst xmlns:a="http://schemas.openxmlformats.org/drawingml/2006/main">
                  <a:ext uri="{FF2B5EF4-FFF2-40B4-BE49-F238E27FC236}">
                    <a16:creationId xmlns:a16="http://schemas.microsoft.com/office/drawing/2014/main" id="{1C4CEB63-C7DA-46A9-8C56-58DA067E3FF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57300"/>
                      </a:xfrm>
                      <a:prstGeom prst="rect">
                        <a:avLst/>
                      </a:prstGeom>
                      <a:solidFill>
                        <a:srgbClr val="FFFFFF"/>
                      </a:solidFill>
                      <a:ln w="9525">
                        <a:noFill/>
                        <a:miter lim="800000"/>
                        <a:headEnd/>
                        <a:tailEnd/>
                      </a:ln>
                    </wps:spPr>
                    <wps:txbx>
                      <w:txbxContent>
                        <w:p w14:paraId="1662377D" w14:textId="77777777" w:rsidR="00843837" w:rsidRPr="00931DD9" w:rsidRDefault="00843837" w:rsidP="00843837">
                          <w:pPr>
                            <w:widowControl w:val="0"/>
                            <w:tabs>
                              <w:tab w:val="right" w:pos="10323"/>
                            </w:tabs>
                            <w:spacing w:line="240" w:lineRule="auto"/>
                            <w:jc w:val="right"/>
                            <w:rPr>
                              <w:rFonts w:ascii="Arial" w:hAnsi="Arial" w:cs="Arial"/>
                            </w:rPr>
                          </w:pPr>
                          <w:r w:rsidRPr="00931DD9">
                            <w:rPr>
                              <w:rFonts w:ascii="Arial" w:hAnsi="Arial" w:cs="Arial"/>
                            </w:rPr>
                            <w:t>ParalympicsGB</w:t>
                          </w:r>
                        </w:p>
                        <w:p w14:paraId="50F77067"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101 New Cavendish Street</w:t>
                          </w:r>
                        </w:p>
                        <w:p w14:paraId="3FA00FE3"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London W1W 6XH</w:t>
                          </w:r>
                        </w:p>
                        <w:p w14:paraId="7A8E4397"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United Kingdom</w:t>
                          </w:r>
                        </w:p>
                        <w:p w14:paraId="3EC3E6AD"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+44 (0) 20 3965 4124</w:t>
                          </w:r>
                        </w:p>
                        <w:p w14:paraId="7C754732" w14:textId="77777777" w:rsidR="00843837" w:rsidRPr="00931DD9" w:rsidRDefault="00843837" w:rsidP="00843837">
                          <w:pPr>
                            <w:widowControl w:val="0"/>
                            <w:spacing w:line="240" w:lineRule="auto"/>
                            <w:jc w:val="right"/>
                            <w:rPr>
                              <w:rFonts w:ascii="Arial" w:hAnsi="Arial" w:cs="Arial"/>
                              <w:b/>
                              <w:sz w:val="52"/>
                              <w:szCs w:val="52"/>
                            </w:rPr>
                          </w:pPr>
                          <w:r w:rsidRPr="00931DD9">
                            <w:rPr>
                              <w:rFonts w:ascii="Arial" w:hAnsi="Arial" w:cs="Arial"/>
                            </w:rPr>
                            <w:t>www.paralympics.org.uk</w:t>
                          </w:r>
                        </w:p>
                        <w:p w14:paraId="3A394CE4" w14:textId="77777777" w:rsidR="00843837" w:rsidRPr="00931DD9" w:rsidRDefault="00843837" w:rsidP="00843837">
                          <w:pPr>
                            <w:rPr>
                              <w:rFonts w:ascii="Arial" w:hAnsi="Arial" w:cs="Arial"/>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6795F80" id="_x0000_t202" coordsize="21600,21600" o:spt="202" path="m,l,21600r21600,l21600,xe">
              <v:stroke joinstyle="miter"/>
              <v:path gradientshapeok="t" o:connecttype="rect"/>
            </v:shapetype>
            <v:shape id="_x0000_s1027" type="#_x0000_t202" style="position:absolute;margin-left:316.85pt;margin-top:-18.6pt;width:185.9pt;height:99pt;z-index:25166438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" stroked="f">
              <v:textbox>
                <w:txbxContent>
                  <w:p w14:paraId="1662377D" w14:textId="77777777" w:rsidR="00843837" w:rsidRPr="00931DD9" w:rsidRDefault="00843837" w:rsidP="00843837">
                    <w:pPr>
                      <w:widowControl w:val="0"/>
                      <w:tabs>
                        <w:tab w:val="right" w:pos="10323"/>
                      </w:tabs>
                      <w:spacing w:line="240" w:lineRule="auto"/>
                      <w:jc w:val="right"/>
                      <w:rPr>
                        <w:rFonts w:ascii="Arial" w:hAnsi="Arial" w:cs="Arial"/>
                      </w:rPr>
                    </w:pPr>
                    <w:r w:rsidRPr="00931DD9">
                      <w:rPr>
                        <w:rFonts w:ascii="Arial" w:hAnsi="Arial" w:cs="Arial"/>
                      </w:rPr>
                      <w:t>ParalympicsGB</w:t>
                    </w:r>
                  </w:p>
                  <w:p w14:paraId="50F77067"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101 New Cavendish Street</w:t>
                    </w:r>
                  </w:p>
                  <w:p w14:paraId="3FA00FE3"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London W1W 6XH</w:t>
                    </w:r>
                  </w:p>
                  <w:p w14:paraId="7A8E4397"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United Kingdom</w:t>
                    </w:r>
                  </w:p>
                  <w:p w14:paraId="3EC3E6AD"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+44 (0) 20 3965 4124</w:t>
                    </w:r>
                  </w:p>
                  <w:p w14:paraId="7C754732" w14:textId="77777777" w:rsidR="00843837" w:rsidRPr="00931DD9" w:rsidRDefault="00843837" w:rsidP="00843837">
                    <w:pPr>
                      <w:widowControl w:val="0"/>
                      <w:spacing w:line="240" w:lineRule="auto"/>
                      <w:jc w:val="right"/>
                      <w:rPr>
                        <w:rFonts w:ascii="Arial" w:hAnsi="Arial" w:cs="Arial"/>
                        <w:b/>
                        <w:sz w:val="52"/>
                        <w:szCs w:val="52"/>
                      </w:rPr>
                    </w:pPr>
                    <w:r w:rsidRPr="00931DD9">
                      <w:rPr>
                        <w:rFonts w:ascii="Arial" w:hAnsi="Arial" w:cs="Arial"/>
                      </w:rPr>
                      <w:t>www.paralympics.org.uk</w:t>
                    </w:r>
                  </w:p>
                  <w:p w14:paraId="3A394CE4" w14:textId="77777777" w:rsidR="00843837" w:rsidRPr="00931DD9" w:rsidRDefault="00843837" w:rsidP="00843837">
                    <w:pPr>
                      <w:rPr>
                        <w:rFonts w:ascii="Arial" w:hAnsi="Arial" w:cs="Arial"/>
                      </w:rPr>
                    </w:pPr>
                  </w:p>
                </w:txbxContent>
              </v:textbox>
              <w10:wrap type="square"/>
            </v:shape>
          </w:pict>
        </mc:Fallback>
      </mc:AlternateContent>
    </w:r>
    <w:r>
      <w:rPr>
        <w:noProof/>
      </w:rPr>
      <w:drawing>
        <wp:anchor distT="0" distB="0" distL="114300" distR="114300" simplePos="0" relativeHeight="251662336" behindDoc="0" locked="0" layoutInCell="1" allowOverlap="1" wp14:anchorId="54D4C2E2" wp14:editId="01454D85">
          <wp:simplePos x="0" y="0"/>
          <wp:positionH relativeFrom="column">
            <wp:posOffset>-2503805</wp:posOffset>
          </wp:positionH>
          <wp:positionV relativeFrom="paragraph">
            <wp:posOffset>-495300</wp:posOffset>
          </wp:positionV>
          <wp:extent cx="4775200" cy="1664335"/>
          <wp:effectExtent l="0" t="0" r="0" b="0"/>
          <wp:wrapSquare wrapText="bothSides"/>
          <wp:docPr id="757466837" name="Graphic 1">
            <a:extLst xmlns:a="http://schemas.openxmlformats.org/drawingml/2006/main">
              <a:ext uri="{FF2B5EF4-FFF2-40B4-BE49-F238E27FC236}">
                <a16:creationId xmlns:a16="http://schemas.microsoft.com/office/drawing/2014/main" id="{6DCD4354-18BE-4389-B2FB-1DB6488A3F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555925" name=""/>
                  <pic:cNvPicPr/>
                </pic:nvPicPr>
                <pic:blipFill rotWithShape="1">
                  <a:blip r:embed="rId2">
                    <a:extLst>
                      <a:ext uri="{96DAC541-7B7A-43D3-8B79-37D633B846F1}">
                        <asvg:svgBlip xmlns:asvg="http://schemas.microsoft.com/office/drawing/2016/SVG/main" r:embed="rId3"/>
                      </a:ext>
                    </a:extLst>
                  </a:blip>
                  <a:srcRect l="997" t="19793" r="59007" b="40622"/>
                  <a:stretch>
                    <a:fillRect/>
                  </a:stretch>
                </pic:blipFill>
                <pic:spPr bwMode="auto">
                  <a:xfrm flipH="1">
                    <a:off x="0" y="0"/>
                    <a:ext cx="4775200" cy="16643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p w14:paraId="12A6A7C0" w14:textId="77777777" w:rsidR="00843837" w:rsidRDefault="00843837" w:rsidP="00843837">
    <w:pPr>
      <w:widowControl w:val="0"/>
      <w:spacing w:line="240" w:lineRule="auto"/>
      <w:jc w:val="right"/>
      <w:rPr>
        <w:b/>
        <w:sz w:val="52"/>
        <w:szCs w:val="52"/>
      </w:rPr>
    </w:pPr>
  </w:p>
  <w:p w14:paraId="6BBB90FB" w14:textId="77777777" w:rsidR="00B0434F" w:rsidRPr="00843837" w:rsidRDefault="00B0434F" w:rsidP="008438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906708"/>
    <w:multiLevelType w:val="hybridMultilevel"/>
    <w:tmpl w:val="F3245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BD66A9"/>
    <w:multiLevelType w:val="hybridMultilevel"/>
    <w:tmpl w:val="45B6D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3B136B"/>
    <w:multiLevelType w:val="hybridMultilevel"/>
    <w:tmpl w:val="34A4E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36F36"/>
    <w:multiLevelType w:val="hybridMultilevel"/>
    <w:tmpl w:val="606EF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EC74AB"/>
    <w:multiLevelType w:val="hybridMultilevel"/>
    <w:tmpl w:val="05365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18038F"/>
    <w:multiLevelType w:val="hybridMultilevel"/>
    <w:tmpl w:val="6A604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07197E"/>
    <w:multiLevelType w:val="hybridMultilevel"/>
    <w:tmpl w:val="61E2A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E126F3"/>
    <w:multiLevelType w:val="hybridMultilevel"/>
    <w:tmpl w:val="E402C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1305460">
    <w:abstractNumId w:val="3"/>
  </w:num>
  <w:num w:numId="2" w16cid:durableId="1374232343">
    <w:abstractNumId w:val="6"/>
  </w:num>
  <w:num w:numId="3" w16cid:durableId="1672879181">
    <w:abstractNumId w:val="5"/>
  </w:num>
  <w:num w:numId="4" w16cid:durableId="1730883156">
    <w:abstractNumId w:val="0"/>
  </w:num>
  <w:num w:numId="5" w16cid:durableId="1795513037">
    <w:abstractNumId w:val="1"/>
  </w:num>
  <w:num w:numId="6" w16cid:durableId="665131213">
    <w:abstractNumId w:val="2"/>
  </w:num>
  <w:num w:numId="7" w16cid:durableId="681279178">
    <w:abstractNumId w:val="4"/>
  </w:num>
  <w:num w:numId="8" w16cid:durableId="933129820">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34F"/>
    <w:rsid w:val="00000464"/>
    <w:rsid w:val="00000D1B"/>
    <w:rsid w:val="0000130A"/>
    <w:rsid w:val="00014973"/>
    <w:rsid w:val="00047B40"/>
    <w:rsid w:val="0005152C"/>
    <w:rsid w:val="00057FA1"/>
    <w:rsid w:val="00085DBD"/>
    <w:rsid w:val="000A7AD5"/>
    <w:rsid w:val="000B0A04"/>
    <w:rsid w:val="000B3D51"/>
    <w:rsid w:val="000D5566"/>
    <w:rsid w:val="000D7D7F"/>
    <w:rsid w:val="000E39D9"/>
    <w:rsid w:val="000E5C38"/>
    <w:rsid w:val="000F550F"/>
    <w:rsid w:val="001120C1"/>
    <w:rsid w:val="001337DA"/>
    <w:rsid w:val="0013724D"/>
    <w:rsid w:val="00141877"/>
    <w:rsid w:val="00150552"/>
    <w:rsid w:val="00155893"/>
    <w:rsid w:val="00163811"/>
    <w:rsid w:val="0016745A"/>
    <w:rsid w:val="00175E97"/>
    <w:rsid w:val="001946F0"/>
    <w:rsid w:val="00196894"/>
    <w:rsid w:val="001B3D43"/>
    <w:rsid w:val="001C3563"/>
    <w:rsid w:val="001E4734"/>
    <w:rsid w:val="001E614D"/>
    <w:rsid w:val="001E7E48"/>
    <w:rsid w:val="00214C3B"/>
    <w:rsid w:val="002161D7"/>
    <w:rsid w:val="00221D1A"/>
    <w:rsid w:val="00226083"/>
    <w:rsid w:val="00227EC3"/>
    <w:rsid w:val="002360FE"/>
    <w:rsid w:val="00237845"/>
    <w:rsid w:val="00237957"/>
    <w:rsid w:val="00244944"/>
    <w:rsid w:val="00251D75"/>
    <w:rsid w:val="002546E9"/>
    <w:rsid w:val="00261DC2"/>
    <w:rsid w:val="00295884"/>
    <w:rsid w:val="00297C0E"/>
    <w:rsid w:val="002A524F"/>
    <w:rsid w:val="002B4EA6"/>
    <w:rsid w:val="002F7DBB"/>
    <w:rsid w:val="00306826"/>
    <w:rsid w:val="003272C6"/>
    <w:rsid w:val="00333C86"/>
    <w:rsid w:val="00334500"/>
    <w:rsid w:val="00356C7D"/>
    <w:rsid w:val="0037663C"/>
    <w:rsid w:val="00376B28"/>
    <w:rsid w:val="00385D1A"/>
    <w:rsid w:val="00386EC2"/>
    <w:rsid w:val="0039734B"/>
    <w:rsid w:val="003B3CD8"/>
    <w:rsid w:val="003C1D5C"/>
    <w:rsid w:val="003D218A"/>
    <w:rsid w:val="003D23F0"/>
    <w:rsid w:val="003D3E38"/>
    <w:rsid w:val="0040043C"/>
    <w:rsid w:val="00401CC6"/>
    <w:rsid w:val="00402FFF"/>
    <w:rsid w:val="004159A7"/>
    <w:rsid w:val="0042315F"/>
    <w:rsid w:val="0043101F"/>
    <w:rsid w:val="0043310A"/>
    <w:rsid w:val="00440A71"/>
    <w:rsid w:val="00442505"/>
    <w:rsid w:val="0045119E"/>
    <w:rsid w:val="00451B6D"/>
    <w:rsid w:val="00456BCE"/>
    <w:rsid w:val="00460F85"/>
    <w:rsid w:val="00466D1A"/>
    <w:rsid w:val="004971E1"/>
    <w:rsid w:val="004D04D7"/>
    <w:rsid w:val="004E4373"/>
    <w:rsid w:val="004F09F2"/>
    <w:rsid w:val="00506B92"/>
    <w:rsid w:val="00511067"/>
    <w:rsid w:val="00511D70"/>
    <w:rsid w:val="00521822"/>
    <w:rsid w:val="00522EA6"/>
    <w:rsid w:val="005406B0"/>
    <w:rsid w:val="0056623D"/>
    <w:rsid w:val="00586C7A"/>
    <w:rsid w:val="005A6040"/>
    <w:rsid w:val="005D234A"/>
    <w:rsid w:val="005E14F1"/>
    <w:rsid w:val="005E2F1A"/>
    <w:rsid w:val="005E3F7F"/>
    <w:rsid w:val="005E79C4"/>
    <w:rsid w:val="00601456"/>
    <w:rsid w:val="006177BB"/>
    <w:rsid w:val="0062604C"/>
    <w:rsid w:val="006319EB"/>
    <w:rsid w:val="00636437"/>
    <w:rsid w:val="00661454"/>
    <w:rsid w:val="0068388B"/>
    <w:rsid w:val="0068514E"/>
    <w:rsid w:val="006861F5"/>
    <w:rsid w:val="00693E42"/>
    <w:rsid w:val="00694A43"/>
    <w:rsid w:val="006A234F"/>
    <w:rsid w:val="006C1707"/>
    <w:rsid w:val="006E0C0D"/>
    <w:rsid w:val="00703400"/>
    <w:rsid w:val="00706CFC"/>
    <w:rsid w:val="007256A2"/>
    <w:rsid w:val="007552BC"/>
    <w:rsid w:val="007606C8"/>
    <w:rsid w:val="00765B05"/>
    <w:rsid w:val="00775CFC"/>
    <w:rsid w:val="0079025E"/>
    <w:rsid w:val="00793487"/>
    <w:rsid w:val="007A55E6"/>
    <w:rsid w:val="007B254A"/>
    <w:rsid w:val="007B58FC"/>
    <w:rsid w:val="007C362A"/>
    <w:rsid w:val="007D0724"/>
    <w:rsid w:val="007D2E0D"/>
    <w:rsid w:val="007D3E0E"/>
    <w:rsid w:val="007D7EB6"/>
    <w:rsid w:val="0081106D"/>
    <w:rsid w:val="00822F50"/>
    <w:rsid w:val="00830223"/>
    <w:rsid w:val="008413DB"/>
    <w:rsid w:val="00843837"/>
    <w:rsid w:val="00850119"/>
    <w:rsid w:val="00851C36"/>
    <w:rsid w:val="008523E1"/>
    <w:rsid w:val="00854AAE"/>
    <w:rsid w:val="00877F67"/>
    <w:rsid w:val="00881445"/>
    <w:rsid w:val="008A1EA7"/>
    <w:rsid w:val="008C05B5"/>
    <w:rsid w:val="008C18B8"/>
    <w:rsid w:val="008F0D2D"/>
    <w:rsid w:val="008F175A"/>
    <w:rsid w:val="00915FC6"/>
    <w:rsid w:val="00931DD9"/>
    <w:rsid w:val="009445BC"/>
    <w:rsid w:val="009474EA"/>
    <w:rsid w:val="00951CC6"/>
    <w:rsid w:val="00951D87"/>
    <w:rsid w:val="00955855"/>
    <w:rsid w:val="00956EB2"/>
    <w:rsid w:val="00966E4C"/>
    <w:rsid w:val="00971C01"/>
    <w:rsid w:val="00987624"/>
    <w:rsid w:val="009A1CEE"/>
    <w:rsid w:val="009C25E6"/>
    <w:rsid w:val="00A269BD"/>
    <w:rsid w:val="00A53741"/>
    <w:rsid w:val="00A6489A"/>
    <w:rsid w:val="00A875FC"/>
    <w:rsid w:val="00AA07F9"/>
    <w:rsid w:val="00AA325E"/>
    <w:rsid w:val="00AB496B"/>
    <w:rsid w:val="00B0434F"/>
    <w:rsid w:val="00B21EC6"/>
    <w:rsid w:val="00B27632"/>
    <w:rsid w:val="00B51092"/>
    <w:rsid w:val="00B52A0E"/>
    <w:rsid w:val="00B52B58"/>
    <w:rsid w:val="00B648DB"/>
    <w:rsid w:val="00B72714"/>
    <w:rsid w:val="00B803B9"/>
    <w:rsid w:val="00B86E2B"/>
    <w:rsid w:val="00B95CC9"/>
    <w:rsid w:val="00B9606F"/>
    <w:rsid w:val="00BA5850"/>
    <w:rsid w:val="00BF395A"/>
    <w:rsid w:val="00C134C6"/>
    <w:rsid w:val="00C20E27"/>
    <w:rsid w:val="00C217BF"/>
    <w:rsid w:val="00C24B33"/>
    <w:rsid w:val="00C2590E"/>
    <w:rsid w:val="00C2640D"/>
    <w:rsid w:val="00C32FAE"/>
    <w:rsid w:val="00C832EE"/>
    <w:rsid w:val="00CA0541"/>
    <w:rsid w:val="00CB752F"/>
    <w:rsid w:val="00CC46CB"/>
    <w:rsid w:val="00CC53F0"/>
    <w:rsid w:val="00CD1EDA"/>
    <w:rsid w:val="00CD3AD4"/>
    <w:rsid w:val="00D279F8"/>
    <w:rsid w:val="00D366D9"/>
    <w:rsid w:val="00D43BD8"/>
    <w:rsid w:val="00D452B1"/>
    <w:rsid w:val="00D4546C"/>
    <w:rsid w:val="00D544A8"/>
    <w:rsid w:val="00D63C79"/>
    <w:rsid w:val="00D66B50"/>
    <w:rsid w:val="00D80E97"/>
    <w:rsid w:val="00DB7EFD"/>
    <w:rsid w:val="00DC1676"/>
    <w:rsid w:val="00DC35B7"/>
    <w:rsid w:val="00DD4164"/>
    <w:rsid w:val="00DD5788"/>
    <w:rsid w:val="00DE79FF"/>
    <w:rsid w:val="00E00CDE"/>
    <w:rsid w:val="00E13D04"/>
    <w:rsid w:val="00E47A73"/>
    <w:rsid w:val="00E62962"/>
    <w:rsid w:val="00E700B9"/>
    <w:rsid w:val="00E74DBE"/>
    <w:rsid w:val="00E84324"/>
    <w:rsid w:val="00E94A9C"/>
    <w:rsid w:val="00EA64E4"/>
    <w:rsid w:val="00EC5F61"/>
    <w:rsid w:val="00F010D8"/>
    <w:rsid w:val="00F13C35"/>
    <w:rsid w:val="00F16713"/>
    <w:rsid w:val="00F366B5"/>
    <w:rsid w:val="00F547B5"/>
    <w:rsid w:val="00F74992"/>
    <w:rsid w:val="00F74D6B"/>
    <w:rsid w:val="00F84123"/>
    <w:rsid w:val="00F85C58"/>
    <w:rsid w:val="00F96BDE"/>
    <w:rsid w:val="00FA3D80"/>
    <w:rsid w:val="00FB3F29"/>
    <w:rsid w:val="00FB46B8"/>
    <w:rsid w:val="00FB5A43"/>
    <w:rsid w:val="00FC5258"/>
    <w:rsid w:val="00FC5E5A"/>
    <w:rsid w:val="00FD3274"/>
    <w:rsid w:val="00FE6450"/>
    <w:rsid w:val="032DF0DF"/>
    <w:rsid w:val="149273CB"/>
    <w:rsid w:val="1DBF4EC0"/>
    <w:rsid w:val="3F4475BC"/>
    <w:rsid w:val="44AB78E7"/>
    <w:rsid w:val="52A1FE6C"/>
    <w:rsid w:val="5EDFE3C3"/>
    <w:rsid w:val="60D5499B"/>
    <w:rsid w:val="7E592E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B90DB"/>
  <w15:docId w15:val="{220C9C36-69D0-4F2D-AD44-0C00AFCEE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tkinson Hyperlegible" w:eastAsia="Atkinson Hyperlegible" w:hAnsi="Atkinson Hyperlegible" w:cs="Atkinson Hyperlegible"/>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40" w:lineRule="auto"/>
    </w:pPr>
    <w:rPr>
      <w:b/>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93E42"/>
    <w:pPr>
      <w:tabs>
        <w:tab w:val="center" w:pos="4513"/>
        <w:tab w:val="right" w:pos="9026"/>
      </w:tabs>
      <w:spacing w:line="240" w:lineRule="auto"/>
    </w:pPr>
  </w:style>
  <w:style w:type="character" w:customStyle="1" w:styleId="HeaderChar">
    <w:name w:val="Header Char"/>
    <w:basedOn w:val="DefaultParagraphFont"/>
    <w:link w:val="Header"/>
    <w:uiPriority w:val="99"/>
    <w:rsid w:val="00693E42"/>
  </w:style>
  <w:style w:type="paragraph" w:styleId="Footer">
    <w:name w:val="footer"/>
    <w:basedOn w:val="Normal"/>
    <w:link w:val="FooterChar"/>
    <w:uiPriority w:val="99"/>
    <w:unhideWhenUsed/>
    <w:rsid w:val="00693E42"/>
    <w:pPr>
      <w:tabs>
        <w:tab w:val="center" w:pos="4513"/>
        <w:tab w:val="right" w:pos="9026"/>
      </w:tabs>
      <w:spacing w:line="240" w:lineRule="auto"/>
    </w:pPr>
  </w:style>
  <w:style w:type="character" w:customStyle="1" w:styleId="FooterChar">
    <w:name w:val="Footer Char"/>
    <w:basedOn w:val="DefaultParagraphFont"/>
    <w:link w:val="Footer"/>
    <w:uiPriority w:val="99"/>
    <w:rsid w:val="00693E42"/>
  </w:style>
  <w:style w:type="paragraph" w:styleId="ListParagraph">
    <w:name w:val="List Paragraph"/>
    <w:basedOn w:val="Normal"/>
    <w:uiPriority w:val="34"/>
    <w:qFormat/>
    <w:rsid w:val="00E84324"/>
    <w:pPr>
      <w:ind w:left="720"/>
      <w:contextualSpacing/>
    </w:pPr>
  </w:style>
  <w:style w:type="paragraph" w:styleId="CommentText">
    <w:name w:val="annotation text"/>
    <w:basedOn w:val="Normal"/>
    <w:link w:val="CommentTextChar"/>
    <w:uiPriority w:val="99"/>
    <w:unhideWhenUsed/>
    <w:rsid w:val="00356C7D"/>
    <w:pPr>
      <w:spacing w:line="240" w:lineRule="auto"/>
    </w:pPr>
    <w:rPr>
      <w:sz w:val="20"/>
      <w:szCs w:val="20"/>
    </w:rPr>
  </w:style>
  <w:style w:type="character" w:customStyle="1" w:styleId="CommentTextChar">
    <w:name w:val="Comment Text Char"/>
    <w:basedOn w:val="DefaultParagraphFont"/>
    <w:link w:val="CommentText"/>
    <w:uiPriority w:val="99"/>
    <w:rsid w:val="00356C7D"/>
    <w:rPr>
      <w:sz w:val="20"/>
      <w:szCs w:val="20"/>
    </w:rPr>
  </w:style>
  <w:style w:type="character" w:styleId="CommentReference">
    <w:name w:val="annotation reference"/>
    <w:basedOn w:val="DefaultParagraphFont"/>
    <w:uiPriority w:val="99"/>
    <w:semiHidden/>
    <w:unhideWhenUsed/>
    <w:rsid w:val="00356C7D"/>
    <w:rPr>
      <w:sz w:val="16"/>
      <w:szCs w:val="16"/>
    </w:rPr>
  </w:style>
  <w:style w:type="paragraph" w:styleId="CommentSubject">
    <w:name w:val="annotation subject"/>
    <w:basedOn w:val="CommentText"/>
    <w:next w:val="CommentText"/>
    <w:link w:val="CommentSubjectChar"/>
    <w:uiPriority w:val="99"/>
    <w:semiHidden/>
    <w:unhideWhenUsed/>
    <w:rsid w:val="002B4EA6"/>
    <w:rPr>
      <w:b/>
      <w:bCs/>
    </w:rPr>
  </w:style>
  <w:style w:type="character" w:customStyle="1" w:styleId="CommentSubjectChar">
    <w:name w:val="Comment Subject Char"/>
    <w:basedOn w:val="CommentTextChar"/>
    <w:link w:val="CommentSubject"/>
    <w:uiPriority w:val="99"/>
    <w:semiHidden/>
    <w:rsid w:val="002B4EA6"/>
    <w:rPr>
      <w:b/>
      <w:bCs/>
      <w:sz w:val="20"/>
      <w:szCs w:val="20"/>
    </w:rPr>
  </w:style>
  <w:style w:type="character" w:styleId="Mention">
    <w:name w:val="Mention"/>
    <w:basedOn w:val="DefaultParagraphFont"/>
    <w:uiPriority w:val="99"/>
    <w:unhideWhenUsed/>
    <w:rsid w:val="002B4EA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311A0CB7B29D4FAB9513D5A44BB8FA" ma:contentTypeVersion="3" ma:contentTypeDescription="Create a new document." ma:contentTypeScope="" ma:versionID="0f6f970a71c9331bec540de291ae7b41">
  <xsd:schema xmlns:xsd="http://www.w3.org/2001/XMLSchema" xmlns:xs="http://www.w3.org/2001/XMLSchema" xmlns:p="http://schemas.microsoft.com/office/2006/metadata/properties" xmlns:ns2="f211a9c9-67ac-4e2e-afad-526f3e9b34e2" targetNamespace="http://schemas.microsoft.com/office/2006/metadata/properties" ma:root="true" ma:fieldsID="242c22f176083c0cb25c924cb679f251" ns2:_="">
    <xsd:import namespace="f211a9c9-67ac-4e2e-afad-526f3e9b34e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1a9c9-67ac-4e2e-afad-526f3e9b34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DF70DD-68A4-49AA-8B2D-7FF306F30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1a9c9-67ac-4e2e-afad-526f3e9b34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574A6D-C4AA-4345-A5E5-A548EB30852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D6481F-76A6-4893-876A-9CBAD875DE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1205</Words>
  <Characters>6872</Characters>
  <Application>Microsoft Office Word</Application>
  <DocSecurity>0</DocSecurity>
  <Lines>57</Lines>
  <Paragraphs>16</Paragraphs>
  <ScaleCrop>false</ScaleCrop>
  <Company/>
  <LinksUpToDate>false</LinksUpToDate>
  <CharactersWithSpaces>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Freddie Burn</dc:creator>
  <cp:keywords/>
  <cp:lastModifiedBy>James Johnston</cp:lastModifiedBy>
  <cp:revision>2</cp:revision>
  <dcterms:created xsi:type="dcterms:W3CDTF">2026-10-27T10:11:00Z</dcterms:created>
  <dcterms:modified xsi:type="dcterms:W3CDTF">2026-10-27T10:11:00Z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0x0101007D311A0CB7B29D4FAB9513D5A44BB8FA</vt:lpwstr>
  </property>
  <property fmtid="{D5CDD505-2E9C-101B-9397-08002B2CF9AE}" pid="3" name="MediaServiceImageTags">
    <vt:lpwstr/>
  </property>
</Properties>
</file>