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ED" w:rsidRDefault="00BE4DDD" w:rsidP="009C4B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DDD">
        <w:rPr>
          <w:rFonts w:ascii="Times New Roman" w:hAnsi="Times New Roman" w:cs="Times New Roman"/>
          <w:sz w:val="28"/>
          <w:szCs w:val="28"/>
          <w:lang w:val="uk-UA"/>
        </w:rPr>
        <w:t xml:space="preserve">Виховна година «Не мовчи! </w:t>
      </w:r>
      <w:proofErr w:type="spellStart"/>
      <w:r w:rsidRPr="00BE4DDD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BE4DDD">
        <w:rPr>
          <w:rFonts w:ascii="Times New Roman" w:hAnsi="Times New Roman" w:cs="Times New Roman"/>
          <w:sz w:val="28"/>
          <w:szCs w:val="28"/>
          <w:lang w:val="uk-UA"/>
        </w:rPr>
        <w:t xml:space="preserve"> - це насильство!</w:t>
      </w:r>
      <w:r w:rsidRPr="00BE4DD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E4DDD" w:rsidRDefault="00BE4DDD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DDD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поняттям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розповісти про види та форми цькування, відповідальність за вчинення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допомогою практичних завдань закріпити набуті знання; розвивати критичне мислення, уміння висловлювати свою думку, діяти в ситуаціях вчинення насильства; виховувати повагу, толерантне ставлення до інших.</w:t>
      </w:r>
    </w:p>
    <w:p w:rsidR="00BE4DDD" w:rsidRDefault="00BE4DDD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DDD">
        <w:rPr>
          <w:rFonts w:ascii="Times New Roman" w:hAnsi="Times New Roman" w:cs="Times New Roman"/>
          <w:b/>
          <w:sz w:val="28"/>
          <w:szCs w:val="28"/>
          <w:lang w:val="uk-UA"/>
        </w:rPr>
        <w:t>Тип заняття: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виховна година.</w:t>
      </w:r>
    </w:p>
    <w:p w:rsidR="00BE4DDD" w:rsidRDefault="00BE4DDD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DDD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мультимедійний </w:t>
      </w:r>
      <w:proofErr w:type="spellStart"/>
      <w:r w:rsidR="00132AD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ноутбук, презентація.</w:t>
      </w:r>
    </w:p>
    <w:p w:rsidR="00BE4DDD" w:rsidRDefault="00BE4DDD" w:rsidP="009C4B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виховної години</w:t>
      </w:r>
    </w:p>
    <w:p w:rsidR="00BE4DDD" w:rsidRPr="00BE4DDD" w:rsidRDefault="00BE4DDD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DDD">
        <w:rPr>
          <w:rFonts w:ascii="Times New Roman" w:hAnsi="Times New Roman" w:cs="Times New Roman"/>
          <w:b/>
          <w:sz w:val="28"/>
          <w:szCs w:val="28"/>
          <w:lang w:val="uk-UA"/>
        </w:rPr>
        <w:t>І. Вступ</w:t>
      </w:r>
    </w:p>
    <w:p w:rsidR="00C61F79" w:rsidRDefault="00BE4DDD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DDD">
        <w:rPr>
          <w:rFonts w:ascii="Times New Roman" w:hAnsi="Times New Roman" w:cs="Times New Roman"/>
          <w:b/>
          <w:sz w:val="28"/>
          <w:szCs w:val="28"/>
          <w:lang w:val="uk-UA"/>
        </w:rPr>
        <w:t>Вступне слово вчителя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C61F79" w:rsidRPr="00C61F79" w:rsidRDefault="00C61F79" w:rsidP="009C4BF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61F79">
        <w:rPr>
          <w:rFonts w:ascii="Times New Roman" w:hAnsi="Times New Roman" w:cs="Times New Roman"/>
          <w:sz w:val="28"/>
          <w:szCs w:val="28"/>
          <w:lang w:val="uk-UA"/>
        </w:rPr>
        <w:t xml:space="preserve">Доброго дня! Діти, сьогодні ми з вами поговоримо про </w:t>
      </w:r>
      <w:proofErr w:type="spellStart"/>
      <w:r w:rsidRPr="00C61F7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C61F79">
        <w:rPr>
          <w:rFonts w:ascii="Times New Roman" w:hAnsi="Times New Roman" w:cs="Times New Roman"/>
          <w:sz w:val="28"/>
          <w:szCs w:val="28"/>
          <w:lang w:val="uk-UA"/>
        </w:rPr>
        <w:t>, поняття, яке з</w:t>
      </w:r>
      <w:r w:rsidRPr="00C61F79">
        <w:rPr>
          <w:rFonts w:ascii="Times New Roman" w:hAnsi="Times New Roman" w:cs="Times New Roman"/>
          <w:sz w:val="28"/>
          <w:szCs w:val="28"/>
        </w:rPr>
        <w:t>’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 xml:space="preserve">явилося доволі недавно. </w:t>
      </w:r>
      <w:r w:rsidRPr="00C61F79">
        <w:rPr>
          <w:rFonts w:ascii="Times New Roman" w:hAnsi="Times New Roman" w:cs="Times New Roman"/>
          <w:sz w:val="28"/>
          <w:szCs w:val="28"/>
        </w:rPr>
        <w:t xml:space="preserve"> 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 xml:space="preserve">Чи знаєте ви, що таке </w:t>
      </w:r>
      <w:proofErr w:type="spellStart"/>
      <w:r w:rsidRPr="00C61F7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C61F79">
        <w:rPr>
          <w:rFonts w:ascii="Times New Roman" w:hAnsi="Times New Roman" w:cs="Times New Roman"/>
          <w:sz w:val="28"/>
          <w:szCs w:val="28"/>
          <w:lang w:val="uk-UA"/>
        </w:rPr>
        <w:t>?  (Відповіді учнів).</w:t>
      </w:r>
    </w:p>
    <w:p w:rsidR="00BE4DDD" w:rsidRDefault="00BE4DDD" w:rsidP="009C4BF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61F79">
        <w:rPr>
          <w:rFonts w:ascii="Times New Roman" w:hAnsi="Times New Roman" w:cs="Times New Roman"/>
          <w:sz w:val="28"/>
          <w:szCs w:val="28"/>
          <w:lang w:val="uk-UA"/>
        </w:rPr>
        <w:t>Зважаючи на масштабність та важливість проблеми цькування</w:t>
      </w:r>
      <w:r w:rsidR="00C61F79">
        <w:rPr>
          <w:rFonts w:ascii="Times New Roman" w:hAnsi="Times New Roman" w:cs="Times New Roman"/>
          <w:sz w:val="28"/>
          <w:szCs w:val="28"/>
          <w:lang w:val="uk-UA"/>
        </w:rPr>
        <w:t xml:space="preserve"> у всьому світі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>, 4 травня було проголо</w:t>
      </w:r>
      <w:r w:rsidR="009C4BFC">
        <w:rPr>
          <w:rFonts w:ascii="Times New Roman" w:hAnsi="Times New Roman" w:cs="Times New Roman"/>
          <w:sz w:val="28"/>
          <w:szCs w:val="28"/>
          <w:lang w:val="uk-UA"/>
        </w:rPr>
        <w:t xml:space="preserve">шено Міжнародним днем боротьби 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C61F79">
        <w:rPr>
          <w:rFonts w:ascii="Times New Roman" w:hAnsi="Times New Roman" w:cs="Times New Roman"/>
          <w:sz w:val="28"/>
          <w:szCs w:val="28"/>
          <w:lang w:val="uk-UA"/>
        </w:rPr>
        <w:t>булінгом</w:t>
      </w:r>
      <w:proofErr w:type="spellEnd"/>
      <w:r w:rsidRPr="00C61F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1F79" w:rsidRDefault="00C61F79" w:rsidP="009C4BF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 на уроці ми з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ясуємо, 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є форми, види, кримінальна відповідальність за вчинення цькування, виконаємо практичні завдання. </w:t>
      </w:r>
    </w:p>
    <w:p w:rsidR="00C61F79" w:rsidRDefault="00C61F79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F79">
        <w:rPr>
          <w:rFonts w:ascii="Times New Roman" w:hAnsi="Times New Roman" w:cs="Times New Roman"/>
          <w:b/>
          <w:sz w:val="28"/>
          <w:szCs w:val="28"/>
          <w:lang w:val="uk-UA"/>
        </w:rPr>
        <w:t>ІІ. Основна частина</w:t>
      </w:r>
    </w:p>
    <w:p w:rsidR="00C61F79" w:rsidRDefault="00C61F79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 «Мій квітник»</w:t>
      </w:r>
    </w:p>
    <w:p w:rsidR="00C61F79" w:rsidRDefault="00C61F79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2. 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>Діти, погляньте на слайд. На ньому зображені різноманітні квіти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цікавими назвами</w:t>
      </w:r>
      <w:r w:rsidRPr="00C61F79">
        <w:rPr>
          <w:rFonts w:ascii="Times New Roman" w:hAnsi="Times New Roman" w:cs="Times New Roman"/>
          <w:sz w:val="28"/>
          <w:szCs w:val="28"/>
          <w:lang w:val="uk-UA"/>
        </w:rPr>
        <w:t>, оберіть ті, які б ви посадили у своєму саду.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(Діти називають квіти).</w:t>
      </w:r>
    </w:p>
    <w:p w:rsidR="00C61F79" w:rsidRDefault="00C61F79" w:rsidP="009C4B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t>Молодці! Усі б хотіли посадити у себе</w:t>
      </w:r>
      <w:r w:rsidR="00137D3B"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 такі квіти, як </w:t>
      </w:r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D3B"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«дружба», «довіра», «щирість», «допомога». </w:t>
      </w:r>
    </w:p>
    <w:p w:rsidR="00137D3B" w:rsidRDefault="00132AD1" w:rsidP="009C4B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ви не обрал</w:t>
      </w:r>
      <w:r w:rsidR="00137D3B">
        <w:rPr>
          <w:rFonts w:ascii="Times New Roman" w:hAnsi="Times New Roman" w:cs="Times New Roman"/>
          <w:sz w:val="28"/>
          <w:szCs w:val="28"/>
          <w:lang w:val="uk-UA"/>
        </w:rPr>
        <w:t>и інші квіти, такі як «штурхання», «переслідування», «заздрість», «лайливі слова», «бійки»? (Ці квіти є неприємними, вони несуть сум, біль, розчарування, сльози тощо).</w:t>
      </w:r>
    </w:p>
    <w:p w:rsidR="00137D3B" w:rsidRPr="00137D3B" w:rsidRDefault="00137D3B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Кожна людина  у світі хотіла б, аби до неї добре ставилися, поважали, цінували тощо. Але інколи трапляється інакше. Чому? Розберімося!</w:t>
      </w:r>
    </w:p>
    <w:p w:rsidR="00C61F79" w:rsidRDefault="00C61F79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Розповідь учителя про </w:t>
      </w:r>
      <w:proofErr w:type="spellStart"/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proofErr w:type="spellEnd"/>
      <w:r w:rsidR="00E97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елементами бесіди.</w:t>
      </w:r>
    </w:p>
    <w:p w:rsidR="00137D3B" w:rsidRPr="00137D3B" w:rsidRDefault="00137D3B" w:rsidP="009C4B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137D3B">
        <w:rPr>
          <w:rFonts w:ascii="Times New Roman" w:hAnsi="Times New Roman" w:cs="Times New Roman"/>
          <w:b/>
          <w:sz w:val="28"/>
          <w:szCs w:val="28"/>
        </w:rPr>
        <w:t>’</w:t>
      </w: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ясуємо, що таке </w:t>
      </w:r>
      <w:proofErr w:type="spellStart"/>
      <w:r w:rsidR="009C4BFC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>улінг</w:t>
      </w:r>
      <w:proofErr w:type="spellEnd"/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конфлікт.</w:t>
      </w:r>
    </w:p>
    <w:p w:rsidR="00137D3B" w:rsidRPr="0016481D" w:rsidRDefault="00137D3B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3. </w:t>
      </w:r>
      <w:proofErr w:type="spellStart"/>
      <w:r w:rsidRPr="00137D3B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 – це агресивна і  </w:t>
      </w:r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вкрай неприємна поведінка однієї дитини або групи дітей </w:t>
      </w:r>
      <w:r w:rsidR="0016481D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Pr="00137D3B">
        <w:rPr>
          <w:rFonts w:ascii="Times New Roman" w:hAnsi="Times New Roman" w:cs="Times New Roman"/>
          <w:sz w:val="28"/>
          <w:szCs w:val="28"/>
          <w:lang w:val="uk-UA"/>
        </w:rPr>
        <w:t>іншої дитини, що супроводжується постійним фізичним і психологічним впливом.</w:t>
      </w:r>
    </w:p>
    <w:p w:rsidR="00137D3B" w:rsidRDefault="00137D3B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>Слайд</w:t>
      </w:r>
      <w:r w:rsidR="00E97ED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 w:rsidR="00E97ED3">
        <w:rPr>
          <w:rFonts w:ascii="Times New Roman" w:hAnsi="Times New Roman" w:cs="Times New Roman"/>
          <w:b/>
          <w:sz w:val="28"/>
          <w:szCs w:val="28"/>
          <w:lang w:val="uk-UA"/>
        </w:rPr>
        <w:t>-9</w:t>
      </w:r>
      <w:r w:rsidRPr="00137D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Ознаки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37D3B" w:rsidRPr="00137D3B" w:rsidRDefault="00137D3B" w:rsidP="009C4B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t>Завжди є три сторони учасників: агресор, жертва та спостерігач;</w:t>
      </w:r>
    </w:p>
    <w:p w:rsidR="00137D3B" w:rsidRPr="00137D3B" w:rsidRDefault="00137D3B" w:rsidP="009C4B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Може виникати неочікувано, коли дитина опиняється в ситуації переслідування або сама приєднується до агресора.</w:t>
      </w:r>
    </w:p>
    <w:p w:rsidR="00137D3B" w:rsidRPr="00137D3B" w:rsidRDefault="00137D3B" w:rsidP="009C4B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t>Негативно впливає на фізичне та психічне здоров’я всіх учасників.</w:t>
      </w:r>
    </w:p>
    <w:p w:rsidR="00137D3B" w:rsidRPr="00137D3B" w:rsidRDefault="00137D3B" w:rsidP="009C4B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t>Супроводжується реальним фізичним чи психологічним насиллям: жертву дражнять, шантажують, б’ють, залякують, висміюють, псують речі, принижують, розповсюджують плітки, оприлюднюють особисту інформацію/фото в соціальних мережах;</w:t>
      </w:r>
    </w:p>
    <w:p w:rsidR="00137D3B" w:rsidRPr="00137D3B" w:rsidRDefault="00137D3B" w:rsidP="009C4B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Якщо відбувся одного разу, може повторюватися знову й знову; дитині важко протистояти </w:t>
      </w:r>
      <w:proofErr w:type="spellStart"/>
      <w:r w:rsidRPr="00137D3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 самотужки.</w:t>
      </w:r>
    </w:p>
    <w:p w:rsidR="00E97ED3" w:rsidRDefault="00137D3B" w:rsidP="009C4B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У кривдника немає розкаяння, дії </w:t>
      </w:r>
      <w:proofErr w:type="spellStart"/>
      <w:r w:rsidRPr="00137D3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137D3B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усвідомлені. </w:t>
      </w:r>
    </w:p>
    <w:p w:rsidR="00E97ED3" w:rsidRDefault="00E97ED3" w:rsidP="009C4BF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7ED3" w:rsidRDefault="00E97ED3" w:rsidP="009C4B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ви вважаєте, що таке конфлікт і чим він відрізняється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97ED3" w:rsidRDefault="00E97ED3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10. </w:t>
      </w:r>
      <w:r w:rsidRPr="00E97ED3">
        <w:rPr>
          <w:rFonts w:ascii="Times New Roman" w:hAnsi="Times New Roman" w:cs="Times New Roman"/>
          <w:sz w:val="28"/>
          <w:szCs w:val="28"/>
          <w:lang w:val="uk-UA"/>
        </w:rPr>
        <w:t>Конфлікт - ц</w:t>
      </w:r>
      <w:r w:rsidRPr="00E97ED3">
        <w:rPr>
          <w:rFonts w:ascii="Times New Roman" w:hAnsi="Times New Roman" w:cs="Times New Roman"/>
          <w:sz w:val="28"/>
          <w:szCs w:val="28"/>
          <w:lang w:val="uk-UA"/>
        </w:rPr>
        <w:t>е зіткнення протилежн</w:t>
      </w:r>
      <w:r w:rsidRPr="00E97ED3">
        <w:rPr>
          <w:rFonts w:ascii="Times New Roman" w:hAnsi="Times New Roman" w:cs="Times New Roman"/>
          <w:sz w:val="28"/>
          <w:szCs w:val="28"/>
          <w:lang w:val="uk-UA"/>
        </w:rPr>
        <w:t xml:space="preserve">о спрямованих, несумісних одна  з одною потреб, </w:t>
      </w:r>
      <w:r w:rsidRPr="00E97ED3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інтересів, соціальних установок, пл</w:t>
      </w:r>
      <w:r w:rsidRPr="00E97ED3">
        <w:rPr>
          <w:rFonts w:ascii="Times New Roman" w:hAnsi="Times New Roman" w:cs="Times New Roman"/>
          <w:sz w:val="28"/>
          <w:szCs w:val="28"/>
          <w:lang w:val="uk-UA"/>
        </w:rPr>
        <w:t xml:space="preserve">анів тощо у свідомості окремої  </w:t>
      </w:r>
      <w:r w:rsidRPr="00E97ED3">
        <w:rPr>
          <w:rFonts w:ascii="Times New Roman" w:hAnsi="Times New Roman" w:cs="Times New Roman"/>
          <w:sz w:val="28"/>
          <w:szCs w:val="28"/>
          <w:lang w:val="uk-UA"/>
        </w:rPr>
        <w:t>особи, яке виникає в міжособистісних взаємодіях окремих осіб чи груп.</w:t>
      </w:r>
    </w:p>
    <w:p w:rsidR="00734C76" w:rsidRDefault="00734C7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конфлікту характерним є: </w:t>
      </w:r>
    </w:p>
    <w:p w:rsidR="00734C76" w:rsidRPr="00734C76" w:rsidRDefault="00734C76" w:rsidP="009C4BF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регулярність та випадковість (відсутністю злого умислу);</w:t>
      </w:r>
    </w:p>
    <w:p w:rsidR="00734C76" w:rsidRPr="00734C76" w:rsidRDefault="00734C76" w:rsidP="009C4BF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sz w:val="28"/>
          <w:szCs w:val="28"/>
          <w:lang w:val="uk-UA"/>
        </w:rPr>
        <w:t>баланс (рівність) сил між його учасниками,</w:t>
      </w:r>
    </w:p>
    <w:p w:rsidR="00734C76" w:rsidRDefault="00734C76" w:rsidP="009C4BF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sz w:val="28"/>
          <w:szCs w:val="28"/>
          <w:lang w:val="uk-UA"/>
        </w:rPr>
        <w:t>спостерігається розкаяння сторін конфлікту та спрямованість зусиль сторін конфлікту на його вирішення.</w:t>
      </w:r>
    </w:p>
    <w:p w:rsidR="00734C76" w:rsidRDefault="00734C7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«Конфлікт чи </w:t>
      </w:r>
      <w:proofErr w:type="spellStart"/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proofErr w:type="spellEnd"/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>?»</w:t>
      </w:r>
    </w:p>
    <w:p w:rsidR="00734C76" w:rsidRPr="00734C76" w:rsidRDefault="00734C76" w:rsidP="009C4BF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Прочитайте ситуації, визначте, що є </w:t>
      </w:r>
      <w:proofErr w:type="spellStart"/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>булінгом</w:t>
      </w:r>
      <w:proofErr w:type="spellEnd"/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>, а що – конфліктом.</w:t>
      </w:r>
    </w:p>
    <w:p w:rsidR="00734C76" w:rsidRDefault="00734C76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12. 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На шкільному майданчику Ігор грав у м’яча. Одного разу, не розрахувавши сили, жбурнув й</w:t>
      </w:r>
      <w:r>
        <w:rPr>
          <w:rFonts w:ascii="Times New Roman" w:hAnsi="Times New Roman" w:cs="Times New Roman"/>
          <w:sz w:val="28"/>
          <w:szCs w:val="28"/>
          <w:lang w:val="uk-UA"/>
        </w:rPr>
        <w:t>ого на шкільну клумбу. Це побачи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в Максим. Він узяв м’яча Ігоря й закинув на дерево. Ігор дуже розлютився, почав обзивати 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ксима лайливими словами. Між хлопцями зчинилася перепалка.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34C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КОНФЛІКТ</w:t>
      </w:r>
    </w:p>
    <w:p w:rsidR="00734C76" w:rsidRDefault="00734C76" w:rsidP="009C4B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sz w:val="28"/>
          <w:szCs w:val="28"/>
          <w:lang w:val="uk-UA"/>
        </w:rPr>
        <w:t>Олена навчається в 5 класі. Кожного дня її однокласниці насміхаються з н</w:t>
      </w:r>
      <w:r>
        <w:rPr>
          <w:rFonts w:ascii="Times New Roman" w:hAnsi="Times New Roman" w:cs="Times New Roman"/>
          <w:sz w:val="28"/>
          <w:szCs w:val="28"/>
          <w:lang w:val="uk-UA"/>
        </w:rPr>
        <w:t>еї, бо та не має телефону та не зареєст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вана в соціальних мережах.  Часто обзивають її "аборигеном".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C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БУЛІНГ</w:t>
      </w:r>
    </w:p>
    <w:p w:rsidR="00734C76" w:rsidRDefault="00734C76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C76">
        <w:rPr>
          <w:rFonts w:ascii="Times New Roman" w:hAnsi="Times New Roman" w:cs="Times New Roman"/>
          <w:b/>
          <w:sz w:val="28"/>
          <w:szCs w:val="28"/>
          <w:lang w:val="uk-UA"/>
        </w:rPr>
        <w:t>Слайд 13.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Микита, учень 2 класу, вже довгий час чує образливі слова від однокласниці, яка майже щодня називає Микиту «бовдуром». Хлопцеві це дуже образливо. Він спочатку намагався стримуватися, не звертати уваги, але потім також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 xml:space="preserve"> почав говорити образливі слова </w:t>
      </w:r>
      <w:r w:rsidRPr="00734C76">
        <w:rPr>
          <w:rFonts w:ascii="Times New Roman" w:hAnsi="Times New Roman" w:cs="Times New Roman"/>
          <w:sz w:val="28"/>
          <w:szCs w:val="28"/>
          <w:lang w:val="uk-UA"/>
        </w:rPr>
        <w:t>дівчині, а іноді навіть виникали бійка між цими дітьми.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66" w:rsidRPr="0042686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БУЛІНГ</w:t>
      </w:r>
    </w:p>
    <w:p w:rsidR="00426866" w:rsidRDefault="00426866" w:rsidP="009C4B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866">
        <w:rPr>
          <w:rFonts w:ascii="Times New Roman" w:hAnsi="Times New Roman" w:cs="Times New Roman"/>
          <w:sz w:val="28"/>
          <w:szCs w:val="28"/>
          <w:lang w:val="uk-UA"/>
        </w:rPr>
        <w:t>Денис, учень 7 класу, під час перерви обідав у їда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льні, а коли зайшов у клас, щоб 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 xml:space="preserve">готуватися до уроку, побачив, що Віталій і Артем кидаються його пеналом. Денис обізвав хлопців лайливим словом і сказав негайно віддати 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пенал. Віталій, який в цей момент тримав пенал в руках, замість того, щоб віддати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Денису, кинув його у сміттєвий 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>бак. 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нис за це грубо висловився щодо 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>Віталія. Між хлопцями зчинилася сварка.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86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КОНФЛІКТ</w:t>
      </w:r>
    </w:p>
    <w:p w:rsidR="00426866" w:rsidRDefault="00426866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14. 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>У бібліотеці учні 6 класу отримували підручники з  математики. Василю дістався охайний  та чистенький підручник, а от Микита був дещо розчарований своїм підручником, адже знайшов у ньому помітки, зроблені олівцем. Це йому не сподобалося й він почав відбирати підручник у Василя. Хлопці не змогли домовитися між собою. Між ними зчинилася бійка.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86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КОНФЛІКТ</w:t>
      </w:r>
    </w:p>
    <w:p w:rsidR="00426866" w:rsidRDefault="00426866" w:rsidP="004E1D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>Розпочався новий навчальний рік. Усі діти були раді знову повернутися до школи, окрім Катерини. Влітку  лікарі призначили їй носити окуляри, бо у неї погіршився зір. Цього не могли не помітити її однокласниці. Вони все літ</w:t>
      </w:r>
      <w:r w:rsidR="004E1DD8">
        <w:rPr>
          <w:rFonts w:ascii="Times New Roman" w:hAnsi="Times New Roman" w:cs="Times New Roman"/>
          <w:sz w:val="28"/>
          <w:szCs w:val="28"/>
          <w:lang w:val="uk-UA"/>
        </w:rPr>
        <w:t>о  з неї насміхалися й ображал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>и. У школі вони знову продо</w:t>
      </w:r>
      <w:r w:rsidR="004E1DD8">
        <w:rPr>
          <w:rFonts w:ascii="Times New Roman" w:hAnsi="Times New Roman" w:cs="Times New Roman"/>
          <w:sz w:val="28"/>
          <w:szCs w:val="28"/>
          <w:lang w:val="uk-UA"/>
        </w:rPr>
        <w:t>вжили це робити</w:t>
      </w:r>
      <w:r w:rsidRPr="004268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2686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БУЛІНГ</w:t>
      </w:r>
    </w:p>
    <w:p w:rsidR="00426866" w:rsidRDefault="00426866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866">
        <w:rPr>
          <w:rFonts w:ascii="Times New Roman" w:hAnsi="Times New Roman" w:cs="Times New Roman"/>
          <w:b/>
          <w:sz w:val="28"/>
          <w:szCs w:val="28"/>
          <w:lang w:val="uk-UA"/>
        </w:rPr>
        <w:t>Слайд 15. Як вирішити конфлікт?</w:t>
      </w:r>
    </w:p>
    <w:p w:rsidR="00426866" w:rsidRDefault="00426866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866">
        <w:rPr>
          <w:rFonts w:ascii="Times New Roman" w:hAnsi="Times New Roman" w:cs="Times New Roman"/>
          <w:sz w:val="28"/>
          <w:szCs w:val="28"/>
          <w:lang w:val="uk-UA"/>
        </w:rPr>
        <w:t>Діти, погляньте на слайд. Скажіть, як можна вирішити конфлікт? (Діти обирають хмаринки з потрібними словами)</w:t>
      </w:r>
    </w:p>
    <w:p w:rsidR="00426866" w:rsidRDefault="00426866" w:rsidP="009C4B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866">
        <w:rPr>
          <w:rFonts w:ascii="Times New Roman" w:hAnsi="Times New Roman" w:cs="Times New Roman"/>
          <w:sz w:val="28"/>
          <w:szCs w:val="28"/>
          <w:lang w:val="uk-UA"/>
        </w:rPr>
        <w:t xml:space="preserve">Правильно! Конфлікт потрібно вирішувати миром! </w:t>
      </w:r>
    </w:p>
    <w:p w:rsidR="00811BF8" w:rsidRPr="00811BF8" w:rsidRDefault="00811BF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63671" w:rsidRPr="00B6367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ясуємо, які причини виникнення такого явища як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?</w:t>
      </w:r>
    </w:p>
    <w:p w:rsidR="00426866" w:rsidRDefault="00811BF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b/>
          <w:sz w:val="28"/>
          <w:szCs w:val="28"/>
          <w:lang w:val="uk-UA"/>
        </w:rPr>
        <w:t>Слайд 16. Причини появи цькування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11BF8" w:rsidRPr="00811BF8" w:rsidRDefault="00811BF8" w:rsidP="009C4BF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sz w:val="28"/>
          <w:szCs w:val="28"/>
          <w:lang w:val="uk-UA"/>
        </w:rPr>
        <w:t>Особистісні причини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1BF8" w:rsidRPr="00811BF8" w:rsidRDefault="00811BF8" w:rsidP="009C4BF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sz w:val="28"/>
          <w:szCs w:val="28"/>
          <w:lang w:val="uk-UA"/>
        </w:rPr>
        <w:t>Сімейні причини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1BF8" w:rsidRPr="00811BF8" w:rsidRDefault="00811BF8" w:rsidP="009C4BF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sz w:val="28"/>
          <w:szCs w:val="28"/>
          <w:lang w:val="uk-UA"/>
        </w:rPr>
        <w:t>Чинники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1BF8" w:rsidRDefault="00811BF8" w:rsidP="009C4BF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sz w:val="28"/>
          <w:szCs w:val="28"/>
          <w:lang w:val="uk-UA"/>
        </w:rPr>
        <w:t>Соціальні причини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BF8" w:rsidRDefault="00811BF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17.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>Особистісні причини. Індивідуальність фізичного, психічного, інтелектуального розвитку дитини, її зовнішність, стан здоров’я, національність можуть викликати цькування щодо неї. Будь-яка «</w:t>
      </w:r>
      <w:proofErr w:type="spellStart"/>
      <w:r w:rsidRPr="00811BF8">
        <w:rPr>
          <w:rFonts w:ascii="Times New Roman" w:hAnsi="Times New Roman" w:cs="Times New Roman"/>
          <w:sz w:val="28"/>
          <w:szCs w:val="28"/>
          <w:lang w:val="uk-UA"/>
        </w:rPr>
        <w:t>інакшість</w:t>
      </w:r>
      <w:proofErr w:type="spellEnd"/>
      <w:r w:rsidRPr="00811BF8">
        <w:rPr>
          <w:rFonts w:ascii="Times New Roman" w:hAnsi="Times New Roman" w:cs="Times New Roman"/>
          <w:sz w:val="28"/>
          <w:szCs w:val="28"/>
          <w:lang w:val="uk-UA"/>
        </w:rPr>
        <w:t>» може бути висміяна оточенням.</w:t>
      </w:r>
    </w:p>
    <w:p w:rsidR="00811BF8" w:rsidRDefault="00811BF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b/>
          <w:sz w:val="28"/>
          <w:szCs w:val="28"/>
          <w:lang w:val="uk-UA"/>
        </w:rPr>
        <w:t>Слайд 18.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>Сімейні причини, наприклад, коли не налагоджено близькі стосунки, немає належної комунікації між батьками та дитиною, не приділяють їй уваги, і тому вона не може поділитися своїми проблемами.</w:t>
      </w:r>
    </w:p>
    <w:p w:rsidR="00811BF8" w:rsidRDefault="00811BF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19.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чинники – це стереотипи, культурні норми, соціальна та економічна нерівність, вплив інформаційних технологій (ЗМІ, </w:t>
      </w:r>
      <w:proofErr w:type="spellStart"/>
      <w:r w:rsidRPr="00811BF8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, ігри, фільми тощо). Досить часто причиною </w:t>
      </w:r>
      <w:proofErr w:type="spellStart"/>
      <w:r w:rsidRPr="00811BF8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закладі освіти є гендерні стереотипи, тобто домінування чоловіків над жінками.</w:t>
      </w:r>
    </w:p>
    <w:p w:rsidR="00811BF8" w:rsidRDefault="00811BF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20.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Чинники середовища.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>Несприятливий соціально-психологічний клімат в зак</w:t>
      </w:r>
      <w:r w:rsidR="0016481D">
        <w:rPr>
          <w:rFonts w:ascii="Times New Roman" w:hAnsi="Times New Roman" w:cs="Times New Roman"/>
          <w:sz w:val="28"/>
          <w:szCs w:val="28"/>
          <w:lang w:val="uk-UA"/>
        </w:rPr>
        <w:t>ладі освіти, стрес від навчання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перевантаження, відносини з одноліт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ками та вчителями/вчительками, 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належної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lastRenderedPageBreak/>
        <w:t>уваги з боку вчителів/вчительок, сприяють появі сварок, конфліктів, проявів на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сильства та їх перехід в </w:t>
      </w:r>
      <w:proofErr w:type="spellStart"/>
      <w:r w:rsidRPr="00811BF8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811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1BF8">
        <w:rPr>
          <w:rFonts w:ascii="Times New Roman" w:hAnsi="Times New Roman" w:cs="Times New Roman"/>
          <w:sz w:val="28"/>
          <w:szCs w:val="28"/>
          <w:lang w:val="uk-UA"/>
        </w:rPr>
        <w:t>(цькування).</w:t>
      </w:r>
    </w:p>
    <w:p w:rsidR="00B63671" w:rsidRPr="00B63671" w:rsidRDefault="00B63671" w:rsidP="009C4B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які бувають форми насильства? </w:t>
      </w:r>
    </w:p>
    <w:p w:rsidR="00B63671" w:rsidRDefault="00B63671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71">
        <w:rPr>
          <w:rFonts w:ascii="Times New Roman" w:hAnsi="Times New Roman" w:cs="Times New Roman"/>
          <w:b/>
          <w:sz w:val="28"/>
          <w:szCs w:val="28"/>
          <w:lang w:val="uk-UA"/>
        </w:rPr>
        <w:t>Слайд</w:t>
      </w:r>
      <w:r w:rsidR="00933E8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B63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21</w:t>
      </w:r>
      <w:r w:rsidR="00933E86">
        <w:rPr>
          <w:rFonts w:ascii="Times New Roman" w:hAnsi="Times New Roman" w:cs="Times New Roman"/>
          <w:b/>
          <w:sz w:val="28"/>
          <w:szCs w:val="28"/>
          <w:lang w:val="uk-UA"/>
        </w:rPr>
        <w:t>-22</w:t>
      </w:r>
      <w:r w:rsidRPr="00B63671">
        <w:rPr>
          <w:rFonts w:ascii="Times New Roman" w:hAnsi="Times New Roman" w:cs="Times New Roman"/>
          <w:b/>
          <w:sz w:val="28"/>
          <w:szCs w:val="28"/>
          <w:lang w:val="uk-UA"/>
        </w:rPr>
        <w:t>. Форми насильства:</w:t>
      </w:r>
    </w:p>
    <w:p w:rsidR="00B63671" w:rsidRPr="00B63671" w:rsidRDefault="00B63671" w:rsidP="009C4B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фізичне насильство, що включає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штовхання, зачіпання, підніжки,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бійки, стусани, ляпаси, удари та інші дії, які зав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дають біль і тілесні ушкодження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тощо;</w:t>
      </w:r>
    </w:p>
    <w:p w:rsidR="00B63671" w:rsidRPr="00B63671" w:rsidRDefault="00B63671" w:rsidP="009C4B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671">
        <w:rPr>
          <w:rFonts w:ascii="Times New Roman" w:hAnsi="Times New Roman" w:cs="Times New Roman"/>
          <w:sz w:val="28"/>
          <w:szCs w:val="28"/>
          <w:lang w:val="uk-UA"/>
        </w:rPr>
        <w:t>психологічне  насильство, що включа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є образи, поширення неправдивих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чуток, глузування, залякування, ізоляція, і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гнорування, бойкот, відмова від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спілкування, погрози, маніпуляції, шантаж;</w:t>
      </w:r>
    </w:p>
    <w:p w:rsidR="00B63671" w:rsidRPr="00B63671" w:rsidRDefault="00B63671" w:rsidP="009C4B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671">
        <w:rPr>
          <w:rFonts w:ascii="Times New Roman" w:hAnsi="Times New Roman" w:cs="Times New Roman"/>
          <w:sz w:val="28"/>
          <w:szCs w:val="28"/>
          <w:lang w:val="uk-UA"/>
        </w:rPr>
        <w:t>економічне  насильство, що включає дрібні крадіжки, пошкодження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або знищення особистих речей, вимагання грошей, їжі тощо;</w:t>
      </w:r>
    </w:p>
    <w:p w:rsidR="00B63671" w:rsidRDefault="00B63671" w:rsidP="009C4B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671">
        <w:rPr>
          <w:rFonts w:ascii="Times New Roman" w:hAnsi="Times New Roman" w:cs="Times New Roman"/>
          <w:sz w:val="28"/>
          <w:szCs w:val="28"/>
          <w:lang w:val="uk-UA"/>
        </w:rPr>
        <w:t>сексуальне  насильство, що включає образливі жести, висловлювання,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прізвиська, жарти, погрози, поширення чуток, обмацування сексуального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>(інтимного) характеру та/або змісту.</w:t>
      </w:r>
    </w:p>
    <w:p w:rsidR="00B63671" w:rsidRDefault="00933E8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23</w:t>
      </w:r>
      <w:r w:rsidR="00B63671" w:rsidRPr="00B63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63671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B63671" w:rsidRDefault="00B63671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671">
        <w:rPr>
          <w:rFonts w:ascii="Times New Roman" w:hAnsi="Times New Roman" w:cs="Times New Roman"/>
          <w:sz w:val="28"/>
          <w:szCs w:val="28"/>
          <w:lang w:val="uk-UA"/>
        </w:rPr>
        <w:t>Діти, спробуйте визначити вид насильства.</w:t>
      </w:r>
      <w:r w:rsidRPr="00B636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63671" w:rsidRPr="00BD1706" w:rsidRDefault="00B63671" w:rsidP="009C4BFC">
      <w:pPr>
        <w:pStyle w:val="a3"/>
        <w:numPr>
          <w:ilvl w:val="0"/>
          <w:numId w:val="6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706">
        <w:rPr>
          <w:rFonts w:ascii="Times New Roman" w:hAnsi="Times New Roman" w:cs="Times New Roman"/>
          <w:sz w:val="28"/>
          <w:szCs w:val="28"/>
          <w:lang w:val="uk-UA"/>
        </w:rPr>
        <w:t>Щодня однокласниця Марини Вікторія поширює про неї плі</w:t>
      </w:r>
      <w:r w:rsidR="004E1DD8">
        <w:rPr>
          <w:rFonts w:ascii="Times New Roman" w:hAnsi="Times New Roman" w:cs="Times New Roman"/>
          <w:sz w:val="28"/>
          <w:szCs w:val="28"/>
          <w:lang w:val="uk-UA"/>
        </w:rPr>
        <w:t>тки, ніби та вкрала колись у неї</w:t>
      </w: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81D">
        <w:rPr>
          <w:rFonts w:ascii="Times New Roman" w:hAnsi="Times New Roman" w:cs="Times New Roman"/>
          <w:sz w:val="28"/>
          <w:szCs w:val="28"/>
          <w:lang w:val="uk-UA"/>
        </w:rPr>
        <w:t>гроші з портфеля</w:t>
      </w: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D1706">
        <w:rPr>
          <w:rFonts w:ascii="Times New Roman" w:hAnsi="Times New Roman" w:cs="Times New Roman"/>
          <w:b/>
          <w:sz w:val="28"/>
          <w:szCs w:val="28"/>
          <w:lang w:val="uk-UA"/>
        </w:rPr>
        <w:t>ПСИХОЛОГІЧНЕ</w:t>
      </w:r>
    </w:p>
    <w:p w:rsidR="00B63671" w:rsidRPr="00BD1706" w:rsidRDefault="0016481D" w:rsidP="009C4BFC">
      <w:pPr>
        <w:pStyle w:val="a3"/>
        <w:numPr>
          <w:ilvl w:val="0"/>
          <w:numId w:val="6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Хлопець зі</w:t>
      </w:r>
      <w:r w:rsidR="00B63671"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 старшої школи, проходячи біля семикласниці Олени, навмисне намагається доторкнутися рукою до її сідниць.     </w:t>
      </w:r>
      <w:r w:rsidR="00B63671" w:rsidRPr="00BD1706">
        <w:rPr>
          <w:rFonts w:ascii="Times New Roman" w:hAnsi="Times New Roman" w:cs="Times New Roman"/>
          <w:b/>
          <w:sz w:val="28"/>
          <w:szCs w:val="28"/>
          <w:lang w:val="uk-UA"/>
        </w:rPr>
        <w:t>ПСИХОЛОГІЧНЕ</w:t>
      </w:r>
    </w:p>
    <w:p w:rsidR="00B63671" w:rsidRPr="00BD1706" w:rsidRDefault="00B63671" w:rsidP="009C4BFC">
      <w:pPr>
        <w:pStyle w:val="a3"/>
        <w:numPr>
          <w:ilvl w:val="0"/>
          <w:numId w:val="6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Кожного дня шестикласник Максим ставить підніжки учню четвертого класу Ігорю, бо той найменший у класі. </w:t>
      </w:r>
      <w:r w:rsidRPr="00BD1706">
        <w:rPr>
          <w:rFonts w:ascii="Times New Roman" w:hAnsi="Times New Roman" w:cs="Times New Roman"/>
          <w:b/>
          <w:sz w:val="28"/>
          <w:szCs w:val="28"/>
          <w:lang w:val="uk-UA"/>
        </w:rPr>
        <w:t>ФІЗИЧНЕ</w:t>
      </w:r>
    </w:p>
    <w:p w:rsidR="00B63671" w:rsidRPr="00BD1706" w:rsidRDefault="00B63671" w:rsidP="009C4BFC">
      <w:pPr>
        <w:pStyle w:val="a3"/>
        <w:numPr>
          <w:ilvl w:val="0"/>
          <w:numId w:val="6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Світлані кожного дня дають кишенькові гроші, аби та купувала собі щось поїсти. Натомість її однокласниця </w:t>
      </w:r>
      <w:r w:rsidR="004E1DD8">
        <w:rPr>
          <w:rFonts w:ascii="Times New Roman" w:hAnsi="Times New Roman" w:cs="Times New Roman"/>
          <w:sz w:val="28"/>
          <w:szCs w:val="28"/>
          <w:lang w:val="uk-UA"/>
        </w:rPr>
        <w:t xml:space="preserve">завжди </w:t>
      </w:r>
      <w:r w:rsidRPr="00BD1706">
        <w:rPr>
          <w:rFonts w:ascii="Times New Roman" w:hAnsi="Times New Roman" w:cs="Times New Roman"/>
          <w:sz w:val="28"/>
          <w:szCs w:val="28"/>
          <w:lang w:val="uk-UA"/>
        </w:rPr>
        <w:t>вимага</w:t>
      </w:r>
      <w:r w:rsidR="0016481D">
        <w:rPr>
          <w:rFonts w:ascii="Times New Roman" w:hAnsi="Times New Roman" w:cs="Times New Roman"/>
          <w:sz w:val="28"/>
          <w:szCs w:val="28"/>
          <w:lang w:val="uk-UA"/>
        </w:rPr>
        <w:t>є їх у неї, або краде з портфеля</w:t>
      </w: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D1706">
        <w:rPr>
          <w:rFonts w:ascii="Times New Roman" w:hAnsi="Times New Roman" w:cs="Times New Roman"/>
          <w:b/>
          <w:sz w:val="28"/>
          <w:szCs w:val="28"/>
          <w:lang w:val="uk-UA"/>
        </w:rPr>
        <w:t>ЕКОНОМІЧНЕ</w:t>
      </w:r>
    </w:p>
    <w:p w:rsidR="00BD1706" w:rsidRPr="00BD1706" w:rsidRDefault="00BD1706" w:rsidP="009C4BFC">
      <w:pPr>
        <w:pStyle w:val="a3"/>
        <w:numPr>
          <w:ilvl w:val="0"/>
          <w:numId w:val="6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Дмитро регулярно нищить речі Олега: обмальовує щоденник, зошити, ламає олівці, буцає портфель. </w:t>
      </w:r>
      <w:r w:rsidRPr="00BD1706">
        <w:rPr>
          <w:rFonts w:ascii="Times New Roman" w:hAnsi="Times New Roman" w:cs="Times New Roman"/>
          <w:b/>
          <w:sz w:val="28"/>
          <w:szCs w:val="28"/>
          <w:lang w:val="uk-UA"/>
        </w:rPr>
        <w:t>ЕКОНОМІЧНЕ</w:t>
      </w:r>
    </w:p>
    <w:p w:rsidR="00BD1706" w:rsidRPr="00BD1706" w:rsidRDefault="00BD1706" w:rsidP="009C4BFC">
      <w:pPr>
        <w:pStyle w:val="a3"/>
        <w:numPr>
          <w:ilvl w:val="0"/>
          <w:numId w:val="6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Мілана підмовляє своїх однокласників, аби вони не говорили та не звертали уваги на Вікторію, бо вона навчається на відмінно. Часто оцінки їй завищують. </w:t>
      </w:r>
      <w:r w:rsidRPr="00BD1706">
        <w:rPr>
          <w:rFonts w:ascii="Times New Roman" w:hAnsi="Times New Roman" w:cs="Times New Roman"/>
          <w:b/>
          <w:sz w:val="28"/>
          <w:szCs w:val="28"/>
          <w:lang w:val="uk-UA"/>
        </w:rPr>
        <w:t>ПСИХОЛОГІЧНЕ</w:t>
      </w:r>
    </w:p>
    <w:p w:rsidR="00BD1706" w:rsidRPr="00BD1706" w:rsidRDefault="00BD1706" w:rsidP="009C4BFC">
      <w:pPr>
        <w:pStyle w:val="a3"/>
        <w:numPr>
          <w:ilvl w:val="0"/>
          <w:numId w:val="1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D1706" w:rsidRDefault="00933E8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24</w:t>
      </w:r>
      <w:r w:rsidR="00BD1706" w:rsidRPr="00BD17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BD1706" w:rsidRPr="00BD1706">
        <w:rPr>
          <w:rFonts w:ascii="Times New Roman" w:hAnsi="Times New Roman" w:cs="Times New Roman"/>
          <w:b/>
          <w:sz w:val="28"/>
          <w:szCs w:val="28"/>
          <w:lang w:val="uk-UA"/>
        </w:rPr>
        <w:t>Кібербулінг</w:t>
      </w:r>
      <w:proofErr w:type="spellEnd"/>
    </w:p>
    <w:p w:rsidR="00B63671" w:rsidRDefault="00BD170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proofErr w:type="spellStart"/>
      <w:r w:rsidRPr="00BD1706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 із застосуванням цифрових технологій. Він може відбуватися в соціальних мережах, платформах обміну повідомленнями (</w:t>
      </w:r>
      <w:proofErr w:type="spellStart"/>
      <w:r w:rsidRPr="00BD1706">
        <w:rPr>
          <w:rFonts w:ascii="Times New Roman" w:hAnsi="Times New Roman" w:cs="Times New Roman"/>
          <w:sz w:val="28"/>
          <w:szCs w:val="28"/>
          <w:lang w:val="uk-UA"/>
        </w:rPr>
        <w:t>месенджерах</w:t>
      </w:r>
      <w:proofErr w:type="spellEnd"/>
      <w:r w:rsidRPr="00BD1706">
        <w:rPr>
          <w:rFonts w:ascii="Times New Roman" w:hAnsi="Times New Roman" w:cs="Times New Roman"/>
          <w:sz w:val="28"/>
          <w:szCs w:val="28"/>
          <w:lang w:val="uk-UA"/>
        </w:rPr>
        <w:t>), ігрових платформах та мобільних телефонах.</w:t>
      </w:r>
    </w:p>
    <w:p w:rsidR="00BD1706" w:rsidRDefault="00933E8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Слайд 25</w:t>
      </w:r>
      <w:r w:rsidR="00BD1706" w:rsidRPr="00BD17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Кібер</w:t>
      </w:r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 може проявлятись  </w:t>
      </w:r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у різному вигляді:</w:t>
      </w:r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 нападки, перепалки, </w:t>
      </w:r>
      <w:proofErr w:type="spellStart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кібергрумінг</w:t>
      </w:r>
      <w:proofErr w:type="spellEnd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, обмовляння, самозванство, ошуканство, </w:t>
      </w:r>
      <w:proofErr w:type="spellStart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хепіслепінг</w:t>
      </w:r>
      <w:proofErr w:type="spellEnd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сталкінг</w:t>
      </w:r>
      <w:proofErr w:type="spellEnd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кіберпереслідування</w:t>
      </w:r>
      <w:proofErr w:type="spellEnd"/>
      <w:r w:rsidR="00BD1706" w:rsidRPr="00BD1706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BD17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30751" w:rsidRDefault="00230751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Спробуємо разом з</w:t>
      </w:r>
      <w:r w:rsidRPr="00230751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ясувати ці поняття. </w:t>
      </w:r>
      <w:r w:rsidRPr="0023075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Учні по черзі виходять до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проєктора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, зачитують твердження, обирають правильний, на їхню думку,  варіант відповіді).</w:t>
      </w:r>
    </w:p>
    <w:p w:rsidR="00230751" w:rsidRDefault="00933E8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26</w:t>
      </w:r>
      <w:r w:rsidR="002307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30751" w:rsidRPr="00933E86" w:rsidRDefault="00230751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ОБМОВЛЯННЯ</w:t>
      </w: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 - р</w:t>
      </w:r>
      <w:r w:rsidRPr="00933E86">
        <w:rPr>
          <w:rFonts w:ascii="Times New Roman" w:hAnsi="Times New Roman" w:cs="Times New Roman"/>
          <w:sz w:val="28"/>
          <w:szCs w:val="28"/>
          <w:lang w:val="uk-UA"/>
        </w:rPr>
        <w:t>озповсюдження при</w:t>
      </w: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низливої неправдивої інформації </w:t>
      </w:r>
      <w:r w:rsidRPr="00933E86">
        <w:rPr>
          <w:rFonts w:ascii="Times New Roman" w:hAnsi="Times New Roman" w:cs="Times New Roman"/>
          <w:sz w:val="28"/>
          <w:szCs w:val="28"/>
          <w:lang w:val="uk-UA"/>
        </w:rPr>
        <w:t>через текстові</w:t>
      </w: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повідомлення, фото, відео тощо.</w:t>
      </w:r>
    </w:p>
    <w:p w:rsidR="00230751" w:rsidRPr="00933E86" w:rsidRDefault="00230751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САМОЗВАНСТВО - перевтілення в певну особу, використовуючи її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акаунт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 в соціальних мережах,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блогах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>, пошті…</w:t>
      </w:r>
    </w:p>
    <w:p w:rsidR="00230751" w:rsidRPr="00933E86" w:rsidRDefault="00230751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ОШУКАНСТВО - видурювання конфіденційної інформації та її передача в Інтернеті або поштою тим, кому вона не призначалась.</w:t>
      </w:r>
    </w:p>
    <w:p w:rsidR="00230751" w:rsidRPr="00933E86" w:rsidRDefault="00230751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СТАЛКІНГ/КІБЕРПЕРЕСЛІДУВАННЯ  - дії з прихованого вистежування, з метою нанесення психологічної або  фізичної шкоди.</w:t>
      </w:r>
    </w:p>
    <w:p w:rsidR="00230751" w:rsidRPr="00933E86" w:rsidRDefault="00933E86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ХЕПІСЛЕПІНГ - знімання на відео реальних нападів з метою їх поширення в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 мережі.</w:t>
      </w:r>
    </w:p>
    <w:p w:rsidR="00933E86" w:rsidRPr="00933E86" w:rsidRDefault="00933E86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КІБЕРГРУМІНГ - використання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інтернет-спілкування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вчинення дитиною певних дій, зокрема використання її у сексуальних цілях.</w:t>
      </w:r>
    </w:p>
    <w:p w:rsidR="00933E86" w:rsidRPr="00933E86" w:rsidRDefault="00933E86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ПЕРЕПАЛКИ -  обмін короткими гнівними репліками в чатах, форумах, дискусійних групах.</w:t>
      </w:r>
    </w:p>
    <w:p w:rsidR="00933E86" w:rsidRDefault="00933E86" w:rsidP="009C4BFC">
      <w:pPr>
        <w:pStyle w:val="a3"/>
        <w:numPr>
          <w:ilvl w:val="0"/>
          <w:numId w:val="7"/>
        </w:num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НАПАДКИ - повторювані образливі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СМС-повідомлення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месе</w:t>
      </w:r>
      <w:r w:rsidR="0016481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33E86">
        <w:rPr>
          <w:rFonts w:ascii="Times New Roman" w:hAnsi="Times New Roman" w:cs="Times New Roman"/>
          <w:sz w:val="28"/>
          <w:szCs w:val="28"/>
          <w:lang w:val="uk-UA"/>
        </w:rPr>
        <w:t>джери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>, постійні дзвінки.</w:t>
      </w:r>
    </w:p>
    <w:p w:rsidR="00933E86" w:rsidRDefault="00933E8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27</w:t>
      </w:r>
      <w:r w:rsidRPr="00933E86">
        <w:rPr>
          <w:rFonts w:ascii="Times New Roman" w:hAnsi="Times New Roman" w:cs="Times New Roman"/>
          <w:b/>
          <w:sz w:val="28"/>
          <w:szCs w:val="28"/>
          <w:lang w:val="uk-UA"/>
        </w:rPr>
        <w:t>. ЩО РОБИТИ, ЯКЩО ТИ СТАВ ЖЕРТВОЮ БУЛІНГУ?</w:t>
      </w:r>
    </w:p>
    <w:p w:rsidR="00933E86" w:rsidRPr="00933E86" w:rsidRDefault="00933E86" w:rsidP="009C4BF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Не тримати це в секреті. Розкажи друзям, знайомим чи рідним про те, що тебе ображають у школі, цього не слід соромитись.</w:t>
      </w:r>
    </w:p>
    <w:p w:rsidR="00933E86" w:rsidRPr="00933E86" w:rsidRDefault="00933E86" w:rsidP="009C4BF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 xml:space="preserve">Не слід звинувачувати себе у тому, що тебе цькують. Кривдникам легко знайти жертву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>, адже для цього слід просто якось відрізнятись від оточуючих.</w:t>
      </w:r>
    </w:p>
    <w:p w:rsidR="00933E86" w:rsidRPr="00933E86" w:rsidRDefault="00933E86" w:rsidP="009C4BF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Йди до директора школи або завуча та докладно розкажи їм про це. Також повідом про ситуацію батьків.</w:t>
      </w:r>
    </w:p>
    <w:p w:rsidR="00933E86" w:rsidRDefault="00933E86" w:rsidP="009C4BF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Якщо у школі є психолог, то можна сміливо звернутись до нього, щоб відновити відчуття впевненості у своїх силах та зрозуміти, як діяти далі.</w:t>
      </w:r>
    </w:p>
    <w:p w:rsidR="00933E86" w:rsidRDefault="00933E8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b/>
          <w:sz w:val="28"/>
          <w:szCs w:val="28"/>
          <w:lang w:val="uk-UA"/>
        </w:rPr>
        <w:t>Слайд 28. ЩО РОБИТИ, ЯКЩО ВИ СТАЛИ СВІДКОМ ЦЬКУВАННЯ?</w:t>
      </w:r>
    </w:p>
    <w:p w:rsidR="00933E86" w:rsidRPr="00933E86" w:rsidRDefault="00933E86" w:rsidP="009C4BF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Якщо цькують твого друга чи подругу, то одразу звернись до дорослих: вчителя, старших товаришів, родичів, батьків тощо.</w:t>
      </w:r>
    </w:p>
    <w:p w:rsidR="00933E86" w:rsidRPr="00933E86" w:rsidRDefault="00933E86" w:rsidP="009C4BF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твій друг чи подруга поділилися з тобою, що вони потрапили у ситуацію </w:t>
      </w:r>
      <w:proofErr w:type="spellStart"/>
      <w:r w:rsidRPr="00933E86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33E86">
        <w:rPr>
          <w:rFonts w:ascii="Times New Roman" w:hAnsi="Times New Roman" w:cs="Times New Roman"/>
          <w:sz w:val="28"/>
          <w:szCs w:val="28"/>
          <w:lang w:val="uk-UA"/>
        </w:rPr>
        <w:t>, обов’язково говори з ними про це — вони потребують твоєї підтримки.</w:t>
      </w:r>
    </w:p>
    <w:p w:rsidR="00933E86" w:rsidRDefault="00933E86" w:rsidP="009C4BF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sz w:val="28"/>
          <w:szCs w:val="28"/>
          <w:lang w:val="uk-UA"/>
        </w:rPr>
        <w:t>У жодному разі не слід приєднуватись до групи, що цькує, та висміювати проблеми свого друга чи подруги.</w:t>
      </w:r>
    </w:p>
    <w:p w:rsidR="00933E86" w:rsidRDefault="00933E8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E86">
        <w:rPr>
          <w:rFonts w:ascii="Times New Roman" w:hAnsi="Times New Roman" w:cs="Times New Roman"/>
          <w:b/>
          <w:sz w:val="28"/>
          <w:szCs w:val="28"/>
          <w:lang w:val="uk-UA"/>
        </w:rPr>
        <w:t>Слайд 29. Гра «Так-ні»</w:t>
      </w:r>
    </w:p>
    <w:p w:rsidR="00933E86" w:rsidRDefault="00933E86" w:rsidP="009C4B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Діти, послухайте твердження, якщо</w:t>
      </w:r>
      <w:r w:rsidR="00903798">
        <w:rPr>
          <w:rFonts w:ascii="Times New Roman" w:hAnsi="Times New Roman" w:cs="Times New Roman"/>
          <w:sz w:val="28"/>
          <w:szCs w:val="28"/>
          <w:lang w:val="uk-UA"/>
        </w:rPr>
        <w:t xml:space="preserve"> ви почули  у ньому ознаки </w:t>
      </w:r>
      <w:proofErr w:type="spellStart"/>
      <w:r w:rsidR="00903798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>, говоріть «так», якщо</w:t>
      </w:r>
      <w:r w:rsidR="00903798">
        <w:rPr>
          <w:rFonts w:ascii="Times New Roman" w:hAnsi="Times New Roman" w:cs="Times New Roman"/>
          <w:sz w:val="28"/>
          <w:szCs w:val="28"/>
          <w:lang w:val="uk-UA"/>
        </w:rPr>
        <w:t xml:space="preserve"> їх немає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, говоріть – </w:t>
      </w:r>
      <w:r w:rsidR="00903798" w:rsidRPr="0090379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>ні»</w:t>
      </w:r>
      <w:r w:rsidR="00903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3798" w:rsidRP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Однокласники сміються з жарту, який розповів  на перерві їх друг.  – НІ</w:t>
      </w:r>
    </w:p>
    <w:p w:rsidR="00903798" w:rsidRP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Однокласники щодня насміхаються з Миколи, бо той дуже високий у класі. – ТАК</w:t>
      </w:r>
    </w:p>
    <w:p w:rsidR="00903798" w:rsidRP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Однокласники розповідають про свої літні канікули один одному. – НІ</w:t>
      </w:r>
    </w:p>
    <w:p w:rsidR="00903798" w:rsidRP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Марина періодично поширює чутки про Вікторію. – ТАК</w:t>
      </w:r>
    </w:p>
    <w:p w:rsidR="00903798" w:rsidRP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Максим часто пише гнівні коментарі під дописами Світлани. – ТАК</w:t>
      </w:r>
    </w:p>
    <w:p w:rsidR="00903798" w:rsidRP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Тетяна запросила на день народження своїх  найкращих друзів. – НІ</w:t>
      </w:r>
    </w:p>
    <w:p w:rsidR="00903798" w:rsidRDefault="00903798" w:rsidP="009C4BFC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Через те, що Олег інколи  не виконує домашні завдання весь клас називає його бовдуром, насміхаються   й штурхають його. ТАК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30.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Ребуси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>Розгадайте ребуси. Скажіть, як  вони пов'язані між собою?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AC831F" wp14:editId="4A2F314D">
            <wp:extent cx="4095254" cy="1329070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747" cy="1331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Кривдник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83262D" wp14:editId="355C3F99">
            <wp:extent cx="4259356" cy="1105786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8" cy="1105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Жертва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00B3B7" wp14:editId="48FB32DF">
            <wp:extent cx="4950371" cy="1006451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60" cy="1010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Спостерігач</w:t>
      </w:r>
    </w:p>
    <w:p w:rsidR="00903798" w:rsidRPr="00903798" w:rsidRDefault="0090379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31. 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Ситуація </w:t>
      </w: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має  колективний характер.  У школі діти утворюють певну 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>ієрархічну соціальну структуру, яка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, як правило,  має три основні  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>елементи, а саме:</w:t>
      </w:r>
    </w:p>
    <w:p w:rsidR="00903798" w:rsidRPr="00903798" w:rsidRDefault="0090379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lastRenderedPageBreak/>
        <w:t>●кривдник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t>булер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03798" w:rsidRPr="00903798" w:rsidRDefault="0090379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t>●потерпілий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або мішень </w:t>
      </w: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t>●спостерігачі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Й для кожного </w:t>
      </w:r>
      <w:proofErr w:type="spellStart"/>
      <w:r w:rsidRPr="00903798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має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свої наслідки!</w:t>
      </w:r>
    </w:p>
    <w:p w:rsid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32. </w:t>
      </w: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>Нас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лідки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потерпілого   </w:t>
      </w: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>можуть бути:</w:t>
      </w:r>
    </w:p>
    <w:p w:rsidR="00903798" w:rsidRPr="00903798" w:rsidRDefault="00903798" w:rsidP="009C4B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Зниження якості навчання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Підвищення агресії та перенесення її на інших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Відсутність друзів, відсутність комунікативних навичок,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усамітнення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Схильність до нервово-психічних розладів та депресії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Фізичне нездужання психосоматичного походження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Занижена самооцінка</w:t>
      </w:r>
    </w:p>
    <w:p w:rsid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Прояви девіантної поведінки</w:t>
      </w:r>
    </w:p>
    <w:p w:rsidR="00903798" w:rsidRP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3798" w:rsidRP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33. </w:t>
      </w: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Наслідки </w:t>
      </w:r>
      <w:proofErr w:type="spellStart"/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(цькування) для кривдника(ниці):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проблеми у стосунках з однолітками та дорослими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надмірна агресія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прояви асоціальної поведінки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16481D">
        <w:rPr>
          <w:rFonts w:ascii="Times New Roman" w:hAnsi="Times New Roman" w:cs="Times New Roman"/>
          <w:sz w:val="28"/>
          <w:szCs w:val="28"/>
          <w:lang w:val="uk-UA"/>
        </w:rPr>
        <w:t xml:space="preserve"> нещасливе</w:t>
      </w:r>
      <w:r w:rsidRPr="00903798">
        <w:rPr>
          <w:rFonts w:ascii="Times New Roman" w:hAnsi="Times New Roman" w:cs="Times New Roman"/>
          <w:sz w:val="28"/>
          <w:szCs w:val="28"/>
          <w:lang w:val="uk-UA"/>
        </w:rPr>
        <w:t xml:space="preserve"> майбутнє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недостатня соціалізація</w:t>
      </w:r>
    </w:p>
    <w:p w:rsid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асоціальні риси особистості</w:t>
      </w:r>
    </w:p>
    <w:p w:rsidR="00903798" w:rsidRPr="00903798" w:rsidRDefault="00903798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34. </w:t>
      </w:r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Наслідки </w:t>
      </w:r>
      <w:proofErr w:type="spellStart"/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903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(цькування) для спостерігачів (свідків):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досвід безсилля перед владою натовпу чи сильнішого, сорому за свою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легкодухість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відчуття безпорадності</w:t>
      </w:r>
    </w:p>
    <w:p w:rsidR="00903798" w:rsidRPr="00903798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депресивний стан чи перезбудження</w:t>
      </w:r>
    </w:p>
    <w:p w:rsidR="00E51593" w:rsidRDefault="00903798" w:rsidP="009C4BF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798">
        <w:rPr>
          <w:rFonts w:ascii="Times New Roman" w:hAnsi="Times New Roman" w:cs="Times New Roman"/>
          <w:sz w:val="28"/>
          <w:szCs w:val="28"/>
          <w:lang w:val="uk-UA"/>
        </w:rPr>
        <w:t>− небажання відвідувати заклад освіти</w:t>
      </w:r>
    </w:p>
    <w:p w:rsidR="00903798" w:rsidRDefault="00E51593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35. Відповідальність за вчинення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</w:p>
    <w:p w:rsidR="00E51593" w:rsidRDefault="00E51593" w:rsidP="009C4B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sz w:val="28"/>
          <w:szCs w:val="28"/>
          <w:lang w:val="uk-UA"/>
        </w:rPr>
        <w:t>Це може бути цивільна, адміністративна та навіть кримінальна відповідальність.</w:t>
      </w:r>
    </w:p>
    <w:p w:rsidR="00E51593" w:rsidRPr="00E51593" w:rsidRDefault="00E51593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36. Види покарань за </w:t>
      </w:r>
      <w:proofErr w:type="spellStart"/>
      <w:r w:rsidRPr="00E51593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proofErr w:type="spellEnd"/>
      <w:r w:rsidRPr="00E51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E51593" w:rsidRPr="00E51593" w:rsidRDefault="00E51593" w:rsidP="009C4BF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sz w:val="28"/>
          <w:szCs w:val="28"/>
          <w:lang w:val="uk-UA"/>
        </w:rPr>
        <w:t>штрафи від 850 до 3400 грн.;</w:t>
      </w:r>
    </w:p>
    <w:p w:rsidR="00E51593" w:rsidRPr="00E51593" w:rsidRDefault="00E51593" w:rsidP="009C4BF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sz w:val="28"/>
          <w:szCs w:val="28"/>
          <w:lang w:val="uk-UA"/>
        </w:rPr>
        <w:t>громадські роботи від 20 до 60 год.;</w:t>
      </w:r>
    </w:p>
    <w:p w:rsidR="00E51593" w:rsidRPr="00E51593" w:rsidRDefault="00E51593" w:rsidP="009C4BF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sz w:val="28"/>
          <w:szCs w:val="28"/>
          <w:lang w:val="uk-UA"/>
        </w:rPr>
        <w:t>виправні роботи до 1 місяця.</w:t>
      </w:r>
    </w:p>
    <w:p w:rsidR="00E51593" w:rsidRDefault="00E51593" w:rsidP="009C4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sz w:val="28"/>
          <w:szCs w:val="28"/>
          <w:lang w:val="uk-UA"/>
        </w:rPr>
        <w:t xml:space="preserve">Доросла людина та дитина, віком від 16 до 18 років, відповідатиме за </w:t>
      </w:r>
      <w:proofErr w:type="spellStart"/>
      <w:r w:rsidRPr="00E51593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E51593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самостійно.</w:t>
      </w:r>
    </w:p>
    <w:p w:rsidR="00E51593" w:rsidRDefault="00E51593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Слайди 37 – 47 Вікторина «Що я знаю про </w:t>
      </w:r>
      <w:r w:rsidR="004E1DD8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bookmarkStart w:id="0" w:name="_GoBack"/>
      <w:bookmarkEnd w:id="0"/>
      <w:r w:rsidRPr="00E51593">
        <w:rPr>
          <w:rFonts w:ascii="Times New Roman" w:hAnsi="Times New Roman" w:cs="Times New Roman"/>
          <w:b/>
          <w:sz w:val="28"/>
          <w:szCs w:val="28"/>
          <w:lang w:val="uk-UA"/>
        </w:rPr>
        <w:t>улінг?»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2D84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– це (цькування, насильство).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2D84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– це (цькування в Інтернеті).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Яка відповідальність настає після вчинення </w:t>
      </w:r>
      <w:proofErr w:type="spellStart"/>
      <w:r w:rsidRPr="007E2D8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E2D84">
        <w:rPr>
          <w:rFonts w:ascii="Times New Roman" w:hAnsi="Times New Roman" w:cs="Times New Roman"/>
          <w:sz w:val="28"/>
          <w:szCs w:val="28"/>
          <w:lang w:val="uk-UA"/>
        </w:rPr>
        <w:t>? (кримінальна, адміністративна, цивільна).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Оберіть безпосередніх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proofErr w:type="spellStart"/>
      <w:r w:rsidRPr="007E2D8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 (жертва, спостерігач, кривдник).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>Розповсюдження принизливої неправдивої інформації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через текстові повідомлення,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фото, відео тощо називається (обмовляння).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Якщо вас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постійно цькують, потрібно (звернутися до вчителя, батьків, поліції тощо).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Якщо ви стали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>свід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ком (спостерігачем) </w:t>
      </w:r>
      <w:proofErr w:type="spellStart"/>
      <w:r w:rsidRPr="007E2D8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E2D84">
        <w:rPr>
          <w:rFonts w:ascii="Times New Roman" w:hAnsi="Times New Roman" w:cs="Times New Roman"/>
          <w:sz w:val="28"/>
          <w:szCs w:val="28"/>
          <w:lang w:val="uk-UA"/>
        </w:rPr>
        <w:t>, то (негайно повідомте про цей випадок дорослих/поліцію).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>Повторювані бійки, обмовляння, переслідування, штурхання це (</w:t>
      </w:r>
      <w:proofErr w:type="spellStart"/>
      <w:r w:rsidRPr="007E2D84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7E2D8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51593" w:rsidRPr="007E2D84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>Якщо ти отримав/отримала у соціальних мережах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>листа і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>нтимного характеру, то потрібно (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>негайно повідомити дорослих(батьків, опікунів, вчителя, поліцію)</w:t>
      </w:r>
      <w:r w:rsidRPr="007E2D8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51593" w:rsidRDefault="00E51593" w:rsidP="009C4BF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sz w:val="28"/>
          <w:szCs w:val="28"/>
          <w:lang w:val="uk-UA"/>
        </w:rPr>
        <w:t xml:space="preserve"> Якщо ти отримаєш листа в соціальних мережах  від невідомої людини з проханням зустрітися, то (</w:t>
      </w:r>
      <w:r w:rsidR="007E2D84" w:rsidRPr="007E2D84">
        <w:rPr>
          <w:rFonts w:ascii="Times New Roman" w:hAnsi="Times New Roman" w:cs="Times New Roman"/>
          <w:sz w:val="28"/>
          <w:szCs w:val="28"/>
          <w:lang w:val="uk-UA"/>
        </w:rPr>
        <w:t>повідомиш батьків).</w:t>
      </w:r>
    </w:p>
    <w:p w:rsidR="007E2D84" w:rsidRPr="007E2D84" w:rsidRDefault="007E2D84" w:rsidP="009C4BF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D84">
        <w:rPr>
          <w:rFonts w:ascii="Times New Roman" w:hAnsi="Times New Roman" w:cs="Times New Roman"/>
          <w:b/>
          <w:sz w:val="28"/>
          <w:szCs w:val="28"/>
          <w:lang w:val="uk-UA"/>
        </w:rPr>
        <w:t>ІІІ. Підсумки</w:t>
      </w:r>
    </w:p>
    <w:p w:rsidR="007E2D84" w:rsidRDefault="007E2D84" w:rsidP="009C4BF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подивіться відео, висловіть свою думку щодо побаченого.</w:t>
      </w:r>
    </w:p>
    <w:p w:rsidR="007E2D84" w:rsidRDefault="007E2D84" w:rsidP="009C4BF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Перегляд відео </w:t>
      </w:r>
      <w:hyperlink r:id="rId9" w:history="1">
        <w:r w:rsidR="009C1E6B" w:rsidRPr="00DF75F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https://www.youtube.com/watch?v=FwHwxWLzItY</w:t>
        </w:r>
      </w:hyperlink>
      <w:r w:rsidR="009C1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1хв.</w:t>
      </w:r>
    </w:p>
    <w:p w:rsidR="007E2D84" w:rsidRDefault="007E2D84" w:rsidP="009C4BF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насилля, якому не місце у цивілізованому світі.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7E2D8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ви стали свідком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чи над вами вчиняють цькування, звертайтесь по допомогу до дорослих, не мовчіть!</w:t>
      </w:r>
    </w:p>
    <w:p w:rsidR="00456D39" w:rsidRDefault="00456D39" w:rsidP="009C4BF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D39" w:rsidRDefault="00456D39" w:rsidP="009C4BFC">
      <w:pPr>
        <w:spacing w:after="0"/>
        <w:ind w:left="360" w:firstLine="3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Використані джерела</w:t>
      </w:r>
    </w:p>
    <w:p w:rsidR="00456D39" w:rsidRDefault="00456D39" w:rsidP="009C4BFC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DF75F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https://nupp.edu.ua/uploads/files/0/main/deps/ps/buling/module1/buling-iak-iavische.pdf</w:t>
        </w:r>
      </w:hyperlink>
    </w:p>
    <w:p w:rsidR="00456D39" w:rsidRDefault="00456D39" w:rsidP="009C4BFC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DF75F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https://legalaid.gov.ua/multymedia/pravo-znaty-vidpovidalnist-za-vchynennya-bulingu/</w:t>
        </w:r>
      </w:hyperlink>
    </w:p>
    <w:p w:rsidR="00456D39" w:rsidRDefault="00456D39" w:rsidP="009C4BFC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Pr="00DF75F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https://pntl.edu.vn.ua/index.php/osvitnii-protses/tips-for-parents/109-bulinh-porady-batkam-uchyteliam-ta-ditiam</w:t>
        </w:r>
      </w:hyperlink>
    </w:p>
    <w:p w:rsidR="00456D39" w:rsidRDefault="00456D39" w:rsidP="009C4BFC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Pr="00DF75F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https://uk.wikipedia.org/wiki/%D0%A6%D1%8C%D0%BA%D1%83%D0%B2%D0%B0%D0%BD%D0%BD%D1%8F</w:t>
        </w:r>
      </w:hyperlink>
    </w:p>
    <w:p w:rsidR="00456D39" w:rsidRPr="00456D39" w:rsidRDefault="00456D39" w:rsidP="009C4BFC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7E2D84" w:rsidRPr="007E2D84" w:rsidRDefault="007E2D84" w:rsidP="009C4BF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E86" w:rsidRPr="00933E86" w:rsidRDefault="00933E86" w:rsidP="009C4B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E86" w:rsidRPr="00933E86" w:rsidRDefault="00933E8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E86" w:rsidRPr="00230751" w:rsidRDefault="00933E86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3671" w:rsidRPr="00B63671" w:rsidRDefault="00B63671" w:rsidP="009C4BFC">
      <w:pPr>
        <w:tabs>
          <w:tab w:val="left" w:pos="624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671" w:rsidRDefault="00B63671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3671" w:rsidRPr="00B63671" w:rsidRDefault="00B63671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866" w:rsidRPr="00426866" w:rsidRDefault="0042686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C76" w:rsidRPr="00734C76" w:rsidRDefault="00734C7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C76" w:rsidRPr="00734C76" w:rsidRDefault="00734C76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7ED3" w:rsidRPr="00E97ED3" w:rsidRDefault="00E97ED3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7D3B" w:rsidRPr="00E97ED3" w:rsidRDefault="00137D3B" w:rsidP="009C4BF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E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7D3B" w:rsidRPr="00137D3B" w:rsidRDefault="00137D3B" w:rsidP="009C4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F79" w:rsidRPr="00C61F79" w:rsidRDefault="00C61F79" w:rsidP="009C4B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E4DDD" w:rsidRPr="00BE4DDD" w:rsidRDefault="00BE4DDD" w:rsidP="009C4B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4DDD" w:rsidRPr="00BE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7050"/>
    <w:multiLevelType w:val="hybridMultilevel"/>
    <w:tmpl w:val="0E16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140CA"/>
    <w:multiLevelType w:val="hybridMultilevel"/>
    <w:tmpl w:val="C28279F0"/>
    <w:lvl w:ilvl="0" w:tplc="BB205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A2CCC"/>
    <w:multiLevelType w:val="hybridMultilevel"/>
    <w:tmpl w:val="9BFA7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6CAA"/>
    <w:multiLevelType w:val="hybridMultilevel"/>
    <w:tmpl w:val="123E57CE"/>
    <w:lvl w:ilvl="0" w:tplc="6A628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F80CC5"/>
    <w:multiLevelType w:val="hybridMultilevel"/>
    <w:tmpl w:val="0990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E4F1D"/>
    <w:multiLevelType w:val="hybridMultilevel"/>
    <w:tmpl w:val="AD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1B19"/>
    <w:multiLevelType w:val="hybridMultilevel"/>
    <w:tmpl w:val="66F0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A510F"/>
    <w:multiLevelType w:val="hybridMultilevel"/>
    <w:tmpl w:val="C9626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026A6"/>
    <w:multiLevelType w:val="hybridMultilevel"/>
    <w:tmpl w:val="D2DE2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2569D"/>
    <w:multiLevelType w:val="hybridMultilevel"/>
    <w:tmpl w:val="3686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F395C"/>
    <w:multiLevelType w:val="hybridMultilevel"/>
    <w:tmpl w:val="94F0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23C2D"/>
    <w:multiLevelType w:val="hybridMultilevel"/>
    <w:tmpl w:val="A710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22B91"/>
    <w:multiLevelType w:val="hybridMultilevel"/>
    <w:tmpl w:val="F43C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DD"/>
    <w:rsid w:val="000925ED"/>
    <w:rsid w:val="00132AD1"/>
    <w:rsid w:val="00137D3B"/>
    <w:rsid w:val="0016481D"/>
    <w:rsid w:val="00230751"/>
    <w:rsid w:val="00426866"/>
    <w:rsid w:val="00456D39"/>
    <w:rsid w:val="004E1DD8"/>
    <w:rsid w:val="00734C76"/>
    <w:rsid w:val="007E2D84"/>
    <w:rsid w:val="00811BF8"/>
    <w:rsid w:val="00903798"/>
    <w:rsid w:val="00933E86"/>
    <w:rsid w:val="009C1E6B"/>
    <w:rsid w:val="009C4BFC"/>
    <w:rsid w:val="00B63671"/>
    <w:rsid w:val="00BD1706"/>
    <w:rsid w:val="00BE4DDD"/>
    <w:rsid w:val="00C61F79"/>
    <w:rsid w:val="00D7719A"/>
    <w:rsid w:val="00E51593"/>
    <w:rsid w:val="00E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7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2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7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2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k.wikipedia.org/wiki/%D0%A6%D1%8C%D0%BA%D1%83%D0%B2%D0%B0%D0%BD%D0%BD%D1%8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pntl.edu.vn.ua/index.php/osvitnii-protses/tips-for-parents/109-bulinh-porady-batkam-uchyteliam-ta-diti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galaid.gov.ua/multymedia/pravo-znaty-vidpovidalnist-za-vchynennya-buling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pp.edu.ua/uploads/files/0/main/deps/ps/buling/module1/buling-iak-iavisch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wHwxWLz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Laptopchik</cp:lastModifiedBy>
  <cp:revision>9</cp:revision>
  <dcterms:created xsi:type="dcterms:W3CDTF">2023-05-03T05:55:00Z</dcterms:created>
  <dcterms:modified xsi:type="dcterms:W3CDTF">2023-05-03T11:54:00Z</dcterms:modified>
</cp:coreProperties>
</file>