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CACD" w14:textId="77777777" w:rsidR="00D55CE0" w:rsidRPr="004274F3" w:rsidRDefault="00D55CE0" w:rsidP="00F36793">
      <w:pPr>
        <w:tabs>
          <w:tab w:val="left" w:pos="1560"/>
        </w:tabs>
        <w:spacing w:line="276" w:lineRule="auto"/>
        <w:jc w:val="center"/>
        <w:rPr>
          <w:rFonts w:ascii="Arial" w:hAnsi="Arial" w:cs="Arial"/>
          <w:b/>
          <w:bCs/>
        </w:rPr>
      </w:pPr>
    </w:p>
    <w:p w14:paraId="239FFF73" w14:textId="2F4C4A3E" w:rsidR="00463E01" w:rsidRPr="004274F3" w:rsidRDefault="00E25F21" w:rsidP="00FA3B67">
      <w:pPr>
        <w:tabs>
          <w:tab w:val="left" w:pos="1560"/>
        </w:tabs>
        <w:spacing w:line="276" w:lineRule="auto"/>
        <w:jc w:val="center"/>
        <w:rPr>
          <w:rFonts w:ascii="Arial" w:hAnsi="Arial" w:cs="Arial"/>
        </w:rPr>
      </w:pPr>
      <w:r w:rsidRPr="00E25F21">
        <w:rPr>
          <w:rFonts w:ascii="Arial" w:hAnsi="Arial" w:cs="Arial"/>
          <w:b/>
          <w:bCs/>
        </w:rPr>
        <w:t>PASTIKAN KESIAPAN STOK PUPUK, DIREKSI PETROKIMIA GRESIK BLUSUKAN KE GUDANG &amp; KIOS DI MAJALENGKA</w:t>
      </w:r>
    </w:p>
    <w:p w14:paraId="25FE5FF6" w14:textId="77777777" w:rsidR="00FA3B67" w:rsidRPr="004274F3" w:rsidRDefault="00FA3B67" w:rsidP="00F36793">
      <w:pPr>
        <w:tabs>
          <w:tab w:val="left" w:pos="1560"/>
        </w:tabs>
        <w:spacing w:line="276" w:lineRule="auto"/>
        <w:ind w:left="1701" w:hanging="1701"/>
        <w:jc w:val="both"/>
        <w:rPr>
          <w:rFonts w:ascii="Arial" w:hAnsi="Arial" w:cs="Arial"/>
        </w:rPr>
      </w:pPr>
    </w:p>
    <w:p w14:paraId="1286692D" w14:textId="58A84721" w:rsidR="00483FF4" w:rsidRPr="004274F3" w:rsidRDefault="00483FF4" w:rsidP="00F36793">
      <w:pPr>
        <w:tabs>
          <w:tab w:val="left" w:pos="1560"/>
        </w:tabs>
        <w:spacing w:line="276" w:lineRule="auto"/>
        <w:ind w:left="1701" w:hanging="1701"/>
        <w:jc w:val="both"/>
        <w:rPr>
          <w:rFonts w:ascii="Arial" w:hAnsi="Arial" w:cs="Arial"/>
        </w:rPr>
      </w:pPr>
      <w:r w:rsidRPr="004274F3">
        <w:rPr>
          <w:rFonts w:ascii="Arial" w:hAnsi="Arial" w:cs="Arial"/>
        </w:rPr>
        <w:t>Nomor</w:t>
      </w:r>
      <w:r w:rsidRPr="004274F3">
        <w:rPr>
          <w:rFonts w:ascii="Arial" w:hAnsi="Arial" w:cs="Arial"/>
        </w:rPr>
        <w:tab/>
        <w:t>:</w:t>
      </w:r>
      <w:r w:rsidRPr="004274F3">
        <w:rPr>
          <w:rFonts w:ascii="Arial" w:hAnsi="Arial" w:cs="Arial"/>
        </w:rPr>
        <w:tab/>
      </w:r>
      <w:r w:rsidR="003662B6" w:rsidRPr="004274F3">
        <w:rPr>
          <w:rFonts w:ascii="Arial" w:hAnsi="Arial" w:cs="Arial"/>
        </w:rPr>
        <w:t>0</w:t>
      </w:r>
      <w:r w:rsidR="00BC113D">
        <w:rPr>
          <w:rFonts w:ascii="Arial" w:hAnsi="Arial" w:cs="Arial"/>
        </w:rPr>
        <w:t>9</w:t>
      </w:r>
      <w:r w:rsidRPr="004274F3">
        <w:rPr>
          <w:rFonts w:ascii="Arial" w:hAnsi="Arial" w:cs="Arial"/>
        </w:rPr>
        <w:t>/SP/PG/</w:t>
      </w:r>
      <w:r w:rsidR="002F7D15" w:rsidRPr="004274F3">
        <w:rPr>
          <w:rFonts w:ascii="Arial" w:hAnsi="Arial" w:cs="Arial"/>
        </w:rPr>
        <w:t>I</w:t>
      </w:r>
      <w:r w:rsidR="00BC113D">
        <w:rPr>
          <w:rFonts w:ascii="Arial" w:hAnsi="Arial" w:cs="Arial"/>
        </w:rPr>
        <w:t>I</w:t>
      </w:r>
      <w:r w:rsidRPr="004274F3">
        <w:rPr>
          <w:rFonts w:ascii="Arial" w:hAnsi="Arial" w:cs="Arial"/>
        </w:rPr>
        <w:t>/202</w:t>
      </w:r>
      <w:r w:rsidR="00296C29" w:rsidRPr="004274F3">
        <w:rPr>
          <w:rFonts w:ascii="Arial" w:hAnsi="Arial" w:cs="Arial"/>
        </w:rPr>
        <w:t>4</w:t>
      </w:r>
    </w:p>
    <w:p w14:paraId="497D94A6" w14:textId="2695F91B" w:rsidR="00483FF4" w:rsidRPr="004274F3" w:rsidRDefault="00483FF4" w:rsidP="00F36793">
      <w:pPr>
        <w:tabs>
          <w:tab w:val="left" w:pos="1560"/>
        </w:tabs>
        <w:spacing w:line="276" w:lineRule="auto"/>
        <w:ind w:left="1701" w:hanging="1701"/>
        <w:jc w:val="both"/>
        <w:rPr>
          <w:rFonts w:ascii="Arial" w:hAnsi="Arial" w:cs="Arial"/>
        </w:rPr>
      </w:pPr>
      <w:r w:rsidRPr="004274F3">
        <w:rPr>
          <w:rFonts w:ascii="Arial" w:hAnsi="Arial" w:cs="Arial"/>
        </w:rPr>
        <w:t>Hari / Tanggal</w:t>
      </w:r>
      <w:r w:rsidRPr="004274F3">
        <w:rPr>
          <w:rFonts w:ascii="Arial" w:hAnsi="Arial" w:cs="Arial"/>
        </w:rPr>
        <w:tab/>
        <w:t>:</w:t>
      </w:r>
      <w:r w:rsidRPr="004274F3">
        <w:rPr>
          <w:rFonts w:ascii="Arial" w:hAnsi="Arial" w:cs="Arial"/>
        </w:rPr>
        <w:tab/>
      </w:r>
      <w:r w:rsidR="00BC113D">
        <w:rPr>
          <w:rFonts w:ascii="Arial" w:hAnsi="Arial" w:cs="Arial"/>
        </w:rPr>
        <w:t>Jumat, 2 Februari</w:t>
      </w:r>
      <w:r w:rsidR="003662B6" w:rsidRPr="004274F3">
        <w:rPr>
          <w:rFonts w:ascii="Arial" w:hAnsi="Arial" w:cs="Arial"/>
        </w:rPr>
        <w:t xml:space="preserve"> </w:t>
      </w:r>
      <w:r w:rsidRPr="004274F3">
        <w:rPr>
          <w:rFonts w:ascii="Arial" w:hAnsi="Arial" w:cs="Arial"/>
        </w:rPr>
        <w:t>202</w:t>
      </w:r>
      <w:r w:rsidR="00296C29" w:rsidRPr="004274F3">
        <w:rPr>
          <w:rFonts w:ascii="Arial" w:hAnsi="Arial" w:cs="Arial"/>
        </w:rPr>
        <w:t>4</w:t>
      </w:r>
    </w:p>
    <w:p w14:paraId="310F1847" w14:textId="77777777" w:rsidR="004274F3" w:rsidRPr="004274F3" w:rsidRDefault="004274F3" w:rsidP="004274F3">
      <w:pPr>
        <w:spacing w:line="276" w:lineRule="auto"/>
        <w:jc w:val="both"/>
        <w:rPr>
          <w:rFonts w:ascii="Arial" w:hAnsi="Arial" w:cs="Arial"/>
        </w:rPr>
      </w:pPr>
    </w:p>
    <w:p w14:paraId="679F15E7" w14:textId="5B8D5906" w:rsidR="00BC113D" w:rsidRPr="00BC113D" w:rsidRDefault="00BC113D" w:rsidP="00BC113D">
      <w:pPr>
        <w:spacing w:line="276" w:lineRule="auto"/>
        <w:jc w:val="both"/>
        <w:rPr>
          <w:rFonts w:ascii="Arial" w:hAnsi="Arial" w:cs="Arial"/>
        </w:rPr>
      </w:pPr>
      <w:r w:rsidRPr="00BC113D">
        <w:rPr>
          <w:rFonts w:ascii="Arial" w:hAnsi="Arial" w:cs="Arial"/>
        </w:rPr>
        <w:t xml:space="preserve">Dwi Satriyo Annurogo, Direktur Utama </w:t>
      </w:r>
      <w:hyperlink r:id="rId6" w:history="1">
        <w:r w:rsidRPr="002D3818">
          <w:rPr>
            <w:rStyle w:val="Hyperlink"/>
            <w:rFonts w:ascii="Arial" w:eastAsia="Times New Roman" w:hAnsi="Arial" w:cs="Arial"/>
            <w:lang w:val="en-US" w:eastAsia="en-US"/>
          </w:rPr>
          <w:t>Petrokimia Gresik</w:t>
        </w:r>
      </w:hyperlink>
      <w:r w:rsidRPr="004274F3">
        <w:rPr>
          <w:rFonts w:ascii="Arial" w:hAnsi="Arial" w:cs="Arial"/>
        </w:rPr>
        <w:t>,</w:t>
      </w:r>
      <w:r>
        <w:rPr>
          <w:rFonts w:ascii="Arial" w:hAnsi="Arial" w:cs="Arial"/>
        </w:rPr>
        <w:t xml:space="preserve"> </w:t>
      </w:r>
      <w:r w:rsidRPr="00BC113D">
        <w:rPr>
          <w:rFonts w:ascii="Arial" w:hAnsi="Arial" w:cs="Arial"/>
        </w:rPr>
        <w:t xml:space="preserve">perusahaan Solusi Agroindustri anggota </w:t>
      </w:r>
      <w:r w:rsidRPr="002D3818">
        <w:rPr>
          <w:rFonts w:ascii="Arial" w:hAnsi="Arial" w:cs="Arial"/>
          <w:i/>
          <w:iCs/>
        </w:rPr>
        <w:t>holding</w:t>
      </w:r>
      <w:r w:rsidRPr="004274F3">
        <w:rPr>
          <w:rFonts w:ascii="Arial" w:hAnsi="Arial" w:cs="Arial"/>
        </w:rPr>
        <w:t xml:space="preserve"> </w:t>
      </w:r>
      <w:hyperlink r:id="rId7" w:history="1">
        <w:r w:rsidRPr="002D3818">
          <w:rPr>
            <w:rStyle w:val="Hyperlink"/>
            <w:rFonts w:ascii="Arial" w:eastAsia="Times New Roman" w:hAnsi="Arial" w:cs="Arial"/>
            <w:lang w:val="en-US" w:eastAsia="en-US"/>
          </w:rPr>
          <w:t>Pupuk Indonesia</w:t>
        </w:r>
      </w:hyperlink>
      <w:r w:rsidRPr="00BC113D">
        <w:rPr>
          <w:rFonts w:ascii="Arial" w:hAnsi="Arial" w:cs="Arial"/>
        </w:rPr>
        <w:t xml:space="preserve"> blusukan ke gudang dan kios di Kabupaten Majalengka, Jawa Barat, Kamis (1/2/2024). Kunjungan ke daerah-daerah ini sebagai upaya perusahaan untuk memastikan kesiapan stok pupuk bersubsidi memasuki musim tanam.</w:t>
      </w:r>
    </w:p>
    <w:p w14:paraId="5D183AEC" w14:textId="77777777" w:rsidR="00BC113D" w:rsidRPr="00BC113D" w:rsidRDefault="00BC113D" w:rsidP="00BC113D">
      <w:pPr>
        <w:spacing w:line="276" w:lineRule="auto"/>
        <w:jc w:val="both"/>
        <w:rPr>
          <w:rFonts w:ascii="Arial" w:hAnsi="Arial" w:cs="Arial"/>
        </w:rPr>
      </w:pPr>
    </w:p>
    <w:p w14:paraId="0599612E" w14:textId="77777777" w:rsidR="00BC113D" w:rsidRPr="00BC113D" w:rsidRDefault="00BC113D" w:rsidP="00BC113D">
      <w:pPr>
        <w:spacing w:line="276" w:lineRule="auto"/>
        <w:jc w:val="both"/>
        <w:rPr>
          <w:rFonts w:ascii="Arial" w:hAnsi="Arial" w:cs="Arial"/>
        </w:rPr>
      </w:pPr>
      <w:r w:rsidRPr="00BC113D">
        <w:rPr>
          <w:rFonts w:ascii="Arial" w:hAnsi="Arial" w:cs="Arial"/>
        </w:rPr>
        <w:t>Dwi Satriyo menyampaikan bahwa, hingga Januari 2024, Pupuk Indonesia Grup telah menyiapkan stok pupuk bersubsidi di Majalengka sesuai dengan regulasi, yaitu 5.978 ton. Angka ini lebih dari tiga kali lipat atau setara dengan 361 persen dari ketentuan minimum yang diatur Pemerintah sebesar 1.621 ton. Adapun rincian stok tersebut sebanyak 5.499 ton Urea dan 479 NPK Phonska. Stok ini aman untuk memenuhi kebutuhan pupuk petani Majalengka selama beberapa pekan kedepan yang saat ini memasuki musim tanam.</w:t>
      </w:r>
    </w:p>
    <w:p w14:paraId="6831D556" w14:textId="77777777" w:rsidR="00BC113D" w:rsidRPr="00BC113D" w:rsidRDefault="00BC113D" w:rsidP="00BC113D">
      <w:pPr>
        <w:spacing w:line="276" w:lineRule="auto"/>
        <w:jc w:val="both"/>
        <w:rPr>
          <w:rFonts w:ascii="Arial" w:hAnsi="Arial" w:cs="Arial"/>
        </w:rPr>
      </w:pPr>
    </w:p>
    <w:p w14:paraId="5AD223D9" w14:textId="77777777" w:rsidR="00BC113D" w:rsidRPr="00BC113D" w:rsidRDefault="00BC113D" w:rsidP="00BC113D">
      <w:pPr>
        <w:spacing w:line="276" w:lineRule="auto"/>
        <w:jc w:val="both"/>
        <w:rPr>
          <w:rFonts w:ascii="Arial" w:hAnsi="Arial" w:cs="Arial"/>
        </w:rPr>
      </w:pPr>
      <w:r w:rsidRPr="00BC113D">
        <w:rPr>
          <w:rFonts w:ascii="Arial" w:hAnsi="Arial" w:cs="Arial"/>
        </w:rPr>
        <w:t>"Musim tanam di beberapa daerah di Indonesia mundur, termasuk di Majalengka karena musim hujan datang terlambat dari prakiraan tahun-tahun sebelumnya, sehingga petani yang mestinya sudah mulai menanam, tapi baru dimulai sekarang. Alhamdulillah berdasarkan pantauan kami di Majalengka, perusahaan telah menyiapkan stok pupuk bersubsidi maupun nonsubsidi untuk memenuhi kebutuhan pupuk petani," ujar Dwi Satriyo.</w:t>
      </w:r>
    </w:p>
    <w:p w14:paraId="4AB63358" w14:textId="77777777" w:rsidR="00BC113D" w:rsidRPr="00BC113D" w:rsidRDefault="00BC113D" w:rsidP="00BC113D">
      <w:pPr>
        <w:spacing w:line="276" w:lineRule="auto"/>
        <w:jc w:val="both"/>
        <w:rPr>
          <w:rFonts w:ascii="Arial" w:hAnsi="Arial" w:cs="Arial"/>
        </w:rPr>
      </w:pPr>
    </w:p>
    <w:p w14:paraId="4ADC85F1" w14:textId="77777777" w:rsidR="00BC113D" w:rsidRPr="00BC113D" w:rsidRDefault="00BC113D" w:rsidP="00BC113D">
      <w:pPr>
        <w:spacing w:line="276" w:lineRule="auto"/>
        <w:jc w:val="both"/>
        <w:rPr>
          <w:rFonts w:ascii="Arial" w:hAnsi="Arial" w:cs="Arial"/>
        </w:rPr>
      </w:pPr>
      <w:r w:rsidRPr="00BC113D">
        <w:rPr>
          <w:rFonts w:ascii="Arial" w:hAnsi="Arial" w:cs="Arial"/>
        </w:rPr>
        <w:t>Lebih lanjut ia menambahkan, kesiapan stok ini sekaligus menjadi dukungan Petrokimia Gresik terhadap Program Percepatan Tanam yang diinisiasi Kementerian Pertanian untuk mendorong produktivitas nasional, dalam rangka menjaga ketahanan pangan nasional. Untuk itu ia memastikan pupuk bersubsidi ini disalurkan kepada petani sesuai dengan Peraturan Menteri Pertanian Nomor 10 Tahun 2022.</w:t>
      </w:r>
    </w:p>
    <w:p w14:paraId="090B59A1" w14:textId="77777777" w:rsidR="00BC113D" w:rsidRPr="00BC113D" w:rsidRDefault="00BC113D" w:rsidP="00BC113D">
      <w:pPr>
        <w:spacing w:line="276" w:lineRule="auto"/>
        <w:jc w:val="both"/>
        <w:rPr>
          <w:rFonts w:ascii="Arial" w:hAnsi="Arial" w:cs="Arial"/>
        </w:rPr>
      </w:pPr>
    </w:p>
    <w:p w14:paraId="137A1842" w14:textId="77777777" w:rsidR="00BC113D" w:rsidRPr="00BC113D" w:rsidRDefault="00BC113D" w:rsidP="00BC113D">
      <w:pPr>
        <w:spacing w:line="276" w:lineRule="auto"/>
        <w:jc w:val="both"/>
        <w:rPr>
          <w:rFonts w:ascii="Arial" w:hAnsi="Arial" w:cs="Arial"/>
        </w:rPr>
      </w:pPr>
      <w:r w:rsidRPr="00BC113D">
        <w:rPr>
          <w:rFonts w:ascii="Arial" w:hAnsi="Arial" w:cs="Arial"/>
        </w:rPr>
        <w:t>Adapun petani yang berhak mendapatkan pupuk bersubsidi wajib tergabung dalam kelompok tani, terdaftar dalam Sistem Informasi Manajemen Penyuluh Pertanian (SIMLUHTAN), menggarap lahan maksimal dua hektare. Selain itu, komoditas strategis yang berhak menerima subsidi pupuk, antara lain padi, jagung, kedelai, cabai, bawang merah, bawang putih, kopi, tebu, dan kakao.</w:t>
      </w:r>
    </w:p>
    <w:p w14:paraId="4E015A3E" w14:textId="77777777" w:rsidR="00BC113D" w:rsidRPr="00BC113D" w:rsidRDefault="00BC113D" w:rsidP="00BC113D">
      <w:pPr>
        <w:spacing w:line="276" w:lineRule="auto"/>
        <w:jc w:val="both"/>
        <w:rPr>
          <w:rFonts w:ascii="Arial" w:hAnsi="Arial" w:cs="Arial"/>
        </w:rPr>
      </w:pPr>
    </w:p>
    <w:p w14:paraId="24EFD431" w14:textId="77777777" w:rsidR="00BC113D" w:rsidRPr="00BC113D" w:rsidRDefault="00BC113D" w:rsidP="00BC113D">
      <w:pPr>
        <w:spacing w:line="276" w:lineRule="auto"/>
        <w:jc w:val="both"/>
        <w:rPr>
          <w:rFonts w:ascii="Arial" w:hAnsi="Arial" w:cs="Arial"/>
        </w:rPr>
      </w:pPr>
      <w:r w:rsidRPr="00BC113D">
        <w:rPr>
          <w:rFonts w:ascii="Arial" w:hAnsi="Arial" w:cs="Arial"/>
        </w:rPr>
        <w:t>"Bagi petani yang tidak tercatat sebagai penerima pupuk bersubsidi, Petrokimia Gresik juga sudah menyiapkan solusinya melalui pupuk nonsubsidi. Semua pupuk tersebut juga berada di Lini III, Distributor, dan Kios," ujar Dwi Satriyo.</w:t>
      </w:r>
    </w:p>
    <w:p w14:paraId="1FAC2336" w14:textId="77777777" w:rsidR="00BC113D" w:rsidRPr="00BC113D" w:rsidRDefault="00BC113D" w:rsidP="00BC113D">
      <w:pPr>
        <w:spacing w:line="276" w:lineRule="auto"/>
        <w:jc w:val="both"/>
        <w:rPr>
          <w:rFonts w:ascii="Arial" w:hAnsi="Arial" w:cs="Arial"/>
        </w:rPr>
      </w:pPr>
    </w:p>
    <w:p w14:paraId="29CF8611" w14:textId="77777777" w:rsidR="00BC113D" w:rsidRPr="00BC113D" w:rsidRDefault="00BC113D" w:rsidP="00BC113D">
      <w:pPr>
        <w:spacing w:line="276" w:lineRule="auto"/>
        <w:jc w:val="both"/>
        <w:rPr>
          <w:rFonts w:ascii="Arial" w:hAnsi="Arial" w:cs="Arial"/>
        </w:rPr>
      </w:pPr>
      <w:r w:rsidRPr="00BC113D">
        <w:rPr>
          <w:rFonts w:ascii="Arial" w:hAnsi="Arial" w:cs="Arial"/>
        </w:rPr>
        <w:lastRenderedPageBreak/>
        <w:t>Sementara itu, dalam beberapa pekan terkahir, Direksi Petrokimia Gresik juga melakukan blusukan ke beberapa daerah di Indonesia, antara lain Kebumen, Bojonegoro, dan Ngawi.</w:t>
      </w:r>
    </w:p>
    <w:p w14:paraId="1956FD8A" w14:textId="77777777" w:rsidR="00BC113D" w:rsidRPr="00BC113D" w:rsidRDefault="00BC113D" w:rsidP="00BC113D">
      <w:pPr>
        <w:spacing w:line="276" w:lineRule="auto"/>
        <w:jc w:val="both"/>
        <w:rPr>
          <w:rFonts w:ascii="Arial" w:hAnsi="Arial" w:cs="Arial"/>
        </w:rPr>
      </w:pPr>
    </w:p>
    <w:p w14:paraId="1EE76139" w14:textId="394955EC" w:rsidR="0081559E" w:rsidRPr="004274F3" w:rsidRDefault="00BC113D" w:rsidP="00BC113D">
      <w:pPr>
        <w:spacing w:line="276" w:lineRule="auto"/>
        <w:jc w:val="both"/>
        <w:rPr>
          <w:rFonts w:ascii="Arial" w:hAnsi="Arial" w:cs="Arial"/>
        </w:rPr>
      </w:pPr>
      <w:r w:rsidRPr="00BC113D">
        <w:rPr>
          <w:rFonts w:ascii="Arial" w:hAnsi="Arial" w:cs="Arial"/>
        </w:rPr>
        <w:t>"Kesiapan yang hampir sama juga ada di kabupaten/kota lain di Indonesia. Kami berharap petani bisa mengoptimalkan stok tersebut dalam rangka meningkatkan produktivitas pertanian," pungkasnya.</w:t>
      </w:r>
    </w:p>
    <w:p w14:paraId="42FA257B" w14:textId="77777777" w:rsidR="004274F3" w:rsidRPr="004274F3" w:rsidRDefault="004274F3" w:rsidP="004274F3">
      <w:pPr>
        <w:spacing w:line="276" w:lineRule="auto"/>
        <w:jc w:val="both"/>
        <w:rPr>
          <w:rFonts w:ascii="Arial" w:hAnsi="Arial" w:cs="Arial"/>
          <w:lang w:eastAsia="id-ID"/>
        </w:rPr>
      </w:pPr>
    </w:p>
    <w:p w14:paraId="1F8BFB1E" w14:textId="77777777" w:rsidR="00F317BC" w:rsidRPr="004274F3" w:rsidRDefault="00F317BC" w:rsidP="00F36793">
      <w:pPr>
        <w:spacing w:line="276" w:lineRule="auto"/>
        <w:jc w:val="both"/>
        <w:rPr>
          <w:rFonts w:ascii="Arial" w:hAnsi="Arial" w:cs="Arial"/>
          <w:lang w:eastAsia="id-ID"/>
        </w:rPr>
      </w:pPr>
    </w:p>
    <w:p w14:paraId="1D1DB72F" w14:textId="77777777" w:rsidR="00483FF4" w:rsidRPr="004274F3" w:rsidRDefault="00483FF4" w:rsidP="00F36793">
      <w:pPr>
        <w:tabs>
          <w:tab w:val="left" w:pos="4111"/>
          <w:tab w:val="left" w:pos="5954"/>
          <w:tab w:val="left" w:pos="6663"/>
          <w:tab w:val="left" w:pos="6804"/>
        </w:tabs>
        <w:spacing w:line="276" w:lineRule="auto"/>
        <w:jc w:val="both"/>
        <w:rPr>
          <w:rFonts w:ascii="Arial" w:hAnsi="Arial" w:cs="Arial"/>
          <w:lang w:val="id-ID"/>
        </w:rPr>
      </w:pPr>
      <w:r w:rsidRPr="004274F3">
        <w:rPr>
          <w:rFonts w:ascii="Arial" w:hAnsi="Arial" w:cs="Arial"/>
        </w:rPr>
        <w:t>PT Petrokimia Gresik</w:t>
      </w:r>
      <w:r w:rsidRPr="004274F3">
        <w:rPr>
          <w:rFonts w:ascii="Arial" w:hAnsi="Arial" w:cs="Arial"/>
        </w:rPr>
        <w:tab/>
      </w:r>
      <w:r w:rsidRPr="004274F3">
        <w:rPr>
          <w:rFonts w:ascii="Arial" w:hAnsi="Arial" w:cs="Arial"/>
          <w:lang w:val="id-ID"/>
        </w:rPr>
        <w:t>Untuk keterangan lebih lanjut hubungi :</w:t>
      </w:r>
    </w:p>
    <w:p w14:paraId="180952F4" w14:textId="3FF0394C" w:rsidR="00483FF4" w:rsidRPr="004274F3" w:rsidRDefault="00296C29" w:rsidP="00F36793">
      <w:pPr>
        <w:tabs>
          <w:tab w:val="left" w:pos="2340"/>
          <w:tab w:val="left" w:pos="4111"/>
          <w:tab w:val="left" w:pos="5954"/>
          <w:tab w:val="left" w:pos="6663"/>
          <w:tab w:val="left" w:pos="6804"/>
        </w:tabs>
        <w:spacing w:line="276" w:lineRule="auto"/>
        <w:jc w:val="both"/>
        <w:rPr>
          <w:rFonts w:ascii="Arial" w:hAnsi="Arial" w:cs="Arial"/>
          <w:lang w:val="id-ID"/>
        </w:rPr>
      </w:pPr>
      <w:r w:rsidRPr="004274F3">
        <w:rPr>
          <w:rFonts w:ascii="Arial" w:hAnsi="Arial" w:cs="Arial"/>
          <w:color w:val="000000"/>
        </w:rPr>
        <w:t>SVP Sekretaris Perusahaan</w:t>
      </w:r>
      <w:r w:rsidR="00483FF4" w:rsidRPr="004274F3">
        <w:rPr>
          <w:rFonts w:ascii="Arial" w:hAnsi="Arial" w:cs="Arial"/>
        </w:rPr>
        <w:tab/>
      </w:r>
      <w:r w:rsidRPr="004274F3">
        <w:rPr>
          <w:rFonts w:ascii="Arial" w:hAnsi="Arial" w:cs="Arial"/>
          <w:color w:val="000000"/>
        </w:rPr>
        <w:t>SVP Sekretaris Perusahaan : Adityo Wibowo</w:t>
      </w:r>
    </w:p>
    <w:p w14:paraId="38C01C0E" w14:textId="77777777" w:rsidR="00483FF4" w:rsidRPr="004274F3" w:rsidRDefault="00483FF4" w:rsidP="00F36793">
      <w:pPr>
        <w:tabs>
          <w:tab w:val="left" w:pos="2340"/>
          <w:tab w:val="left" w:pos="4111"/>
          <w:tab w:val="left" w:pos="5954"/>
          <w:tab w:val="left" w:pos="6663"/>
          <w:tab w:val="left" w:pos="6804"/>
        </w:tabs>
        <w:spacing w:line="276" w:lineRule="auto"/>
        <w:ind w:left="720" w:hanging="720"/>
        <w:jc w:val="both"/>
        <w:rPr>
          <w:rFonts w:ascii="Arial" w:hAnsi="Arial" w:cs="Arial"/>
        </w:rPr>
      </w:pPr>
      <w:r w:rsidRPr="004274F3">
        <w:rPr>
          <w:rFonts w:ascii="Arial" w:hAnsi="Arial" w:cs="Arial"/>
        </w:rPr>
        <w:tab/>
      </w:r>
      <w:r w:rsidRPr="004274F3">
        <w:rPr>
          <w:rFonts w:ascii="Arial" w:hAnsi="Arial" w:cs="Arial"/>
        </w:rPr>
        <w:tab/>
      </w:r>
      <w:r w:rsidRPr="004274F3">
        <w:rPr>
          <w:rFonts w:ascii="Arial" w:hAnsi="Arial" w:cs="Arial"/>
        </w:rPr>
        <w:tab/>
        <w:t>Kantor</w:t>
      </w:r>
      <w:r w:rsidRPr="004274F3">
        <w:rPr>
          <w:rFonts w:ascii="Arial" w:hAnsi="Arial" w:cs="Arial"/>
        </w:rPr>
        <w:tab/>
      </w:r>
      <w:r w:rsidRPr="004274F3">
        <w:rPr>
          <w:rFonts w:ascii="Arial" w:hAnsi="Arial" w:cs="Arial"/>
        </w:rPr>
        <w:tab/>
        <w:t>:</w:t>
      </w:r>
      <w:r w:rsidRPr="004274F3">
        <w:rPr>
          <w:rFonts w:ascii="Arial" w:hAnsi="Arial" w:cs="Arial"/>
        </w:rPr>
        <w:tab/>
        <w:t xml:space="preserve">(031) 3981811 </w:t>
      </w:r>
    </w:p>
    <w:p w14:paraId="3D010E84" w14:textId="77777777" w:rsidR="00483FF4" w:rsidRPr="004274F3" w:rsidRDefault="00483FF4" w:rsidP="00F36793">
      <w:pPr>
        <w:tabs>
          <w:tab w:val="left" w:pos="4111"/>
          <w:tab w:val="left" w:pos="5954"/>
          <w:tab w:val="left" w:pos="6663"/>
          <w:tab w:val="left" w:pos="6804"/>
        </w:tabs>
        <w:spacing w:line="276" w:lineRule="auto"/>
        <w:jc w:val="both"/>
        <w:rPr>
          <w:rFonts w:ascii="Arial" w:hAnsi="Arial" w:cs="Arial"/>
        </w:rPr>
      </w:pPr>
      <w:r w:rsidRPr="004274F3">
        <w:rPr>
          <w:rFonts w:ascii="Arial" w:hAnsi="Arial" w:cs="Arial"/>
        </w:rPr>
        <w:tab/>
      </w:r>
      <w:r w:rsidRPr="004274F3">
        <w:rPr>
          <w:rFonts w:ascii="Arial" w:hAnsi="Arial" w:cs="Arial"/>
        </w:rPr>
        <w:tab/>
      </w:r>
      <w:r w:rsidRPr="004274F3">
        <w:rPr>
          <w:rFonts w:ascii="Arial" w:hAnsi="Arial" w:cs="Arial"/>
        </w:rPr>
        <w:tab/>
      </w:r>
      <w:r w:rsidRPr="004274F3">
        <w:rPr>
          <w:rFonts w:ascii="Arial" w:hAnsi="Arial" w:cs="Arial"/>
        </w:rPr>
        <w:tab/>
      </w:r>
      <w:r w:rsidRPr="004274F3">
        <w:rPr>
          <w:rFonts w:ascii="Arial" w:hAnsi="Arial" w:cs="Arial"/>
          <w:color w:val="000000"/>
        </w:rPr>
        <w:t>Ext. 2218</w:t>
      </w:r>
    </w:p>
    <w:p w14:paraId="6D2137E6" w14:textId="4B1778E9" w:rsidR="00483FF4" w:rsidRPr="004274F3" w:rsidRDefault="00296C29" w:rsidP="00F36793">
      <w:pPr>
        <w:pStyle w:val="NormalWeb"/>
        <w:tabs>
          <w:tab w:val="left" w:pos="4111"/>
          <w:tab w:val="left" w:pos="4253"/>
          <w:tab w:val="left" w:pos="5387"/>
          <w:tab w:val="left" w:pos="5529"/>
          <w:tab w:val="left" w:pos="5954"/>
          <w:tab w:val="left" w:pos="6663"/>
          <w:tab w:val="left" w:pos="6804"/>
        </w:tabs>
        <w:spacing w:before="0" w:beforeAutospacing="0" w:after="0" w:afterAutospacing="0" w:line="276" w:lineRule="auto"/>
        <w:jc w:val="both"/>
        <w:rPr>
          <w:rFonts w:ascii="Arial" w:hAnsi="Arial" w:cs="Arial"/>
          <w:lang w:val="en-US"/>
        </w:rPr>
        <w:sectPr w:rsidR="00483FF4" w:rsidRPr="004274F3">
          <w:headerReference w:type="default" r:id="rId8"/>
          <w:pgSz w:w="11906" w:h="16838" w:code="9"/>
          <w:pgMar w:top="1622" w:right="1378" w:bottom="1142" w:left="1349" w:header="539" w:footer="709" w:gutter="0"/>
          <w:cols w:space="720"/>
        </w:sectPr>
      </w:pPr>
      <w:r w:rsidRPr="004274F3">
        <w:rPr>
          <w:rFonts w:ascii="Arial" w:hAnsi="Arial" w:cs="Arial"/>
          <w:b/>
          <w:bCs/>
          <w:color w:val="000000"/>
        </w:rPr>
        <w:t>Adityo Wibowo</w:t>
      </w:r>
      <w:r w:rsidRPr="004274F3">
        <w:rPr>
          <w:rStyle w:val="apple-tab-span"/>
          <w:rFonts w:ascii="Arial" w:hAnsi="Arial" w:cs="Arial"/>
          <w:color w:val="000000"/>
        </w:rPr>
        <w:tab/>
      </w:r>
      <w:r w:rsidRPr="004274F3">
        <w:rPr>
          <w:rFonts w:ascii="Arial" w:hAnsi="Arial" w:cs="Arial"/>
          <w:color w:val="000000"/>
        </w:rPr>
        <w:t xml:space="preserve">Email : </w:t>
      </w:r>
      <w:hyperlink r:id="rId9" w:history="1">
        <w:r w:rsidRPr="004274F3">
          <w:rPr>
            <w:rStyle w:val="Hyperlink"/>
            <w:rFonts w:ascii="Arial" w:hAnsi="Arial" w:cs="Arial"/>
          </w:rPr>
          <w:t>adityo.wibowo@petrokimia-gresik.com</w:t>
        </w:r>
      </w:hyperlink>
    </w:p>
    <w:p w14:paraId="2E6A61F9" w14:textId="77777777" w:rsidR="00483FF4" w:rsidRPr="004274F3" w:rsidRDefault="00483FF4" w:rsidP="00F36793">
      <w:pPr>
        <w:spacing w:line="276" w:lineRule="auto"/>
        <w:jc w:val="both"/>
        <w:rPr>
          <w:rFonts w:ascii="Arial" w:hAnsi="Arial" w:cs="Arial"/>
          <w:lang w:eastAsia="id-ID"/>
        </w:rPr>
      </w:pPr>
    </w:p>
    <w:p w14:paraId="214F45DD" w14:textId="77777777" w:rsidR="00483FF4" w:rsidRPr="004274F3" w:rsidRDefault="00483FF4" w:rsidP="00F36793">
      <w:pPr>
        <w:spacing w:line="276" w:lineRule="auto"/>
        <w:jc w:val="both"/>
        <w:rPr>
          <w:rFonts w:ascii="Arial" w:hAnsi="Arial" w:cs="Arial"/>
        </w:rPr>
      </w:pPr>
    </w:p>
    <w:p w14:paraId="7937EAA0" w14:textId="77777777" w:rsidR="009704C8" w:rsidRPr="004274F3" w:rsidRDefault="009704C8" w:rsidP="00F36793">
      <w:pPr>
        <w:spacing w:line="276" w:lineRule="auto"/>
        <w:jc w:val="both"/>
        <w:rPr>
          <w:rFonts w:ascii="Arial" w:hAnsi="Arial" w:cs="Arial"/>
        </w:rPr>
      </w:pPr>
    </w:p>
    <w:p w14:paraId="6D328830" w14:textId="77777777" w:rsidR="00FA3B67" w:rsidRPr="004274F3" w:rsidRDefault="00FA3B67">
      <w:pPr>
        <w:spacing w:line="276" w:lineRule="auto"/>
        <w:jc w:val="both"/>
        <w:rPr>
          <w:rFonts w:ascii="Arial" w:hAnsi="Arial" w:cs="Arial"/>
        </w:rPr>
      </w:pPr>
    </w:p>
    <w:sectPr w:rsidR="00FA3B67" w:rsidRPr="004274F3" w:rsidSect="00154CF6">
      <w:headerReference w:type="default" r:id="rId10"/>
      <w:type w:val="continuous"/>
      <w:pgSz w:w="11906" w:h="16838"/>
      <w:pgMar w:top="1530" w:right="1440" w:bottom="1710" w:left="1350" w:header="851" w:footer="708" w:gutter="0"/>
      <w:cols w:num="2" w: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0A04" w14:textId="77777777" w:rsidR="00F875D2" w:rsidRDefault="00F875D2">
      <w:r>
        <w:separator/>
      </w:r>
    </w:p>
  </w:endnote>
  <w:endnote w:type="continuationSeparator" w:id="0">
    <w:p w14:paraId="53726D7A" w14:textId="77777777" w:rsidR="00F875D2" w:rsidRDefault="00F8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18DB" w14:textId="77777777" w:rsidR="00F875D2" w:rsidRDefault="00F875D2">
      <w:r>
        <w:separator/>
      </w:r>
    </w:p>
  </w:footnote>
  <w:footnote w:type="continuationSeparator" w:id="0">
    <w:p w14:paraId="23D2F4C2" w14:textId="77777777" w:rsidR="00F875D2" w:rsidRDefault="00F8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63CC" w14:textId="77777777" w:rsidR="00666C17" w:rsidRDefault="00666C17">
    <w:pPr>
      <w:pStyle w:val="Header"/>
      <w:rPr>
        <w:rFonts w:ascii="Arial" w:hAnsi="Arial" w:cs="Arial"/>
        <w:sz w:val="36"/>
      </w:rPr>
    </w:pPr>
  </w:p>
  <w:p w14:paraId="1C273A57" w14:textId="77777777" w:rsidR="00666C17" w:rsidRDefault="00B039FC">
    <w:pPr>
      <w:pStyle w:val="Header"/>
      <w:rPr>
        <w:rFonts w:ascii="Arial" w:hAnsi="Arial" w:cs="Arial"/>
        <w:sz w:val="36"/>
      </w:rPr>
    </w:pPr>
    <w:r>
      <w:rPr>
        <w:rFonts w:ascii="Arial" w:hAnsi="Arial" w:cs="Arial"/>
        <w:noProof/>
        <w:sz w:val="36"/>
      </w:rPr>
      <w:drawing>
        <wp:inline distT="0" distB="0" distL="0" distR="0" wp14:anchorId="06255CAF" wp14:editId="62614E42">
          <wp:extent cx="1129030" cy="437515"/>
          <wp:effectExtent l="0" t="0" r="0" b="0"/>
          <wp:docPr id="2134628889" name="Picture 2134628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437515"/>
                  </a:xfrm>
                  <a:prstGeom prst="rect">
                    <a:avLst/>
                  </a:prstGeom>
                  <a:noFill/>
                  <a:ln>
                    <a:noFill/>
                  </a:ln>
                </pic:spPr>
              </pic:pic>
            </a:graphicData>
          </a:graphic>
        </wp:inline>
      </w:drawing>
    </w:r>
    <w:r>
      <w:rPr>
        <w:rFonts w:ascii="Arial" w:hAnsi="Arial" w:cs="Arial"/>
        <w:sz w:val="36"/>
      </w:rPr>
      <w:tab/>
    </w:r>
    <w:r>
      <w:rPr>
        <w:rFonts w:ascii="Arial" w:hAnsi="Arial" w:cs="Arial"/>
        <w:sz w:val="36"/>
      </w:rPr>
      <w:tab/>
    </w:r>
    <w:r>
      <w:rPr>
        <w:rFonts w:ascii="Arial" w:hAnsi="Arial" w:cs="Arial"/>
        <w:b/>
        <w:bCs/>
        <w:sz w:val="36"/>
      </w:rPr>
      <w:t>SIARAN</w:t>
    </w:r>
    <w:r>
      <w:rPr>
        <w:rFonts w:ascii="Arial" w:hAnsi="Arial" w:cs="Arial"/>
        <w:sz w:val="36"/>
      </w:rPr>
      <w:t xml:space="preserve"> PERS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73EE" w14:textId="77777777" w:rsidR="00666C17" w:rsidRDefault="00666C17">
    <w:pPr>
      <w:pStyle w:val="Header"/>
      <w:rPr>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F4"/>
    <w:rsid w:val="0001455B"/>
    <w:rsid w:val="00041051"/>
    <w:rsid w:val="000541CF"/>
    <w:rsid w:val="00056C2F"/>
    <w:rsid w:val="000736AB"/>
    <w:rsid w:val="000833F9"/>
    <w:rsid w:val="000922E1"/>
    <w:rsid w:val="000A2BA5"/>
    <w:rsid w:val="000A3A1E"/>
    <w:rsid w:val="000B4840"/>
    <w:rsid w:val="000C5239"/>
    <w:rsid w:val="000D00AA"/>
    <w:rsid w:val="000F5B47"/>
    <w:rsid w:val="00102358"/>
    <w:rsid w:val="00106E0D"/>
    <w:rsid w:val="0011233B"/>
    <w:rsid w:val="0011432F"/>
    <w:rsid w:val="001168A8"/>
    <w:rsid w:val="0012279C"/>
    <w:rsid w:val="00123F82"/>
    <w:rsid w:val="00125ACB"/>
    <w:rsid w:val="00132824"/>
    <w:rsid w:val="00132B19"/>
    <w:rsid w:val="001332DE"/>
    <w:rsid w:val="0014052E"/>
    <w:rsid w:val="001460F9"/>
    <w:rsid w:val="00165885"/>
    <w:rsid w:val="001A0329"/>
    <w:rsid w:val="001A094A"/>
    <w:rsid w:val="001A1AB6"/>
    <w:rsid w:val="001B0F1D"/>
    <w:rsid w:val="001B35A7"/>
    <w:rsid w:val="001C0F3B"/>
    <w:rsid w:val="001C3078"/>
    <w:rsid w:val="001E2E8E"/>
    <w:rsid w:val="001F0471"/>
    <w:rsid w:val="002067E4"/>
    <w:rsid w:val="00207558"/>
    <w:rsid w:val="00215F1A"/>
    <w:rsid w:val="002225FC"/>
    <w:rsid w:val="002276E6"/>
    <w:rsid w:val="00235F81"/>
    <w:rsid w:val="00243008"/>
    <w:rsid w:val="00243B8E"/>
    <w:rsid w:val="002508F8"/>
    <w:rsid w:val="00250CB2"/>
    <w:rsid w:val="00274917"/>
    <w:rsid w:val="00290A0D"/>
    <w:rsid w:val="00290AD9"/>
    <w:rsid w:val="00290F23"/>
    <w:rsid w:val="00296C29"/>
    <w:rsid w:val="002A0463"/>
    <w:rsid w:val="002A049B"/>
    <w:rsid w:val="002A2FE5"/>
    <w:rsid w:val="002A4E86"/>
    <w:rsid w:val="002B056B"/>
    <w:rsid w:val="002C19E6"/>
    <w:rsid w:val="002C1A5F"/>
    <w:rsid w:val="002C6D18"/>
    <w:rsid w:val="002D0395"/>
    <w:rsid w:val="002D30F3"/>
    <w:rsid w:val="002D3818"/>
    <w:rsid w:val="002E1984"/>
    <w:rsid w:val="002E71D2"/>
    <w:rsid w:val="002F7D15"/>
    <w:rsid w:val="00303F16"/>
    <w:rsid w:val="00307CA2"/>
    <w:rsid w:val="00325CC2"/>
    <w:rsid w:val="00327EC2"/>
    <w:rsid w:val="00334F0B"/>
    <w:rsid w:val="00365129"/>
    <w:rsid w:val="00365F63"/>
    <w:rsid w:val="003662B6"/>
    <w:rsid w:val="00374367"/>
    <w:rsid w:val="00374EA0"/>
    <w:rsid w:val="00385A0C"/>
    <w:rsid w:val="0039725E"/>
    <w:rsid w:val="003A6273"/>
    <w:rsid w:val="003B476F"/>
    <w:rsid w:val="003B7B93"/>
    <w:rsid w:val="003C225B"/>
    <w:rsid w:val="003C3BD6"/>
    <w:rsid w:val="003D50F4"/>
    <w:rsid w:val="003D6A18"/>
    <w:rsid w:val="003E1F99"/>
    <w:rsid w:val="0040273E"/>
    <w:rsid w:val="004076D3"/>
    <w:rsid w:val="00426F07"/>
    <w:rsid w:val="004274F3"/>
    <w:rsid w:val="00427C9E"/>
    <w:rsid w:val="004536CB"/>
    <w:rsid w:val="004547D5"/>
    <w:rsid w:val="004570EB"/>
    <w:rsid w:val="00463E01"/>
    <w:rsid w:val="004642DA"/>
    <w:rsid w:val="00466E6E"/>
    <w:rsid w:val="00476F4E"/>
    <w:rsid w:val="00483FF4"/>
    <w:rsid w:val="00494014"/>
    <w:rsid w:val="004951A6"/>
    <w:rsid w:val="004A370B"/>
    <w:rsid w:val="004A588B"/>
    <w:rsid w:val="004C0171"/>
    <w:rsid w:val="004C4145"/>
    <w:rsid w:val="004C6FD3"/>
    <w:rsid w:val="004C72C9"/>
    <w:rsid w:val="004D1138"/>
    <w:rsid w:val="004D124E"/>
    <w:rsid w:val="004D159E"/>
    <w:rsid w:val="004D4D98"/>
    <w:rsid w:val="004D5588"/>
    <w:rsid w:val="004D5D49"/>
    <w:rsid w:val="004D6859"/>
    <w:rsid w:val="004E4AA8"/>
    <w:rsid w:val="004F3127"/>
    <w:rsid w:val="005008C1"/>
    <w:rsid w:val="00503256"/>
    <w:rsid w:val="00517903"/>
    <w:rsid w:val="00540098"/>
    <w:rsid w:val="00552294"/>
    <w:rsid w:val="00554C5B"/>
    <w:rsid w:val="00554D47"/>
    <w:rsid w:val="00561073"/>
    <w:rsid w:val="00566759"/>
    <w:rsid w:val="00596155"/>
    <w:rsid w:val="005A75A8"/>
    <w:rsid w:val="005B6945"/>
    <w:rsid w:val="005B7A82"/>
    <w:rsid w:val="005C3771"/>
    <w:rsid w:val="005C608F"/>
    <w:rsid w:val="005D2398"/>
    <w:rsid w:val="005E5CCA"/>
    <w:rsid w:val="005F230D"/>
    <w:rsid w:val="005F6F6B"/>
    <w:rsid w:val="0060533C"/>
    <w:rsid w:val="00612A71"/>
    <w:rsid w:val="00615598"/>
    <w:rsid w:val="00625B2B"/>
    <w:rsid w:val="0063123F"/>
    <w:rsid w:val="006337DB"/>
    <w:rsid w:val="006432DC"/>
    <w:rsid w:val="00652163"/>
    <w:rsid w:val="0066261C"/>
    <w:rsid w:val="00666C17"/>
    <w:rsid w:val="00671B61"/>
    <w:rsid w:val="00671F8E"/>
    <w:rsid w:val="006766B7"/>
    <w:rsid w:val="00677FB5"/>
    <w:rsid w:val="00680EC3"/>
    <w:rsid w:val="00683AC5"/>
    <w:rsid w:val="00683B08"/>
    <w:rsid w:val="006A3596"/>
    <w:rsid w:val="006A4AA3"/>
    <w:rsid w:val="006B08F3"/>
    <w:rsid w:val="006B6F98"/>
    <w:rsid w:val="006C50F6"/>
    <w:rsid w:val="006D17D4"/>
    <w:rsid w:val="006D51C4"/>
    <w:rsid w:val="006E0BC0"/>
    <w:rsid w:val="006E74D8"/>
    <w:rsid w:val="006F2921"/>
    <w:rsid w:val="007000DC"/>
    <w:rsid w:val="007056DC"/>
    <w:rsid w:val="007117CA"/>
    <w:rsid w:val="00712C43"/>
    <w:rsid w:val="007222AF"/>
    <w:rsid w:val="0073606A"/>
    <w:rsid w:val="00737C00"/>
    <w:rsid w:val="00757275"/>
    <w:rsid w:val="0075767A"/>
    <w:rsid w:val="007610DD"/>
    <w:rsid w:val="00771F55"/>
    <w:rsid w:val="0077548E"/>
    <w:rsid w:val="00791DBE"/>
    <w:rsid w:val="00793E85"/>
    <w:rsid w:val="00796D35"/>
    <w:rsid w:val="007B43F9"/>
    <w:rsid w:val="007B600A"/>
    <w:rsid w:val="007B7D85"/>
    <w:rsid w:val="007E5845"/>
    <w:rsid w:val="007F4570"/>
    <w:rsid w:val="007F4841"/>
    <w:rsid w:val="007F4EBC"/>
    <w:rsid w:val="008008EE"/>
    <w:rsid w:val="00801D5E"/>
    <w:rsid w:val="00804686"/>
    <w:rsid w:val="008133AD"/>
    <w:rsid w:val="0081559E"/>
    <w:rsid w:val="0081696C"/>
    <w:rsid w:val="0082457C"/>
    <w:rsid w:val="0083310E"/>
    <w:rsid w:val="008500E9"/>
    <w:rsid w:val="00872BCE"/>
    <w:rsid w:val="0087436A"/>
    <w:rsid w:val="008772BD"/>
    <w:rsid w:val="008A443A"/>
    <w:rsid w:val="008A63F9"/>
    <w:rsid w:val="008A6663"/>
    <w:rsid w:val="008C3314"/>
    <w:rsid w:val="008C6F5A"/>
    <w:rsid w:val="008C7033"/>
    <w:rsid w:val="008D45C9"/>
    <w:rsid w:val="008F3496"/>
    <w:rsid w:val="008F4895"/>
    <w:rsid w:val="00901271"/>
    <w:rsid w:val="00905258"/>
    <w:rsid w:val="009100C7"/>
    <w:rsid w:val="009107AF"/>
    <w:rsid w:val="0091518E"/>
    <w:rsid w:val="00953636"/>
    <w:rsid w:val="00957B3D"/>
    <w:rsid w:val="009704C8"/>
    <w:rsid w:val="009745C8"/>
    <w:rsid w:val="009805CB"/>
    <w:rsid w:val="0099002B"/>
    <w:rsid w:val="00995529"/>
    <w:rsid w:val="009A04E3"/>
    <w:rsid w:val="009D0929"/>
    <w:rsid w:val="009E11CE"/>
    <w:rsid w:val="009E6ED5"/>
    <w:rsid w:val="009E76BF"/>
    <w:rsid w:val="00A024AD"/>
    <w:rsid w:val="00A1202C"/>
    <w:rsid w:val="00A22111"/>
    <w:rsid w:val="00A232DE"/>
    <w:rsid w:val="00A27911"/>
    <w:rsid w:val="00A338A4"/>
    <w:rsid w:val="00A369CF"/>
    <w:rsid w:val="00A37E9C"/>
    <w:rsid w:val="00A431EE"/>
    <w:rsid w:val="00A433EC"/>
    <w:rsid w:val="00A51F4D"/>
    <w:rsid w:val="00A551CC"/>
    <w:rsid w:val="00A71701"/>
    <w:rsid w:val="00A76957"/>
    <w:rsid w:val="00A913B4"/>
    <w:rsid w:val="00A95AE1"/>
    <w:rsid w:val="00AA2AC9"/>
    <w:rsid w:val="00AA46C5"/>
    <w:rsid w:val="00AA5FBE"/>
    <w:rsid w:val="00AA7395"/>
    <w:rsid w:val="00AA779D"/>
    <w:rsid w:val="00AB11C5"/>
    <w:rsid w:val="00AB798C"/>
    <w:rsid w:val="00AD0FF3"/>
    <w:rsid w:val="00AD2156"/>
    <w:rsid w:val="00AD5715"/>
    <w:rsid w:val="00AD720F"/>
    <w:rsid w:val="00AE588B"/>
    <w:rsid w:val="00AF68AE"/>
    <w:rsid w:val="00B005A7"/>
    <w:rsid w:val="00B015D2"/>
    <w:rsid w:val="00B02BC1"/>
    <w:rsid w:val="00B039FC"/>
    <w:rsid w:val="00B0502F"/>
    <w:rsid w:val="00B06389"/>
    <w:rsid w:val="00B36892"/>
    <w:rsid w:val="00B457B9"/>
    <w:rsid w:val="00B56D3A"/>
    <w:rsid w:val="00B57CE3"/>
    <w:rsid w:val="00B63C72"/>
    <w:rsid w:val="00B926BD"/>
    <w:rsid w:val="00B96879"/>
    <w:rsid w:val="00BB11F0"/>
    <w:rsid w:val="00BC033C"/>
    <w:rsid w:val="00BC113D"/>
    <w:rsid w:val="00BC420B"/>
    <w:rsid w:val="00BD29BA"/>
    <w:rsid w:val="00BD39CC"/>
    <w:rsid w:val="00BE0110"/>
    <w:rsid w:val="00BE3DFA"/>
    <w:rsid w:val="00BE7F86"/>
    <w:rsid w:val="00C00346"/>
    <w:rsid w:val="00C17E4C"/>
    <w:rsid w:val="00C2431B"/>
    <w:rsid w:val="00C34500"/>
    <w:rsid w:val="00C37BC8"/>
    <w:rsid w:val="00C5002E"/>
    <w:rsid w:val="00C578E0"/>
    <w:rsid w:val="00C6414C"/>
    <w:rsid w:val="00C70CC5"/>
    <w:rsid w:val="00C9075E"/>
    <w:rsid w:val="00C9351B"/>
    <w:rsid w:val="00CA23F9"/>
    <w:rsid w:val="00CC063F"/>
    <w:rsid w:val="00CD5761"/>
    <w:rsid w:val="00CD65AA"/>
    <w:rsid w:val="00CD766B"/>
    <w:rsid w:val="00CE038E"/>
    <w:rsid w:val="00CF24FE"/>
    <w:rsid w:val="00D068CC"/>
    <w:rsid w:val="00D13F01"/>
    <w:rsid w:val="00D27607"/>
    <w:rsid w:val="00D34A74"/>
    <w:rsid w:val="00D55CE0"/>
    <w:rsid w:val="00D5617C"/>
    <w:rsid w:val="00D611F0"/>
    <w:rsid w:val="00D64A14"/>
    <w:rsid w:val="00D65209"/>
    <w:rsid w:val="00D767B1"/>
    <w:rsid w:val="00D86470"/>
    <w:rsid w:val="00D87865"/>
    <w:rsid w:val="00D93CDE"/>
    <w:rsid w:val="00D966EF"/>
    <w:rsid w:val="00DA0804"/>
    <w:rsid w:val="00DA3681"/>
    <w:rsid w:val="00DA49BE"/>
    <w:rsid w:val="00DA6A88"/>
    <w:rsid w:val="00DB119E"/>
    <w:rsid w:val="00DB7ABC"/>
    <w:rsid w:val="00DC0A6C"/>
    <w:rsid w:val="00DE7D1E"/>
    <w:rsid w:val="00DF6718"/>
    <w:rsid w:val="00DF7B71"/>
    <w:rsid w:val="00E0168E"/>
    <w:rsid w:val="00E01DE9"/>
    <w:rsid w:val="00E027E8"/>
    <w:rsid w:val="00E04FF6"/>
    <w:rsid w:val="00E06724"/>
    <w:rsid w:val="00E10A89"/>
    <w:rsid w:val="00E21D41"/>
    <w:rsid w:val="00E25F21"/>
    <w:rsid w:val="00E51307"/>
    <w:rsid w:val="00E63B70"/>
    <w:rsid w:val="00E65310"/>
    <w:rsid w:val="00E715BE"/>
    <w:rsid w:val="00E7531C"/>
    <w:rsid w:val="00E84FB3"/>
    <w:rsid w:val="00E91BE7"/>
    <w:rsid w:val="00E93396"/>
    <w:rsid w:val="00E950F2"/>
    <w:rsid w:val="00E9683D"/>
    <w:rsid w:val="00EA6C36"/>
    <w:rsid w:val="00EB3C13"/>
    <w:rsid w:val="00EB4DD7"/>
    <w:rsid w:val="00EB7DDF"/>
    <w:rsid w:val="00ED1B76"/>
    <w:rsid w:val="00ED2CF4"/>
    <w:rsid w:val="00ED3FB8"/>
    <w:rsid w:val="00ED5AC5"/>
    <w:rsid w:val="00EE3DAD"/>
    <w:rsid w:val="00EE515B"/>
    <w:rsid w:val="00F01ECB"/>
    <w:rsid w:val="00F026D6"/>
    <w:rsid w:val="00F0350F"/>
    <w:rsid w:val="00F1203E"/>
    <w:rsid w:val="00F23D7B"/>
    <w:rsid w:val="00F317BC"/>
    <w:rsid w:val="00F34C54"/>
    <w:rsid w:val="00F36793"/>
    <w:rsid w:val="00F373A9"/>
    <w:rsid w:val="00F41675"/>
    <w:rsid w:val="00F478F2"/>
    <w:rsid w:val="00F563F8"/>
    <w:rsid w:val="00F6151D"/>
    <w:rsid w:val="00F875D2"/>
    <w:rsid w:val="00F94EB5"/>
    <w:rsid w:val="00FA3B67"/>
    <w:rsid w:val="00FB1AA8"/>
    <w:rsid w:val="00FB5B2B"/>
    <w:rsid w:val="00FB698D"/>
    <w:rsid w:val="00FD53A6"/>
    <w:rsid w:val="00FE0A7C"/>
    <w:rsid w:val="00FF5B1A"/>
    <w:rsid w:val="00FF6C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80D4"/>
  <w15:docId w15:val="{F6211BA4-557E-4DBB-AECF-520938CA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FF4"/>
    <w:pPr>
      <w:tabs>
        <w:tab w:val="center" w:pos="4500"/>
        <w:tab w:val="right" w:pos="9020"/>
      </w:tabs>
    </w:pPr>
    <w:rPr>
      <w:rFonts w:ascii="Calibri" w:eastAsia="Calibri" w:hAnsi="Calibri"/>
      <w:lang w:val="id-ID" w:eastAsia="id-ID"/>
    </w:rPr>
  </w:style>
  <w:style w:type="character" w:customStyle="1" w:styleId="HeaderChar">
    <w:name w:val="Header Char"/>
    <w:basedOn w:val="DefaultParagraphFont"/>
    <w:link w:val="Header"/>
    <w:rsid w:val="00483FF4"/>
    <w:rPr>
      <w:rFonts w:ascii="Calibri" w:eastAsia="Calibri" w:hAnsi="Calibri" w:cs="Times New Roman"/>
      <w:sz w:val="24"/>
      <w:szCs w:val="24"/>
      <w:lang w:eastAsia="id-ID"/>
    </w:rPr>
  </w:style>
  <w:style w:type="character" w:styleId="Hyperlink">
    <w:name w:val="Hyperlink"/>
    <w:rsid w:val="00483FF4"/>
    <w:rPr>
      <w:rFonts w:ascii="Calibri" w:eastAsia="Calibri" w:hAnsi="Calibri" w:cs="Times New Roman"/>
      <w:color w:val="0563C1"/>
      <w:u w:val="single"/>
      <w:lang w:val="id-ID" w:eastAsia="id-ID" w:bidi="ar-SA"/>
    </w:rPr>
  </w:style>
  <w:style w:type="paragraph" w:styleId="NormalWeb">
    <w:name w:val="Normal (Web)"/>
    <w:basedOn w:val="Normal"/>
    <w:uiPriority w:val="99"/>
    <w:rsid w:val="00483FF4"/>
    <w:pPr>
      <w:spacing w:before="100" w:beforeAutospacing="1" w:after="100" w:afterAutospacing="1"/>
    </w:pPr>
    <w:rPr>
      <w:rFonts w:ascii="Calibri" w:eastAsia="Calibri" w:hAnsi="Calibri"/>
      <w:lang w:val="id-ID" w:eastAsia="id-ID"/>
    </w:rPr>
  </w:style>
  <w:style w:type="paragraph" w:styleId="BalloonText">
    <w:name w:val="Balloon Text"/>
    <w:basedOn w:val="Normal"/>
    <w:link w:val="BalloonTextChar"/>
    <w:uiPriority w:val="99"/>
    <w:semiHidden/>
    <w:unhideWhenUsed/>
    <w:rsid w:val="00483FF4"/>
    <w:rPr>
      <w:rFonts w:ascii="Tahoma" w:hAnsi="Tahoma" w:cs="Tahoma"/>
      <w:sz w:val="16"/>
      <w:szCs w:val="16"/>
    </w:rPr>
  </w:style>
  <w:style w:type="character" w:customStyle="1" w:styleId="BalloonTextChar">
    <w:name w:val="Balloon Text Char"/>
    <w:basedOn w:val="DefaultParagraphFont"/>
    <w:link w:val="BalloonText"/>
    <w:uiPriority w:val="99"/>
    <w:semiHidden/>
    <w:rsid w:val="00483FF4"/>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5F230D"/>
    <w:rPr>
      <w:color w:val="605E5C"/>
      <w:shd w:val="clear" w:color="auto" w:fill="E1DFDD"/>
    </w:rPr>
  </w:style>
  <w:style w:type="character" w:customStyle="1" w:styleId="apple-tab-span">
    <w:name w:val="apple-tab-span"/>
    <w:basedOn w:val="DefaultParagraphFont"/>
    <w:rsid w:val="00296C29"/>
  </w:style>
  <w:style w:type="character" w:styleId="FollowedHyperlink">
    <w:name w:val="FollowedHyperlink"/>
    <w:basedOn w:val="DefaultParagraphFont"/>
    <w:uiPriority w:val="99"/>
    <w:semiHidden/>
    <w:unhideWhenUsed/>
    <w:rsid w:val="00E25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4669">
      <w:bodyDiv w:val="1"/>
      <w:marLeft w:val="0"/>
      <w:marRight w:val="0"/>
      <w:marTop w:val="0"/>
      <w:marBottom w:val="0"/>
      <w:divBdr>
        <w:top w:val="none" w:sz="0" w:space="0" w:color="auto"/>
        <w:left w:val="none" w:sz="0" w:space="0" w:color="auto"/>
        <w:bottom w:val="none" w:sz="0" w:space="0" w:color="auto"/>
        <w:right w:val="none" w:sz="0" w:space="0" w:color="auto"/>
      </w:divBdr>
    </w:div>
    <w:div w:id="598106667">
      <w:bodyDiv w:val="1"/>
      <w:marLeft w:val="0"/>
      <w:marRight w:val="0"/>
      <w:marTop w:val="0"/>
      <w:marBottom w:val="0"/>
      <w:divBdr>
        <w:top w:val="none" w:sz="0" w:space="0" w:color="auto"/>
        <w:left w:val="none" w:sz="0" w:space="0" w:color="auto"/>
        <w:bottom w:val="none" w:sz="0" w:space="0" w:color="auto"/>
        <w:right w:val="none" w:sz="0" w:space="0" w:color="auto"/>
      </w:divBdr>
    </w:div>
    <w:div w:id="617420792">
      <w:bodyDiv w:val="1"/>
      <w:marLeft w:val="0"/>
      <w:marRight w:val="0"/>
      <w:marTop w:val="0"/>
      <w:marBottom w:val="0"/>
      <w:divBdr>
        <w:top w:val="none" w:sz="0" w:space="0" w:color="auto"/>
        <w:left w:val="none" w:sz="0" w:space="0" w:color="auto"/>
        <w:bottom w:val="none" w:sz="0" w:space="0" w:color="auto"/>
        <w:right w:val="none" w:sz="0" w:space="0" w:color="auto"/>
      </w:divBdr>
    </w:div>
    <w:div w:id="734474742">
      <w:bodyDiv w:val="1"/>
      <w:marLeft w:val="0"/>
      <w:marRight w:val="0"/>
      <w:marTop w:val="0"/>
      <w:marBottom w:val="0"/>
      <w:divBdr>
        <w:top w:val="none" w:sz="0" w:space="0" w:color="auto"/>
        <w:left w:val="none" w:sz="0" w:space="0" w:color="auto"/>
        <w:bottom w:val="none" w:sz="0" w:space="0" w:color="auto"/>
        <w:right w:val="none" w:sz="0" w:space="0" w:color="auto"/>
      </w:divBdr>
    </w:div>
    <w:div w:id="1064915313">
      <w:bodyDiv w:val="1"/>
      <w:marLeft w:val="0"/>
      <w:marRight w:val="0"/>
      <w:marTop w:val="0"/>
      <w:marBottom w:val="0"/>
      <w:divBdr>
        <w:top w:val="none" w:sz="0" w:space="0" w:color="auto"/>
        <w:left w:val="none" w:sz="0" w:space="0" w:color="auto"/>
        <w:bottom w:val="none" w:sz="0" w:space="0" w:color="auto"/>
        <w:right w:val="none" w:sz="0" w:space="0" w:color="auto"/>
      </w:divBdr>
    </w:div>
    <w:div w:id="1294750601">
      <w:bodyDiv w:val="1"/>
      <w:marLeft w:val="0"/>
      <w:marRight w:val="0"/>
      <w:marTop w:val="0"/>
      <w:marBottom w:val="0"/>
      <w:divBdr>
        <w:top w:val="none" w:sz="0" w:space="0" w:color="auto"/>
        <w:left w:val="none" w:sz="0" w:space="0" w:color="auto"/>
        <w:bottom w:val="none" w:sz="0" w:space="0" w:color="auto"/>
        <w:right w:val="none" w:sz="0" w:space="0" w:color="auto"/>
      </w:divBdr>
    </w:div>
    <w:div w:id="1598292638">
      <w:bodyDiv w:val="1"/>
      <w:marLeft w:val="0"/>
      <w:marRight w:val="0"/>
      <w:marTop w:val="0"/>
      <w:marBottom w:val="0"/>
      <w:divBdr>
        <w:top w:val="none" w:sz="0" w:space="0" w:color="auto"/>
        <w:left w:val="none" w:sz="0" w:space="0" w:color="auto"/>
        <w:bottom w:val="none" w:sz="0" w:space="0" w:color="auto"/>
        <w:right w:val="none" w:sz="0" w:space="0" w:color="auto"/>
      </w:divBdr>
    </w:div>
    <w:div w:id="17370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ttps://www.pupuk-indones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petrokimia-gresik.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adityo.wibowo@petrokimia-gres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 Office User</cp:lastModifiedBy>
  <cp:revision>2</cp:revision>
  <dcterms:created xsi:type="dcterms:W3CDTF">2024-02-06T01:41:00Z</dcterms:created>
  <dcterms:modified xsi:type="dcterms:W3CDTF">2024-02-06T01:41:00Z</dcterms:modified>
</cp:coreProperties>
</file>