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>PONUDNIK</w:t>
      </w:r>
      <w:r w:rsidRPr="00CD29D4">
        <w:rPr>
          <w:rFonts w:ascii="Tahoma" w:hAnsi="Tahoma"/>
          <w:szCs w:val="22"/>
        </w:rPr>
        <w:tab/>
      </w:r>
      <w:r w:rsidRPr="00CD29D4">
        <w:rPr>
          <w:rFonts w:ascii="Tahoma" w:hAnsi="Tahoma"/>
          <w:szCs w:val="22"/>
        </w:rPr>
        <w:tab/>
      </w:r>
      <w:r w:rsidRPr="00CD29D4">
        <w:rPr>
          <w:rFonts w:ascii="Tahoma" w:hAnsi="Tahoma"/>
          <w:szCs w:val="22"/>
        </w:rPr>
        <w:tab/>
      </w:r>
      <w:r w:rsidRPr="00CD29D4">
        <w:rPr>
          <w:rFonts w:ascii="Tahoma" w:hAnsi="Tahoma"/>
          <w:szCs w:val="22"/>
        </w:rPr>
        <w:tab/>
      </w:r>
      <w:r w:rsidRPr="00CD29D4">
        <w:rPr>
          <w:rFonts w:ascii="Tahoma" w:hAnsi="Tahoma"/>
          <w:szCs w:val="22"/>
        </w:rPr>
        <w:tab/>
      </w:r>
      <w:r w:rsidRPr="00CD29D4">
        <w:rPr>
          <w:rFonts w:ascii="Tahoma" w:hAnsi="Tahoma"/>
          <w:szCs w:val="22"/>
        </w:rPr>
        <w:tab/>
      </w:r>
      <w:r w:rsidRPr="00CD29D4">
        <w:rPr>
          <w:rFonts w:ascii="Tahoma" w:hAnsi="Tahoma"/>
          <w:szCs w:val="22"/>
        </w:rPr>
        <w:tab/>
      </w:r>
      <w:r w:rsidRPr="00CD29D4">
        <w:rPr>
          <w:rFonts w:ascii="Tahoma" w:hAnsi="Tahoma"/>
          <w:szCs w:val="22"/>
        </w:rPr>
        <w:tab/>
      </w:r>
      <w:r w:rsidRPr="00CD29D4">
        <w:rPr>
          <w:rFonts w:ascii="Tahoma" w:hAnsi="Tahoma"/>
          <w:szCs w:val="22"/>
        </w:rPr>
        <w:tab/>
        <w:t>OBR-1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>____________________________</w:t>
      </w: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>(naziv ponudnika)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jc w:val="center"/>
        <w:rPr>
          <w:rFonts w:ascii="Tahoma" w:hAnsi="Tahoma"/>
          <w:b/>
          <w:szCs w:val="22"/>
        </w:rPr>
      </w:pPr>
      <w:r w:rsidRPr="00CD29D4">
        <w:rPr>
          <w:rFonts w:ascii="Tahoma" w:hAnsi="Tahoma"/>
          <w:b/>
          <w:bCs/>
          <w:szCs w:val="22"/>
        </w:rPr>
        <w:t xml:space="preserve">PONUDBA </w:t>
      </w:r>
      <w:r>
        <w:rPr>
          <w:rFonts w:ascii="Tahoma" w:hAnsi="Tahoma"/>
          <w:b/>
          <w:bCs/>
          <w:szCs w:val="22"/>
        </w:rPr>
        <w:br/>
      </w:r>
      <w:r w:rsidRPr="00CD29D4">
        <w:rPr>
          <w:rFonts w:ascii="Tahoma" w:hAnsi="Tahoma"/>
          <w:b/>
          <w:szCs w:val="22"/>
        </w:rPr>
        <w:t xml:space="preserve">JN </w:t>
      </w:r>
      <w:r w:rsidR="00996369">
        <w:rPr>
          <w:rFonts w:ascii="Tahoma" w:hAnsi="Tahoma"/>
          <w:b/>
          <w:szCs w:val="22"/>
        </w:rPr>
        <w:t>»Kontrolni mrliški pregledi 2020</w:t>
      </w:r>
      <w:r w:rsidRPr="00CD29D4">
        <w:rPr>
          <w:rFonts w:ascii="Tahoma" w:hAnsi="Tahoma"/>
          <w:b/>
          <w:szCs w:val="22"/>
        </w:rPr>
        <w:t>«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/>
          <w:bCs/>
          <w:iCs/>
          <w:szCs w:val="22"/>
          <w:u w:val="single"/>
        </w:rPr>
        <w:t>1. PONUDNIK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/>
          <w:bCs/>
          <w:iCs/>
          <w:szCs w:val="22"/>
          <w:u w:val="single"/>
        </w:rPr>
        <w:t xml:space="preserve">PODATKI O PONUDNIKU IN PODIZVAJALCIH OZ. IZVAJALCIH V SKUPNEM NASTOPU 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/>
          <w:bCs/>
          <w:iCs/>
          <w:szCs w:val="22"/>
        </w:rPr>
        <w:t>PONUDNIK OZ. POSLOVODEČI (v primeru skupnega nastopa):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tbl>
      <w:tblPr>
        <w:tblW w:w="8986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84"/>
        <w:gridCol w:w="4502"/>
      </w:tblGrid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Naziv oz. popolna firma ponudnika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Sedež ponudnika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  <w:bookmarkStart w:id="0" w:name="_GoBack"/>
            <w:bookmarkEnd w:id="0"/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Odgovorna/e oseba/e oziroma zakoniti zastopnik(i) (podpisnik(i) pogodbe)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Kontaktna oseba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Telefon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Telefax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Elektronski naslov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Številka transakcijskega računa ponudnika (IBAN)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Matična številka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Identifikacijska številka za DDV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Pristojni davčni urad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/>
          <w:bCs/>
          <w:iCs/>
          <w:szCs w:val="22"/>
          <w:u w:val="single"/>
        </w:rPr>
        <w:lastRenderedPageBreak/>
        <w:t>2. IZVEDBA JAVNEGA NAROČILA S PODIZVAJALCI: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 w:rsidP="00CD29D4">
      <w:pPr>
        <w:pStyle w:val="Default"/>
        <w:jc w:val="both"/>
        <w:rPr>
          <w:rFonts w:ascii="Tahoma" w:hAnsi="Tahoma"/>
          <w:szCs w:val="22"/>
        </w:rPr>
      </w:pPr>
      <w:r w:rsidRPr="00CD29D4">
        <w:rPr>
          <w:rFonts w:ascii="Tahoma" w:hAnsi="Tahoma"/>
          <w:bCs/>
          <w:iCs/>
          <w:szCs w:val="22"/>
        </w:rPr>
        <w:t>To točko izpolnijo ponudniki</w:t>
      </w:r>
      <w:r>
        <w:rPr>
          <w:rFonts w:ascii="Tahoma" w:hAnsi="Tahoma"/>
          <w:bCs/>
          <w:iCs/>
          <w:szCs w:val="22"/>
        </w:rPr>
        <w:t xml:space="preserve"> le</w:t>
      </w:r>
      <w:r w:rsidRPr="00CD29D4">
        <w:rPr>
          <w:rFonts w:ascii="Tahoma" w:hAnsi="Tahoma"/>
          <w:bCs/>
          <w:iCs/>
          <w:szCs w:val="22"/>
        </w:rPr>
        <w:t xml:space="preserve"> v primeru, da bodo pri izvedbi javnega naročila sodelovali s podizvajalci. Hkrati pa ponudniki za vsakega podizvajalca izpolnijo tudi 1. točko tega obrazca. 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tbl>
      <w:tblPr>
        <w:tblW w:w="8986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10"/>
        <w:gridCol w:w="7376"/>
      </w:tblGrid>
      <w:tr w:rsidR="009347C0" w:rsidRPr="00CD29D4"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/>
                <w:bCs/>
                <w:iCs/>
                <w:szCs w:val="22"/>
              </w:rPr>
              <w:t>Zap. št.</w:t>
            </w:r>
          </w:p>
        </w:tc>
        <w:tc>
          <w:tcPr>
            <w:tcW w:w="7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/>
                <w:bCs/>
                <w:iCs/>
                <w:szCs w:val="22"/>
              </w:rPr>
              <w:t>Nazivi oz. popolne firme podizvajalcev</w:t>
            </w:r>
          </w:p>
        </w:tc>
      </w:tr>
      <w:tr w:rsidR="009347C0" w:rsidRPr="00CD29D4">
        <w:trPr>
          <w:trHeight w:val="723"/>
        </w:trPr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1.</w:t>
            </w:r>
          </w:p>
        </w:tc>
        <w:tc>
          <w:tcPr>
            <w:tcW w:w="7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2.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3.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 xml:space="preserve">4. 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 w:rsidP="00CD29D4">
      <w:pPr>
        <w:pStyle w:val="Default"/>
        <w:jc w:val="both"/>
        <w:rPr>
          <w:rFonts w:ascii="Tahoma" w:hAnsi="Tahoma"/>
          <w:szCs w:val="22"/>
        </w:rPr>
      </w:pPr>
      <w:r w:rsidRPr="00CD29D4">
        <w:rPr>
          <w:rFonts w:ascii="Tahoma" w:hAnsi="Tahoma"/>
          <w:bCs/>
          <w:iCs/>
          <w:szCs w:val="22"/>
        </w:rPr>
        <w:t xml:space="preserve">Ponudnik izpolni tabelo »Del izvedbe javnega naročila, ki ga bo izvedel podizvajalec« za vsakega podizvajalca tolikokrat, kolikor različnih delov izvedbe naročila bo posamezni podizvajalec izvedel. 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/>
          <w:bCs/>
          <w:iCs/>
          <w:szCs w:val="22"/>
        </w:rPr>
        <w:t>Del izvedbe javnega naročila, ki ga bo izvedel podizvajalec: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tbl>
      <w:tblPr>
        <w:tblW w:w="8986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34"/>
        <w:gridCol w:w="5852"/>
      </w:tblGrid>
      <w:tr w:rsidR="009347C0" w:rsidRPr="00CD29D4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Skrajšana firma podizvajalca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Opis dela izvedbe naročila, ki ga bo izvedel podizvajalec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Količina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Vrednost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Kraj izvedbe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Rok izvedbe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5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br w:type="page"/>
      </w: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/>
          <w:bCs/>
          <w:iCs/>
          <w:szCs w:val="22"/>
          <w:u w:val="single"/>
        </w:rPr>
        <w:lastRenderedPageBreak/>
        <w:t xml:space="preserve">3. IZVEDBA JAVNEGA NAROČILA V SKUPNI IZVEDBI 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 w:rsidP="00CD29D4">
      <w:pPr>
        <w:pStyle w:val="Default"/>
        <w:jc w:val="both"/>
        <w:rPr>
          <w:rFonts w:ascii="Tahoma" w:hAnsi="Tahoma"/>
          <w:szCs w:val="22"/>
        </w:rPr>
      </w:pPr>
      <w:r w:rsidRPr="00CD29D4">
        <w:rPr>
          <w:rFonts w:ascii="Tahoma" w:hAnsi="Tahoma"/>
          <w:bCs/>
          <w:iCs/>
          <w:szCs w:val="22"/>
        </w:rPr>
        <w:t xml:space="preserve">To točko izpolnijo ponudniki v primeru, da bodo javno naročilo izvedli v skupni izvedbi. Hkrati pa vsak od soponudnikov izpolni tudi 1. točko tega obrazca. 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tbl>
      <w:tblPr>
        <w:tblW w:w="8986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11"/>
        <w:gridCol w:w="7375"/>
      </w:tblGrid>
      <w:tr w:rsidR="009347C0" w:rsidRPr="00CD29D4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/>
                <w:bCs/>
                <w:iCs/>
                <w:szCs w:val="22"/>
              </w:rPr>
              <w:t>Zap. št.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/>
                <w:bCs/>
                <w:iCs/>
                <w:szCs w:val="22"/>
              </w:rPr>
              <w:t>Nazivi oz. popolne firme soponudnikov</w:t>
            </w:r>
          </w:p>
        </w:tc>
      </w:tr>
      <w:tr w:rsidR="009347C0" w:rsidRPr="00CD29D4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1.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2.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3.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  <w:tr w:rsidR="009347C0" w:rsidRPr="00CD29D4"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  <w:p w:rsidR="009347C0" w:rsidRPr="00CD29D4" w:rsidRDefault="00CD29D4">
            <w:pPr>
              <w:pStyle w:val="Default"/>
              <w:rPr>
                <w:rFonts w:ascii="Tahoma" w:hAnsi="Tahoma"/>
                <w:szCs w:val="22"/>
              </w:rPr>
            </w:pPr>
            <w:r w:rsidRPr="00CD29D4">
              <w:rPr>
                <w:rFonts w:ascii="Tahoma" w:hAnsi="Tahoma"/>
                <w:bCs/>
                <w:iCs/>
                <w:szCs w:val="22"/>
              </w:rPr>
              <w:t>4.</w:t>
            </w:r>
          </w:p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47C0" w:rsidRPr="00CD29D4" w:rsidRDefault="009347C0">
            <w:pPr>
              <w:pStyle w:val="Default"/>
              <w:rPr>
                <w:rFonts w:ascii="Tahoma" w:hAnsi="Tahoma"/>
                <w:szCs w:val="22"/>
              </w:rPr>
            </w:pPr>
          </w:p>
        </w:tc>
      </w:tr>
    </w:tbl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/>
          <w:bCs/>
          <w:iCs/>
          <w:szCs w:val="22"/>
          <w:u w:val="single"/>
        </w:rPr>
        <w:t>Ta obrazec podpišejo predstavniki vs</w:t>
      </w:r>
      <w:r>
        <w:rPr>
          <w:rFonts w:ascii="Tahoma" w:hAnsi="Tahoma"/>
          <w:b/>
          <w:bCs/>
          <w:iCs/>
          <w:szCs w:val="22"/>
          <w:u w:val="single"/>
        </w:rPr>
        <w:t>eh ponudnikov, v primeru skupne ponudbe</w:t>
      </w:r>
      <w:r w:rsidRPr="00CD29D4">
        <w:rPr>
          <w:rFonts w:ascii="Tahoma" w:hAnsi="Tahoma"/>
          <w:b/>
          <w:bCs/>
          <w:iCs/>
          <w:szCs w:val="22"/>
          <w:u w:val="single"/>
        </w:rPr>
        <w:t xml:space="preserve">. 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Cs/>
          <w:iCs/>
          <w:szCs w:val="22"/>
        </w:rPr>
        <w:t>Izjavljamo, da:</w:t>
      </w:r>
    </w:p>
    <w:p w:rsidR="009347C0" w:rsidRPr="00CD29D4" w:rsidRDefault="00CD29D4">
      <w:pPr>
        <w:pStyle w:val="Odstavekseznama"/>
        <w:numPr>
          <w:ilvl w:val="0"/>
          <w:numId w:val="1"/>
        </w:numPr>
        <w:tabs>
          <w:tab w:val="left" w:pos="993"/>
          <w:tab w:val="left" w:pos="1277"/>
          <w:tab w:val="left" w:pos="1646"/>
        </w:tabs>
        <w:ind w:hanging="284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>bomo izvajali javno naročilo strokovno in kvalitetno po pravilih stroke, v skladu z veljavnimi predpisi (zakoni, pravilniki, standardi, tehničnimi soglasji), tehničnimi navodili, priporočili in normativi, če bomo izbrani za izvedbo javnega naročila;</w:t>
      </w:r>
    </w:p>
    <w:p w:rsidR="009347C0" w:rsidRPr="00CD29D4" w:rsidRDefault="00CD29D4">
      <w:pPr>
        <w:pStyle w:val="Odstavekseznama"/>
        <w:numPr>
          <w:ilvl w:val="0"/>
          <w:numId w:val="1"/>
        </w:numPr>
        <w:tabs>
          <w:tab w:val="left" w:pos="993"/>
          <w:tab w:val="left" w:pos="1277"/>
          <w:tab w:val="left" w:pos="1646"/>
        </w:tabs>
        <w:ind w:hanging="284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>bomo javno naročilo izvajali s strokovno usposobljenimi delavci oziroma kadrom in pri tem upoštevali vse zahteve varstva pri delu in delovne zakonodaje, veljavne na ozemlju RS;</w:t>
      </w:r>
    </w:p>
    <w:p w:rsidR="009347C0" w:rsidRPr="00CD29D4" w:rsidRDefault="00CD29D4">
      <w:pPr>
        <w:pStyle w:val="Odstavekseznama"/>
        <w:numPr>
          <w:ilvl w:val="0"/>
          <w:numId w:val="1"/>
        </w:numPr>
        <w:tabs>
          <w:tab w:val="left" w:pos="993"/>
          <w:tab w:val="left" w:pos="1277"/>
          <w:tab w:val="left" w:pos="1646"/>
        </w:tabs>
        <w:ind w:hanging="284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 xml:space="preserve">se v celoti strinjamo in sprejemamo pogoje in ostale zahteve naročnika, navedene </w:t>
      </w:r>
      <w:r w:rsidRPr="00CD29D4">
        <w:rPr>
          <w:rFonts w:ascii="Tahoma" w:hAnsi="Tahoma"/>
          <w:bCs/>
          <w:iCs/>
          <w:szCs w:val="22"/>
        </w:rPr>
        <w:t>v tej dokumentaciji v zvezi z oddajo javnega naročila, brez kakršnihkoli omejitev;</w:t>
      </w:r>
    </w:p>
    <w:p w:rsidR="009347C0" w:rsidRPr="00CD29D4" w:rsidRDefault="00CD29D4">
      <w:pPr>
        <w:pStyle w:val="Odstavekseznama"/>
        <w:numPr>
          <w:ilvl w:val="0"/>
          <w:numId w:val="1"/>
        </w:numPr>
        <w:tabs>
          <w:tab w:val="left" w:pos="993"/>
          <w:tab w:val="left" w:pos="1277"/>
          <w:tab w:val="left" w:pos="1646"/>
        </w:tabs>
        <w:ind w:hanging="284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>smo ob izdelavi ponudbe pregledali celotno dokumentacijo v zvezi z oddajo javnega naročila;</w:t>
      </w:r>
    </w:p>
    <w:p w:rsidR="009347C0" w:rsidRPr="00CD29D4" w:rsidRDefault="00CD29D4">
      <w:pPr>
        <w:pStyle w:val="Odstavekseznama"/>
        <w:numPr>
          <w:ilvl w:val="0"/>
          <w:numId w:val="1"/>
        </w:numPr>
        <w:tabs>
          <w:tab w:val="left" w:pos="993"/>
          <w:tab w:val="left" w:pos="1277"/>
          <w:tab w:val="left" w:pos="1646"/>
        </w:tabs>
        <w:ind w:hanging="284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>smo v celoti seznanjeni z obsegom in zahtevnostjo javnega naročila;</w:t>
      </w:r>
    </w:p>
    <w:p w:rsidR="009347C0" w:rsidRPr="00CD29D4" w:rsidRDefault="00CD29D4">
      <w:pPr>
        <w:pStyle w:val="Odstavekseznama"/>
        <w:numPr>
          <w:ilvl w:val="0"/>
          <w:numId w:val="1"/>
        </w:numPr>
        <w:tabs>
          <w:tab w:val="left" w:pos="993"/>
          <w:tab w:val="left" w:pos="1277"/>
          <w:tab w:val="left" w:pos="1646"/>
        </w:tabs>
        <w:ind w:hanging="284"/>
        <w:rPr>
          <w:rFonts w:ascii="Tahoma" w:hAnsi="Tahoma"/>
          <w:szCs w:val="22"/>
        </w:rPr>
      </w:pPr>
      <w:r w:rsidRPr="00CD29D4">
        <w:rPr>
          <w:rFonts w:ascii="Tahoma" w:hAnsi="Tahoma"/>
          <w:szCs w:val="22"/>
        </w:rPr>
        <w:t>smo podali samo resnične oziroma verodostojne izjave.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Cs/>
          <w:iCs/>
          <w:szCs w:val="22"/>
        </w:rPr>
        <w:t>Dne: _____________</w:t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  <w:t>Žig in podpis ponudnika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p w:rsidR="009347C0" w:rsidRPr="00CD29D4" w:rsidRDefault="00CD29D4">
      <w:pPr>
        <w:pStyle w:val="Default"/>
        <w:rPr>
          <w:rFonts w:ascii="Tahoma" w:hAnsi="Tahoma"/>
          <w:szCs w:val="22"/>
        </w:rPr>
      </w:pP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</w:r>
      <w:r w:rsidRPr="00CD29D4">
        <w:rPr>
          <w:rFonts w:ascii="Tahoma" w:hAnsi="Tahoma"/>
          <w:bCs/>
          <w:iCs/>
          <w:szCs w:val="22"/>
        </w:rPr>
        <w:tab/>
        <w:t>____________________</w:t>
      </w:r>
    </w:p>
    <w:p w:rsidR="009347C0" w:rsidRPr="00CD29D4" w:rsidRDefault="009347C0">
      <w:pPr>
        <w:pStyle w:val="Default"/>
        <w:rPr>
          <w:rFonts w:ascii="Tahoma" w:hAnsi="Tahoma"/>
          <w:szCs w:val="22"/>
        </w:rPr>
      </w:pPr>
    </w:p>
    <w:sectPr w:rsidR="009347C0" w:rsidRPr="00CD29D4">
      <w:headerReference w:type="default" r:id="rId7"/>
      <w:footerReference w:type="default" r:id="rId8"/>
      <w:pgSz w:w="11906" w:h="16838"/>
      <w:pgMar w:top="1440" w:right="1800" w:bottom="1440" w:left="1800" w:header="0" w:footer="72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AE" w:rsidRDefault="00CD29D4">
      <w:r>
        <w:separator/>
      </w:r>
    </w:p>
  </w:endnote>
  <w:endnote w:type="continuationSeparator" w:id="0">
    <w:p w:rsidR="00E14AAE" w:rsidRDefault="00CD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1"/>
    <w:family w:val="swiss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C0" w:rsidRDefault="00CD29D4">
    <w:pPr>
      <w:pStyle w:val="Noga"/>
      <w:jc w:val="center"/>
    </w:pPr>
    <w:r>
      <w:t>-</w:t>
    </w:r>
    <w:r>
      <w:fldChar w:fldCharType="begin"/>
    </w:r>
    <w:r>
      <w:instrText>PAGE</w:instrText>
    </w:r>
    <w:r>
      <w:fldChar w:fldCharType="separate"/>
    </w:r>
    <w:r w:rsidR="0099636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AE" w:rsidRDefault="00CD29D4">
      <w:r>
        <w:separator/>
      </w:r>
    </w:p>
  </w:footnote>
  <w:footnote w:type="continuationSeparator" w:id="0">
    <w:p w:rsidR="00E14AAE" w:rsidRDefault="00CD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9D4" w:rsidRDefault="00CD29D4">
    <w:pPr>
      <w:pStyle w:val="Glava"/>
    </w:pPr>
  </w:p>
  <w:p w:rsidR="00CD29D4" w:rsidRPr="00BC7E0A" w:rsidRDefault="00CD29D4" w:rsidP="00CD29D4">
    <w:pPr>
      <w:pStyle w:val="Glava"/>
      <w:rPr>
        <w:rFonts w:ascii="Tahoma" w:hAnsi="Tahoma" w:cs="Tahoma"/>
        <w:szCs w:val="22"/>
      </w:rPr>
    </w:pPr>
    <w:r w:rsidRPr="00BC7E0A">
      <w:rPr>
        <w:rFonts w:ascii="Tahoma" w:hAnsi="Tahoma" w:cs="Tahoma"/>
        <w:szCs w:val="22"/>
      </w:rPr>
      <w:t xml:space="preserve">Pogrebno podjetje Maribor </w:t>
    </w:r>
    <w:r>
      <w:rPr>
        <w:rFonts w:ascii="Tahoma" w:hAnsi="Tahoma" w:cs="Tahoma"/>
        <w:szCs w:val="22"/>
      </w:rPr>
      <w:t xml:space="preserve">d.d. </w:t>
    </w:r>
    <w:r w:rsidRPr="00BC7E0A">
      <w:rPr>
        <w:rFonts w:ascii="Tahoma" w:hAnsi="Tahoma" w:cs="Tahoma"/>
        <w:szCs w:val="22"/>
      </w:rPr>
      <w:t xml:space="preserve">- </w:t>
    </w:r>
    <w:r>
      <w:rPr>
        <w:rFonts w:ascii="Tahoma" w:hAnsi="Tahoma" w:cs="Tahoma"/>
        <w:szCs w:val="22"/>
      </w:rPr>
      <w:t xml:space="preserve">JN </w:t>
    </w:r>
    <w:r w:rsidR="00996369">
      <w:rPr>
        <w:rFonts w:ascii="Tahoma" w:hAnsi="Tahoma" w:cs="Tahoma"/>
        <w:szCs w:val="22"/>
      </w:rPr>
      <w:t>»Kontrolni mrliški pregledi 2020</w:t>
    </w:r>
    <w:r>
      <w:rPr>
        <w:rFonts w:ascii="Tahoma" w:hAnsi="Tahoma" w:cs="Tahoma"/>
        <w:szCs w:val="22"/>
      </w:rPr>
      <w:t>«</w:t>
    </w:r>
  </w:p>
  <w:p w:rsidR="00CD29D4" w:rsidRDefault="00CD29D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B7CAD"/>
    <w:multiLevelType w:val="multilevel"/>
    <w:tmpl w:val="991A0C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292E5A"/>
    <w:multiLevelType w:val="multilevel"/>
    <w:tmpl w:val="F1FCEA04"/>
    <w:lvl w:ilvl="0">
      <w:start w:val="1"/>
      <w:numFmt w:val="bullet"/>
      <w:lvlText w:val="-"/>
      <w:lvlJc w:val="left"/>
      <w:pPr>
        <w:ind w:left="111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3277" w:hanging="360"/>
      </w:pPr>
      <w:rPr>
        <w:rFonts w:ascii="Wingdings" w:hAnsi="Wingdings" w:cs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437" w:hanging="360"/>
      </w:pPr>
      <w:rPr>
        <w:rFonts w:ascii="Wingdings" w:hAnsi="Wingdings" w:cs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7C0"/>
    <w:rsid w:val="009347C0"/>
    <w:rsid w:val="00996369"/>
    <w:rsid w:val="00CD29D4"/>
    <w:rsid w:val="00E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7A45E-2CDD-4F01-9FA1-B6AC7A57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</w:style>
  <w:style w:type="paragraph" w:styleId="Naslov1">
    <w:name w:val="heading 1"/>
    <w:basedOn w:val="Heading"/>
    <w:qFormat/>
    <w:pPr>
      <w:outlineLvl w:val="0"/>
    </w:pPr>
  </w:style>
  <w:style w:type="paragraph" w:styleId="Naslov2">
    <w:name w:val="heading 2"/>
    <w:basedOn w:val="Heading"/>
    <w:qFormat/>
    <w:pPr>
      <w:outlineLvl w:val="1"/>
    </w:pPr>
  </w:style>
  <w:style w:type="paragraph" w:styleId="Naslov3">
    <w:name w:val="heading 3"/>
    <w:basedOn w:val="Heading"/>
    <w:qFormat/>
    <w:pPr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paragraph" w:customStyle="1" w:styleId="Heading">
    <w:name w:val="Heading"/>
    <w:basedOn w:val="Default"/>
    <w:next w:val="TextBody"/>
    <w:qFormat/>
    <w:pPr>
      <w:keepNext/>
      <w:spacing w:before="240" w:after="120"/>
    </w:pPr>
    <w:rPr>
      <w:rFonts w:ascii="Helvetica Neue" w:hAnsi="Helvetica Neue"/>
      <w:sz w:val="24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0"/>
  </w:style>
  <w:style w:type="paragraph" w:styleId="Napis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qFormat/>
    <w:pPr>
      <w:suppressLineNumbers/>
    </w:p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line="200" w:lineRule="atLeast"/>
    </w:pPr>
    <w:rPr>
      <w:rFonts w:ascii="Palatino" w:hAnsi="Palatino" w:cs="Tahoma"/>
      <w:color w:val="00000A"/>
      <w:lang w:eastAsia="en-US" w:bidi="en-US"/>
    </w:rPr>
  </w:style>
  <w:style w:type="paragraph" w:customStyle="1" w:styleId="Textbody0">
    <w:name w:val="Text body"/>
    <w:basedOn w:val="Default"/>
    <w:qFormat/>
    <w:pPr>
      <w:spacing w:after="120"/>
    </w:pPr>
  </w:style>
  <w:style w:type="paragraph" w:styleId="Odstavekseznama">
    <w:name w:val="List Paragraph"/>
    <w:basedOn w:val="Default"/>
    <w:qFormat/>
  </w:style>
  <w:style w:type="paragraph" w:styleId="Noga">
    <w:name w:val="footer"/>
    <w:basedOn w:val="Default"/>
    <w:pPr>
      <w:suppressLineNumbers/>
      <w:tabs>
        <w:tab w:val="center" w:pos="4818"/>
        <w:tab w:val="right" w:pos="9637"/>
      </w:tabs>
    </w:pPr>
  </w:style>
  <w:style w:type="paragraph" w:customStyle="1" w:styleId="Quotations">
    <w:name w:val="Quotations"/>
    <w:basedOn w:val="Navaden"/>
    <w:qFormat/>
  </w:style>
  <w:style w:type="paragraph" w:styleId="Naslov">
    <w:name w:val="Title"/>
    <w:basedOn w:val="Heading"/>
    <w:qFormat/>
  </w:style>
  <w:style w:type="paragraph" w:styleId="Podnaslov">
    <w:name w:val="Subtitle"/>
    <w:basedOn w:val="Heading"/>
    <w:qFormat/>
  </w:style>
  <w:style w:type="paragraph" w:styleId="Glava">
    <w:name w:val="header"/>
    <w:basedOn w:val="Navaden"/>
    <w:link w:val="GlavaZnak"/>
    <w:unhideWhenUsed/>
    <w:rsid w:val="00CD29D4"/>
    <w:pPr>
      <w:tabs>
        <w:tab w:val="center" w:pos="4536"/>
        <w:tab w:val="right" w:pos="9072"/>
      </w:tabs>
    </w:pPr>
    <w:rPr>
      <w:rFonts w:cs="Mangal"/>
    </w:rPr>
  </w:style>
  <w:style w:type="character" w:customStyle="1" w:styleId="GlavaZnak">
    <w:name w:val="Glava Znak"/>
    <w:basedOn w:val="Privzetapisavaodstavka"/>
    <w:link w:val="Glava"/>
    <w:rsid w:val="00CD29D4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Uporabnik</cp:lastModifiedBy>
  <cp:revision>2</cp:revision>
  <dcterms:created xsi:type="dcterms:W3CDTF">2020-01-07T09:28:00Z</dcterms:created>
  <dcterms:modified xsi:type="dcterms:W3CDTF">2020-01-07T09:28:00Z</dcterms:modified>
  <dc:language>sl-SI</dc:language>
</cp:coreProperties>
</file>