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3C" w:rsidRPr="00066D5F" w:rsidRDefault="00306620">
      <w:pPr>
        <w:pStyle w:val="Default"/>
        <w:ind w:left="7200"/>
        <w:rPr>
          <w:rFonts w:ascii="Arial" w:hAnsi="Arial" w:cs="Arial"/>
          <w:b/>
          <w:szCs w:val="22"/>
        </w:rPr>
      </w:pPr>
      <w:r w:rsidRPr="00066D5F">
        <w:rPr>
          <w:rFonts w:ascii="Arial" w:hAnsi="Arial" w:cs="Arial"/>
          <w:b/>
          <w:iCs/>
          <w:szCs w:val="22"/>
        </w:rPr>
        <w:t>OBR-4</w:t>
      </w:r>
    </w:p>
    <w:p w:rsidR="0044053C" w:rsidRPr="004D42F6" w:rsidRDefault="0044053C">
      <w:pPr>
        <w:pStyle w:val="Default"/>
        <w:rPr>
          <w:rFonts w:ascii="Arial" w:hAnsi="Arial" w:cs="Arial"/>
          <w:szCs w:val="22"/>
        </w:rPr>
      </w:pPr>
    </w:p>
    <w:p w:rsidR="0044053C" w:rsidRPr="004D42F6" w:rsidRDefault="00306620">
      <w:pPr>
        <w:pStyle w:val="Default"/>
        <w:rPr>
          <w:rFonts w:ascii="Arial" w:hAnsi="Arial" w:cs="Arial"/>
          <w:szCs w:val="22"/>
        </w:rPr>
      </w:pPr>
      <w:r w:rsidRPr="004D42F6">
        <w:rPr>
          <w:rFonts w:ascii="Arial" w:hAnsi="Arial" w:cs="Arial"/>
          <w:iCs/>
          <w:szCs w:val="22"/>
        </w:rPr>
        <w:t>PONUDNIK</w:t>
      </w:r>
    </w:p>
    <w:p w:rsidR="0044053C" w:rsidRPr="004D42F6" w:rsidRDefault="00306620">
      <w:pPr>
        <w:pStyle w:val="Default"/>
        <w:rPr>
          <w:rFonts w:ascii="Arial" w:hAnsi="Arial" w:cs="Arial"/>
          <w:szCs w:val="22"/>
        </w:rPr>
      </w:pP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r>
      <w:r w:rsidRPr="004D42F6">
        <w:rPr>
          <w:rFonts w:ascii="Arial" w:hAnsi="Arial" w:cs="Arial"/>
          <w:iCs/>
          <w:szCs w:val="22"/>
        </w:rPr>
        <w:tab/>
        <w:t xml:space="preserve">                        </w:t>
      </w:r>
    </w:p>
    <w:p w:rsidR="0044053C" w:rsidRPr="004D42F6" w:rsidRDefault="00306620">
      <w:pPr>
        <w:pStyle w:val="Default"/>
        <w:rPr>
          <w:rFonts w:ascii="Arial" w:hAnsi="Arial" w:cs="Arial"/>
          <w:szCs w:val="22"/>
        </w:rPr>
      </w:pPr>
      <w:r w:rsidRPr="004D42F6">
        <w:rPr>
          <w:rFonts w:ascii="Arial" w:hAnsi="Arial" w:cs="Arial"/>
          <w:iCs/>
          <w:szCs w:val="22"/>
        </w:rPr>
        <w:t>___________________________</w:t>
      </w:r>
    </w:p>
    <w:p w:rsidR="0044053C" w:rsidRPr="004D42F6" w:rsidRDefault="00306620">
      <w:pPr>
        <w:pStyle w:val="Default"/>
        <w:rPr>
          <w:rFonts w:ascii="Arial" w:hAnsi="Arial" w:cs="Arial"/>
          <w:szCs w:val="22"/>
        </w:rPr>
      </w:pPr>
      <w:r w:rsidRPr="004D42F6">
        <w:rPr>
          <w:rFonts w:ascii="Arial" w:hAnsi="Arial" w:cs="Arial"/>
          <w:iCs/>
          <w:szCs w:val="22"/>
        </w:rPr>
        <w:t>(naziv ponudnika)</w:t>
      </w:r>
    </w:p>
    <w:p w:rsidR="0044053C" w:rsidRPr="004D42F6" w:rsidRDefault="0044053C">
      <w:pPr>
        <w:pStyle w:val="Default"/>
        <w:rPr>
          <w:rFonts w:ascii="Arial" w:hAnsi="Arial" w:cs="Arial"/>
          <w:szCs w:val="22"/>
        </w:rPr>
      </w:pPr>
    </w:p>
    <w:p w:rsidR="0044053C" w:rsidRPr="004D42F6" w:rsidRDefault="0044053C">
      <w:pPr>
        <w:pStyle w:val="Default"/>
        <w:rPr>
          <w:rFonts w:ascii="Arial" w:hAnsi="Arial" w:cs="Arial"/>
          <w:szCs w:val="22"/>
        </w:rPr>
      </w:pPr>
    </w:p>
    <w:p w:rsidR="0044053C" w:rsidRPr="004D42F6" w:rsidRDefault="0044053C">
      <w:pPr>
        <w:pStyle w:val="Default"/>
        <w:rPr>
          <w:rFonts w:ascii="Arial" w:hAnsi="Arial" w:cs="Arial"/>
          <w:szCs w:val="22"/>
        </w:rPr>
      </w:pPr>
    </w:p>
    <w:p w:rsidR="0044053C" w:rsidRPr="004D42F6" w:rsidRDefault="0044053C">
      <w:pPr>
        <w:pStyle w:val="Default"/>
        <w:rPr>
          <w:rFonts w:ascii="Arial" w:hAnsi="Arial" w:cs="Arial"/>
          <w:szCs w:val="22"/>
        </w:rPr>
      </w:pPr>
    </w:p>
    <w:p w:rsidR="0044053C" w:rsidRPr="004D42F6" w:rsidRDefault="00306620">
      <w:pPr>
        <w:pStyle w:val="Default"/>
        <w:jc w:val="center"/>
        <w:rPr>
          <w:rFonts w:ascii="Arial" w:hAnsi="Arial" w:cs="Arial"/>
          <w:szCs w:val="22"/>
        </w:rPr>
      </w:pPr>
      <w:r w:rsidRPr="004D42F6">
        <w:rPr>
          <w:rFonts w:ascii="Arial" w:hAnsi="Arial" w:cs="Arial"/>
          <w:b/>
          <w:bCs/>
          <w:iCs/>
          <w:szCs w:val="22"/>
        </w:rPr>
        <w:t>Izjava ponudnika o izpolnjevanju pogojev in zahtev naročnika</w:t>
      </w:r>
    </w:p>
    <w:p w:rsidR="0044053C" w:rsidRPr="004D42F6" w:rsidRDefault="0044053C">
      <w:pPr>
        <w:pStyle w:val="Default"/>
        <w:jc w:val="center"/>
        <w:rPr>
          <w:rFonts w:ascii="Arial" w:hAnsi="Arial" w:cs="Arial"/>
          <w:szCs w:val="22"/>
        </w:rPr>
      </w:pPr>
    </w:p>
    <w:p w:rsidR="0044053C" w:rsidRPr="004D42F6" w:rsidRDefault="0044053C">
      <w:pPr>
        <w:pStyle w:val="Default"/>
        <w:jc w:val="center"/>
        <w:rPr>
          <w:rFonts w:ascii="Arial" w:hAnsi="Arial" w:cs="Arial"/>
          <w:szCs w:val="22"/>
        </w:rPr>
      </w:pPr>
    </w:p>
    <w:p w:rsidR="0044053C" w:rsidRPr="004D42F6" w:rsidRDefault="0044053C">
      <w:pPr>
        <w:pStyle w:val="Default"/>
        <w:jc w:val="center"/>
        <w:rPr>
          <w:rFonts w:ascii="Arial" w:hAnsi="Arial" w:cs="Arial"/>
          <w:szCs w:val="22"/>
        </w:rPr>
      </w:pPr>
    </w:p>
    <w:p w:rsidR="0044053C" w:rsidRPr="004D42F6" w:rsidRDefault="00306620">
      <w:pPr>
        <w:pStyle w:val="Default"/>
        <w:tabs>
          <w:tab w:val="clear" w:pos="709"/>
          <w:tab w:val="left" w:pos="720"/>
          <w:tab w:val="left" w:pos="1069"/>
        </w:tabs>
        <w:ind w:left="360"/>
        <w:jc w:val="both"/>
        <w:rPr>
          <w:rFonts w:ascii="Arial" w:hAnsi="Arial" w:cs="Arial"/>
          <w:szCs w:val="22"/>
        </w:rPr>
      </w:pPr>
      <w:r w:rsidRPr="004D42F6">
        <w:rPr>
          <w:rFonts w:ascii="Arial" w:hAnsi="Arial" w:cs="Arial"/>
          <w:szCs w:val="22"/>
        </w:rPr>
        <w:t>S podpisom te izjave pod kazensko in materialno odgovornostjo izjavljamo, da:</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 xml:space="preserve">sprejemamo in izpolnjujemo vse pogoje in ostale zahteve iz dokumentacije za javno naročilo </w:t>
      </w:r>
      <w:r w:rsidRPr="004D42F6">
        <w:rPr>
          <w:rFonts w:ascii="Arial" w:hAnsi="Arial" w:cs="Arial"/>
          <w:b/>
          <w:bCs/>
          <w:szCs w:val="22"/>
        </w:rPr>
        <w:t>»Dobave zemeljskega plina</w:t>
      </w:r>
      <w:r w:rsidR="00066D5F">
        <w:rPr>
          <w:rFonts w:ascii="Arial" w:hAnsi="Arial" w:cs="Arial"/>
          <w:b/>
          <w:bCs/>
          <w:szCs w:val="22"/>
        </w:rPr>
        <w:t xml:space="preserve"> 2020</w:t>
      </w:r>
      <w:r w:rsidRPr="004D42F6">
        <w:rPr>
          <w:rFonts w:ascii="Arial" w:hAnsi="Arial" w:cs="Arial"/>
          <w:b/>
          <w:bCs/>
          <w:szCs w:val="22"/>
        </w:rPr>
        <w:t>«</w:t>
      </w:r>
      <w:r w:rsidRPr="004D42F6">
        <w:rPr>
          <w:rFonts w:ascii="Arial" w:hAnsi="Arial" w:cs="Arial"/>
          <w:szCs w:val="22"/>
        </w:rPr>
        <w:t xml:space="preserve">, objavljeno na portalu javnih naročil pod št. </w:t>
      </w:r>
      <w:r w:rsidRPr="000A6FA2">
        <w:rPr>
          <w:rFonts w:ascii="Arial" w:hAnsi="Arial" w:cs="Arial"/>
          <w:szCs w:val="22"/>
        </w:rPr>
        <w:t>________________</w:t>
      </w:r>
      <w:r w:rsidRPr="004D42F6">
        <w:rPr>
          <w:rFonts w:ascii="Arial" w:hAnsi="Arial" w:cs="Arial"/>
          <w:szCs w:val="22"/>
        </w:rPr>
        <w:t xml:space="preserve"> .</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bomo na zahtevo naročnika predložili vsa potrebna dokazila, ki izkazujejo izpolnjevanje zahtevanih pogojev, morebiti potrebna pooblastila za preveritev izpolnjevanja zahtevanih pogojev oziroma podatkov, podatke o naslovih, kjer je mogoče preveriti izpolnjevanje pogojev oziroma vse potrebno za pregled in preveritev ponudb;</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so podatki in dokumenti, ki so podani v ponudbi, resnični, in da fotokopije priloženih listin ustrezajo originalu ter da za podane podatke, njihovo resničnost in ustreznost fotokopij prevzemamo popolno odgovornost;</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ponudnikom ali osebam, ki so članice upravnega, vodstvenega ali nadzornega organa družbe ali osebam, ki imajo pooblastila za njeno zastopanje ali odločanje ali nadzor v njej, ni bila izrečena pravnomočna sodba, ki ima elemente kaznivih dejanj, ki so opredeljena v Kazenskem zakoniku (KZ-1; Ur. l. RS, št. 50/12 – uradno prečiščeno besedilo in 54/15) in navedena v prvem odstavku 75. člena Zakona o javnem naročanju (Uradni list RS, št. 91/15; v nadaljevanju ZJN-3);</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imamo na dan oddaje ponudbe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ne znaša 50 EUR ali več. Na dan oddaje ponudbe imamo predložene vse obračune davčnih odtegljajev za dohodke iz delovnega razmerja za obdobje zadnjih petih let do dne oddaje ponudbe;</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na dan, ko poteče rok za oddajo ponudb, ni izločen iz postopkov oddaje javnih naročil zaradi uvrstitve v evidenco gospodarskih subjektov z negativnimi referencami iz a točke četrtega odstavka 75. člena ZJN-3;</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v zadnjih treh letih pred potekom roka za oddajo ponudbe ni bil s pravnomočno odločbo pristojnega organa Republike Slovenije ali druge države članice ali tretje države dvakrat izrečena globa zaradi prekrška v zvezi s plačilom za delo;</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lastRenderedPageBreak/>
        <w:t>se nad ponudnikom ni začel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ali nastal položaj</w:t>
      </w:r>
      <w:r w:rsidR="004D42F6" w:rsidRPr="004D42F6">
        <w:rPr>
          <w:rFonts w:ascii="Arial" w:hAnsi="Arial" w:cs="Arial"/>
          <w:szCs w:val="22"/>
        </w:rPr>
        <w:t xml:space="preserve"> z enakimi pravnimi posledicami;</w:t>
      </w:r>
    </w:p>
    <w:p w:rsidR="004D42F6" w:rsidRPr="004D42F6" w:rsidRDefault="004D42F6" w:rsidP="004D42F6">
      <w:pPr>
        <w:pStyle w:val="Odstavekseznama"/>
        <w:rPr>
          <w:rFonts w:cs="Arial"/>
          <w:szCs w:val="22"/>
        </w:rPr>
      </w:pPr>
    </w:p>
    <w:p w:rsidR="004D42F6" w:rsidRPr="004D42F6" w:rsidRDefault="004D42F6">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je vpisan v enega od poklicnih ali poslovnih registrov, ki se vodijo v državi članici, v kateri ima ponudnik sedež;</w:t>
      </w:r>
    </w:p>
    <w:p w:rsidR="004D42F6" w:rsidRPr="004D42F6" w:rsidRDefault="004D42F6" w:rsidP="004D42F6">
      <w:pPr>
        <w:pStyle w:val="Odstavekseznama"/>
        <w:rPr>
          <w:rFonts w:cs="Arial"/>
          <w:szCs w:val="22"/>
        </w:rPr>
      </w:pPr>
    </w:p>
    <w:p w:rsidR="004D42F6" w:rsidRPr="004D42F6" w:rsidRDefault="004D42F6">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Ponudnikovi transakcijski račun(i) v preteklih 6 mesecih ni(so) bil(i) blokiran(i) oz. število dni neporavnanih obveznosti v preteklih 6 mesecih je enako 0, od dneva objave tega javnega naročila;</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ponudnik ni uvrščen v evidenco poslovnih subjektov iz 35. člena Zakona o integriteti in preprečevanju korupcije (Uradni list RS, št. 69/11-UPB-2) in nam ni na podlagi tega člena prepovedano poslovanje z naročnikom;</w:t>
      </w:r>
    </w:p>
    <w:p w:rsidR="0044053C" w:rsidRPr="004D42F6" w:rsidRDefault="0044053C">
      <w:pPr>
        <w:pStyle w:val="Default"/>
        <w:ind w:left="720"/>
        <w:jc w:val="both"/>
        <w:rPr>
          <w:rFonts w:ascii="Arial" w:hAnsi="Arial" w:cs="Arial"/>
          <w:szCs w:val="22"/>
        </w:rPr>
      </w:pPr>
    </w:p>
    <w:p w:rsidR="0044053C" w:rsidRPr="004D42F6" w:rsidRDefault="00306620">
      <w:pPr>
        <w:pStyle w:val="Default"/>
        <w:numPr>
          <w:ilvl w:val="0"/>
          <w:numId w:val="1"/>
        </w:numPr>
        <w:tabs>
          <w:tab w:val="left" w:pos="1429"/>
          <w:tab w:val="left" w:pos="1440"/>
        </w:tabs>
        <w:jc w:val="both"/>
        <w:rPr>
          <w:rFonts w:ascii="Arial" w:hAnsi="Arial" w:cs="Arial"/>
          <w:szCs w:val="22"/>
        </w:rPr>
      </w:pPr>
      <w:r w:rsidRPr="004D42F6">
        <w:rPr>
          <w:rFonts w:ascii="Arial" w:hAnsi="Arial" w:cs="Arial"/>
          <w:szCs w:val="22"/>
        </w:rPr>
        <w:t xml:space="preserve">bomo v primeru, da bomo izbrani na predmetnem javnem naročilu, naročniku na njegov poziv, v roku osmih dni od dneva prejema poziva, posredovali izjavo oziroma podatke o svojih ustanoviteljih, družbenikih (vključno s tihimi družbeniki), delničarjih, komanditisti ali drugih lastnikih in podatke o lastniških deležih navedenih oseb, gospodarskih subjektih, za katere se glede na določbe zakona, ki ureja gospodarske družbe, šteje, da so z nami povezane družbe. </w:t>
      </w:r>
    </w:p>
    <w:p w:rsidR="0044053C" w:rsidRPr="004D42F6" w:rsidRDefault="0044053C">
      <w:pPr>
        <w:pStyle w:val="Default"/>
        <w:tabs>
          <w:tab w:val="left" w:pos="1429"/>
          <w:tab w:val="left" w:pos="1440"/>
        </w:tabs>
        <w:ind w:left="720" w:hanging="360"/>
        <w:jc w:val="both"/>
        <w:rPr>
          <w:rFonts w:ascii="Arial" w:hAnsi="Arial" w:cs="Arial"/>
          <w:szCs w:val="22"/>
        </w:rPr>
      </w:pPr>
    </w:p>
    <w:p w:rsidR="0044053C" w:rsidRPr="004D42F6" w:rsidRDefault="0044053C">
      <w:pPr>
        <w:pStyle w:val="Default"/>
        <w:tabs>
          <w:tab w:val="left" w:pos="1429"/>
          <w:tab w:val="left" w:pos="1440"/>
        </w:tabs>
        <w:ind w:left="720" w:hanging="360"/>
        <w:jc w:val="both"/>
        <w:rPr>
          <w:rFonts w:ascii="Arial" w:hAnsi="Arial" w:cs="Arial"/>
          <w:szCs w:val="22"/>
        </w:rPr>
      </w:pPr>
    </w:p>
    <w:p w:rsidR="0044053C" w:rsidRPr="004D42F6" w:rsidRDefault="0044053C">
      <w:pPr>
        <w:pStyle w:val="Default"/>
        <w:tabs>
          <w:tab w:val="left" w:pos="1429"/>
          <w:tab w:val="left" w:pos="1440"/>
        </w:tabs>
        <w:ind w:left="720" w:hanging="360"/>
        <w:jc w:val="both"/>
        <w:rPr>
          <w:rFonts w:ascii="Arial" w:hAnsi="Arial" w:cs="Arial"/>
          <w:szCs w:val="22"/>
        </w:rPr>
      </w:pPr>
    </w:p>
    <w:p w:rsidR="0044053C" w:rsidRPr="004D42F6" w:rsidRDefault="0044053C">
      <w:pPr>
        <w:pStyle w:val="Default"/>
        <w:rPr>
          <w:rFonts w:ascii="Arial" w:hAnsi="Arial" w:cs="Arial"/>
          <w:szCs w:val="22"/>
        </w:rPr>
      </w:pPr>
      <w:bookmarkStart w:id="0" w:name="_GoBack"/>
    </w:p>
    <w:bookmarkEnd w:id="0"/>
    <w:p w:rsidR="0044053C" w:rsidRPr="004D42F6" w:rsidRDefault="004D42F6">
      <w:pPr>
        <w:pStyle w:val="Default"/>
        <w:rPr>
          <w:rFonts w:ascii="Arial" w:hAnsi="Arial" w:cs="Arial"/>
          <w:szCs w:val="22"/>
        </w:rPr>
      </w:pPr>
      <w:r>
        <w:rPr>
          <w:rFonts w:ascii="Arial" w:hAnsi="Arial" w:cs="Arial"/>
          <w:bCs/>
          <w:iCs/>
          <w:szCs w:val="22"/>
        </w:rPr>
        <w:t>Dne: ______________</w:t>
      </w:r>
      <w:r>
        <w:rPr>
          <w:rFonts w:ascii="Arial" w:hAnsi="Arial" w:cs="Arial"/>
          <w:bCs/>
          <w:iCs/>
          <w:szCs w:val="22"/>
        </w:rPr>
        <w:tab/>
      </w:r>
      <w:r>
        <w:rPr>
          <w:rFonts w:ascii="Arial" w:hAnsi="Arial" w:cs="Arial"/>
          <w:bCs/>
          <w:iCs/>
          <w:szCs w:val="22"/>
        </w:rPr>
        <w:tab/>
      </w:r>
      <w:r>
        <w:rPr>
          <w:rFonts w:ascii="Arial" w:hAnsi="Arial" w:cs="Arial"/>
          <w:bCs/>
          <w:iCs/>
          <w:szCs w:val="22"/>
        </w:rPr>
        <w:tab/>
      </w:r>
      <w:r>
        <w:rPr>
          <w:rFonts w:ascii="Arial" w:hAnsi="Arial" w:cs="Arial"/>
          <w:bCs/>
          <w:iCs/>
          <w:szCs w:val="22"/>
        </w:rPr>
        <w:tab/>
        <w:t xml:space="preserve">          </w:t>
      </w:r>
      <w:r w:rsidR="00306620" w:rsidRPr="004D42F6">
        <w:rPr>
          <w:rFonts w:ascii="Arial" w:hAnsi="Arial" w:cs="Arial"/>
          <w:bCs/>
          <w:iCs/>
          <w:szCs w:val="22"/>
        </w:rPr>
        <w:t>Žig in podpis ponudnika</w:t>
      </w:r>
    </w:p>
    <w:p w:rsidR="0044053C" w:rsidRPr="004D42F6" w:rsidRDefault="0044053C">
      <w:pPr>
        <w:pStyle w:val="Default"/>
        <w:rPr>
          <w:rFonts w:ascii="Arial" w:hAnsi="Arial" w:cs="Arial"/>
          <w:szCs w:val="22"/>
        </w:rPr>
      </w:pPr>
    </w:p>
    <w:p w:rsidR="0044053C" w:rsidRPr="004D42F6" w:rsidRDefault="00306620">
      <w:pPr>
        <w:pStyle w:val="Default"/>
        <w:rPr>
          <w:rFonts w:ascii="Arial" w:hAnsi="Arial" w:cs="Arial"/>
          <w:szCs w:val="22"/>
        </w:rPr>
      </w:pP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Pr="004D42F6">
        <w:rPr>
          <w:rFonts w:ascii="Arial" w:hAnsi="Arial" w:cs="Arial"/>
          <w:bCs/>
          <w:iCs/>
          <w:szCs w:val="22"/>
        </w:rPr>
        <w:tab/>
      </w:r>
      <w:r w:rsidR="004D42F6">
        <w:rPr>
          <w:rFonts w:ascii="Arial" w:hAnsi="Arial" w:cs="Arial"/>
          <w:bCs/>
          <w:iCs/>
          <w:szCs w:val="22"/>
        </w:rPr>
        <w:t xml:space="preserve">                       </w:t>
      </w:r>
      <w:r w:rsidRPr="004D42F6">
        <w:rPr>
          <w:rFonts w:ascii="Arial" w:hAnsi="Arial" w:cs="Arial"/>
          <w:bCs/>
          <w:iCs/>
          <w:szCs w:val="22"/>
        </w:rPr>
        <w:tab/>
        <w:t>__________________</w:t>
      </w:r>
    </w:p>
    <w:p w:rsidR="0044053C" w:rsidRPr="004D42F6" w:rsidRDefault="0044053C">
      <w:pPr>
        <w:pStyle w:val="Default"/>
        <w:tabs>
          <w:tab w:val="left" w:pos="1429"/>
          <w:tab w:val="left" w:pos="1440"/>
        </w:tabs>
        <w:ind w:left="720" w:hanging="360"/>
        <w:rPr>
          <w:rFonts w:ascii="Arial" w:hAnsi="Arial" w:cs="Arial"/>
          <w:szCs w:val="22"/>
        </w:rPr>
      </w:pPr>
    </w:p>
    <w:sectPr w:rsidR="0044053C" w:rsidRPr="004D42F6">
      <w:headerReference w:type="default" r:id="rId7"/>
      <w:footerReference w:type="default" r:id="rId8"/>
      <w:pgSz w:w="11906" w:h="16838"/>
      <w:pgMar w:top="1440" w:right="1800" w:bottom="1440" w:left="1800" w:header="0" w:footer="720"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55" w:rsidRDefault="00306620">
      <w:r>
        <w:separator/>
      </w:r>
    </w:p>
  </w:endnote>
  <w:endnote w:type="continuationSeparator" w:id="0">
    <w:p w:rsidR="00307655" w:rsidRDefault="0030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Palatino">
    <w:altName w:val="Book Antiqua"/>
    <w:charset w:val="01"/>
    <w:family w:val="swiss"/>
    <w:pitch w:val="default"/>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53C" w:rsidRDefault="00306620">
    <w:pPr>
      <w:pStyle w:val="Noga"/>
      <w:jc w:val="center"/>
    </w:pPr>
    <w:r>
      <w:t>-</w:t>
    </w:r>
    <w:r>
      <w:fldChar w:fldCharType="begin"/>
    </w:r>
    <w:r>
      <w:instrText>PAGE</w:instrText>
    </w:r>
    <w:r>
      <w:fldChar w:fldCharType="separate"/>
    </w:r>
    <w:r w:rsidR="00066D5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55" w:rsidRDefault="00306620">
      <w:r>
        <w:separator/>
      </w:r>
    </w:p>
  </w:footnote>
  <w:footnote w:type="continuationSeparator" w:id="0">
    <w:p w:rsidR="00307655" w:rsidRDefault="00306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EA" w:rsidRDefault="00CD08EA">
    <w:pPr>
      <w:pStyle w:val="Glava"/>
    </w:pPr>
  </w:p>
  <w:p w:rsidR="00CD08EA" w:rsidRDefault="00CD08EA">
    <w:pPr>
      <w:pStyle w:val="Glava"/>
    </w:pPr>
  </w:p>
  <w:p w:rsidR="00066D5F" w:rsidRPr="00E31712" w:rsidRDefault="00066D5F" w:rsidP="00066D5F">
    <w:pPr>
      <w:pStyle w:val="Glava"/>
      <w:rPr>
        <w:rFonts w:ascii="Tahoma" w:hAnsi="Tahoma" w:cs="Tahoma"/>
        <w:i/>
        <w:szCs w:val="22"/>
      </w:rPr>
    </w:pPr>
    <w:r w:rsidRPr="00E31712">
      <w:rPr>
        <w:rFonts w:ascii="Tahoma" w:hAnsi="Tahoma" w:cs="Tahoma"/>
        <w:i/>
        <w:szCs w:val="22"/>
      </w:rPr>
      <w:t>Pogrebno podjetje Maribor d.d. - JN »Dobava zemeljskega plina 2020«</w:t>
    </w:r>
  </w:p>
  <w:p w:rsidR="00CD08EA" w:rsidRDefault="00CD08E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26200"/>
    <w:multiLevelType w:val="multilevel"/>
    <w:tmpl w:val="DE2E1A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A416ECC"/>
    <w:multiLevelType w:val="multilevel"/>
    <w:tmpl w:val="A5ECCDFE"/>
    <w:lvl w:ilvl="0">
      <w:start w:val="1"/>
      <w:numFmt w:val="bullet"/>
      <w:lvlText w:val="l"/>
      <w:lvlJc w:val="left"/>
      <w:pPr>
        <w:ind w:left="720" w:hanging="360"/>
      </w:pPr>
      <w:rPr>
        <w:rFonts w:ascii="Wingdings" w:hAnsi="Wingdings"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l"/>
      <w:lvlJc w:val="left"/>
      <w:pPr>
        <w:ind w:left="1800" w:hanging="360"/>
      </w:pPr>
      <w:rPr>
        <w:rFonts w:ascii="Wingdings" w:hAnsi="Wingdings"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l"/>
      <w:lvlJc w:val="left"/>
      <w:pPr>
        <w:ind w:left="2880" w:hanging="360"/>
      </w:pPr>
      <w:rPr>
        <w:rFonts w:ascii="Wingdings" w:hAnsi="Wingdings"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3C"/>
    <w:rsid w:val="00066D5F"/>
    <w:rsid w:val="000A6FA2"/>
    <w:rsid w:val="00306620"/>
    <w:rsid w:val="00307655"/>
    <w:rsid w:val="0044053C"/>
    <w:rsid w:val="004D42F6"/>
    <w:rsid w:val="00CD08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E9438-A8CE-4FEF-9849-A7BEEF3E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4"/>
        <w:lang w:val="sl-SI"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widowControl w:val="0"/>
      <w:suppressAutoHyphens/>
    </w:pPr>
  </w:style>
  <w:style w:type="paragraph" w:styleId="Naslov1">
    <w:name w:val="heading 1"/>
    <w:basedOn w:val="Heading"/>
    <w:qFormat/>
    <w:pPr>
      <w:outlineLvl w:val="0"/>
    </w:pPr>
  </w:style>
  <w:style w:type="paragraph" w:styleId="Naslov2">
    <w:name w:val="heading 2"/>
    <w:basedOn w:val="Heading"/>
    <w:qFormat/>
    <w:pPr>
      <w:outlineLvl w:val="1"/>
    </w:pPr>
  </w:style>
  <w:style w:type="paragraph" w:styleId="Naslov3">
    <w:name w:val="heading 3"/>
    <w:basedOn w:val="Heading"/>
    <w:qFormat/>
    <w:pPr>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ListLabel1">
    <w:name w:val="ListLabel 1"/>
    <w:qFormat/>
    <w:rPr>
      <w:rFonts w:cs="Symbol"/>
    </w:rPr>
  </w:style>
  <w:style w:type="character" w:customStyle="1" w:styleId="ListLabel2">
    <w:name w:val="ListLabel 2"/>
    <w:qFormat/>
    <w:rPr>
      <w:rFonts w:cs="OpenSymbol"/>
    </w:rPr>
  </w:style>
  <w:style w:type="character" w:customStyle="1" w:styleId="ListLabel3">
    <w:name w:val="ListLabel 3"/>
    <w:qFormat/>
    <w:rPr>
      <w:rFonts w:cs="Symbol"/>
    </w:rPr>
  </w:style>
  <w:style w:type="character" w:customStyle="1" w:styleId="ListLabel4">
    <w:name w:val="ListLabel 4"/>
    <w:qFormat/>
    <w:rPr>
      <w:rFonts w:cs="OpenSymbol"/>
    </w:rPr>
  </w:style>
  <w:style w:type="paragraph" w:customStyle="1" w:styleId="Heading">
    <w:name w:val="Heading"/>
    <w:basedOn w:val="Default"/>
    <w:next w:val="TextBody"/>
    <w:qFormat/>
    <w:pPr>
      <w:keepNext/>
      <w:spacing w:before="240" w:after="120"/>
    </w:pPr>
    <w:rPr>
      <w:rFonts w:ascii="Helvetica Neue" w:hAnsi="Helvetica Neue"/>
      <w:sz w:val="24"/>
      <w:szCs w:val="28"/>
    </w:rPr>
  </w:style>
  <w:style w:type="paragraph" w:customStyle="1" w:styleId="TextBody">
    <w:name w:val="Text Body"/>
    <w:basedOn w:val="Navaden"/>
    <w:pPr>
      <w:spacing w:after="140" w:line="288" w:lineRule="auto"/>
    </w:pPr>
  </w:style>
  <w:style w:type="paragraph" w:styleId="Seznam">
    <w:name w:val="List"/>
    <w:basedOn w:val="Textbody0"/>
  </w:style>
  <w:style w:type="paragraph" w:styleId="Napis">
    <w:name w:val="caption"/>
    <w:basedOn w:val="Default"/>
    <w:qFormat/>
    <w:pPr>
      <w:suppressLineNumbers/>
      <w:spacing w:before="120" w:after="120"/>
    </w:pPr>
    <w:rPr>
      <w:i/>
      <w:iCs/>
    </w:rPr>
  </w:style>
  <w:style w:type="paragraph" w:customStyle="1" w:styleId="Index">
    <w:name w:val="Index"/>
    <w:basedOn w:val="Default"/>
    <w:qFormat/>
    <w:pPr>
      <w:suppressLineNumbers/>
    </w:pPr>
  </w:style>
  <w:style w:type="paragraph" w:customStyle="1" w:styleId="Default">
    <w:name w:val="Default"/>
    <w:qFormat/>
    <w:pPr>
      <w:widowControl w:val="0"/>
      <w:tabs>
        <w:tab w:val="left" w:pos="709"/>
      </w:tabs>
      <w:suppressAutoHyphens/>
      <w:spacing w:line="200" w:lineRule="atLeast"/>
    </w:pPr>
    <w:rPr>
      <w:rFonts w:ascii="Palatino" w:hAnsi="Palatino" w:cs="Tahoma"/>
      <w:color w:val="00000A"/>
      <w:lang w:eastAsia="en-US" w:bidi="en-US"/>
    </w:rPr>
  </w:style>
  <w:style w:type="paragraph" w:customStyle="1" w:styleId="Textbody0">
    <w:name w:val="Text body"/>
    <w:basedOn w:val="Default"/>
    <w:qFormat/>
    <w:pPr>
      <w:spacing w:after="120"/>
    </w:pPr>
  </w:style>
  <w:style w:type="paragraph" w:styleId="Noga">
    <w:name w:val="footer"/>
    <w:basedOn w:val="Default"/>
    <w:pPr>
      <w:suppressLineNumbers/>
      <w:tabs>
        <w:tab w:val="center" w:pos="4818"/>
        <w:tab w:val="right" w:pos="9637"/>
      </w:tabs>
    </w:pPr>
  </w:style>
  <w:style w:type="paragraph" w:customStyle="1" w:styleId="Quotations">
    <w:name w:val="Quotations"/>
    <w:basedOn w:val="Navaden"/>
    <w:qFormat/>
  </w:style>
  <w:style w:type="paragraph" w:styleId="Naslov">
    <w:name w:val="Title"/>
    <w:basedOn w:val="Heading"/>
    <w:qFormat/>
  </w:style>
  <w:style w:type="paragraph" w:styleId="Podnaslov">
    <w:name w:val="Subtitle"/>
    <w:basedOn w:val="Heading"/>
    <w:qFormat/>
  </w:style>
  <w:style w:type="paragraph" w:styleId="Glava">
    <w:name w:val="header"/>
    <w:basedOn w:val="Navaden"/>
    <w:link w:val="GlavaZnak"/>
    <w:unhideWhenUsed/>
    <w:rsid w:val="00CD08EA"/>
    <w:pPr>
      <w:tabs>
        <w:tab w:val="center" w:pos="4536"/>
        <w:tab w:val="right" w:pos="9072"/>
      </w:tabs>
    </w:pPr>
    <w:rPr>
      <w:rFonts w:cs="Mangal"/>
    </w:rPr>
  </w:style>
  <w:style w:type="character" w:customStyle="1" w:styleId="GlavaZnak">
    <w:name w:val="Glava Znak"/>
    <w:basedOn w:val="Privzetapisavaodstavka"/>
    <w:link w:val="Glava"/>
    <w:rsid w:val="00CD08EA"/>
    <w:rPr>
      <w:rFonts w:cs="Mangal"/>
    </w:rPr>
  </w:style>
  <w:style w:type="paragraph" w:styleId="Odstavekseznama">
    <w:name w:val="List Paragraph"/>
    <w:basedOn w:val="Navaden"/>
    <w:uiPriority w:val="34"/>
    <w:qFormat/>
    <w:rsid w:val="004D42F6"/>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Uporabnik</cp:lastModifiedBy>
  <cp:revision>2</cp:revision>
  <dcterms:created xsi:type="dcterms:W3CDTF">2019-11-13T13:56:00Z</dcterms:created>
  <dcterms:modified xsi:type="dcterms:W3CDTF">2019-11-13T13:56:00Z</dcterms:modified>
  <dc:language>sl-SI</dc:language>
</cp:coreProperties>
</file>