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8A34" w14:textId="77777777" w:rsidR="00414A57" w:rsidRDefault="00414A57" w:rsidP="00414A57">
      <w:pPr>
        <w:pStyle w:val="Subtitle"/>
        <w:jc w:val="left"/>
      </w:pPr>
    </w:p>
    <w:p w14:paraId="63CBE159" w14:textId="77777777" w:rsidR="00414A57" w:rsidRPr="00414A57" w:rsidRDefault="00414A57" w:rsidP="00414A57">
      <w:pPr>
        <w:pStyle w:val="Subtitle"/>
        <w:rPr>
          <w:b/>
          <w:bCs/>
          <w:sz w:val="28"/>
          <w:szCs w:val="28"/>
        </w:rPr>
      </w:pPr>
      <w:r w:rsidRPr="00414A57">
        <w:rPr>
          <w:b/>
          <w:bCs/>
          <w:sz w:val="28"/>
          <w:szCs w:val="28"/>
        </w:rPr>
        <w:t>MAIL CLOSING AFFIDAVIT</w:t>
      </w:r>
    </w:p>
    <w:p w14:paraId="1F90FB8F" w14:textId="77777777" w:rsidR="00414A57" w:rsidRDefault="00414A57" w:rsidP="00414A57">
      <w:pPr>
        <w:pStyle w:val="Subtitle"/>
      </w:pPr>
    </w:p>
    <w:p w14:paraId="180F69D4" w14:textId="77777777" w:rsidR="00414A57" w:rsidRDefault="00414A57" w:rsidP="00414A57">
      <w:pPr>
        <w:pStyle w:val="Subtitl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52"/>
        <w:gridCol w:w="1696"/>
        <w:gridCol w:w="2752"/>
      </w:tblGrid>
      <w:tr w:rsidR="00414A57" w14:paraId="314E04C7" w14:textId="77777777" w:rsidTr="00711CDB">
        <w:tc>
          <w:tcPr>
            <w:tcW w:w="6498" w:type="dxa"/>
            <w:shd w:val="clear" w:color="auto" w:fill="auto"/>
          </w:tcPr>
          <w:p w14:paraId="225BAB6E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  <w:r w:rsidRPr="00127908">
              <w:rPr>
                <w:u w:val="none"/>
              </w:rPr>
              <w:t xml:space="preserve">STATE OF </w:t>
            </w:r>
            <w:smartTag w:uri="urn:schemas-microsoft-com:office:smarttags" w:element="Street">
              <w:smartTag w:uri="urn:schemas-microsoft-com:office:smarttags" w:element="State">
                <w:r w:rsidRPr="00127908">
                  <w:rPr>
                    <w:u w:val="none"/>
                  </w:rPr>
                  <w:t>NEW YORK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14:paraId="31CC6464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  <w:r w:rsidRPr="00127908">
              <w:rPr>
                <w:u w:val="none"/>
              </w:rPr>
              <w:t>TITLE NUMBER</w:t>
            </w:r>
          </w:p>
        </w:tc>
        <w:tc>
          <w:tcPr>
            <w:tcW w:w="2808" w:type="dxa"/>
            <w:shd w:val="clear" w:color="auto" w:fill="auto"/>
          </w:tcPr>
          <w:p w14:paraId="09342A78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  <w:bookmarkEnd w:id="0"/>
          </w:p>
        </w:tc>
      </w:tr>
      <w:tr w:rsidR="00414A57" w14:paraId="67719E70" w14:textId="77777777" w:rsidTr="00711CDB">
        <w:tc>
          <w:tcPr>
            <w:tcW w:w="6498" w:type="dxa"/>
            <w:shd w:val="clear" w:color="auto" w:fill="auto"/>
          </w:tcPr>
          <w:p w14:paraId="191A0F33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</w:p>
        </w:tc>
        <w:tc>
          <w:tcPr>
            <w:tcW w:w="1710" w:type="dxa"/>
            <w:shd w:val="clear" w:color="auto" w:fill="auto"/>
          </w:tcPr>
          <w:p w14:paraId="17C5E741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</w:p>
        </w:tc>
        <w:tc>
          <w:tcPr>
            <w:tcW w:w="2808" w:type="dxa"/>
            <w:shd w:val="clear" w:color="auto" w:fill="auto"/>
          </w:tcPr>
          <w:p w14:paraId="1E456648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</w:p>
        </w:tc>
      </w:tr>
      <w:tr w:rsidR="00414A57" w14:paraId="3828A593" w14:textId="77777777" w:rsidTr="00711CDB">
        <w:tc>
          <w:tcPr>
            <w:tcW w:w="6498" w:type="dxa"/>
            <w:shd w:val="clear" w:color="auto" w:fill="auto"/>
          </w:tcPr>
          <w:p w14:paraId="0CD81711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  <w:r w:rsidRPr="00127908">
              <w:rPr>
                <w:u w:val="none"/>
              </w:rPr>
              <w:t xml:space="preserve">COUNTY OF </w:t>
            </w:r>
            <w:r>
              <w:rPr>
                <w:u w:val="non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  <w:bookmarkEnd w:id="1"/>
          </w:p>
        </w:tc>
        <w:tc>
          <w:tcPr>
            <w:tcW w:w="1710" w:type="dxa"/>
            <w:shd w:val="clear" w:color="auto" w:fill="auto"/>
          </w:tcPr>
          <w:p w14:paraId="58F99BA0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  <w:r w:rsidRPr="00127908">
              <w:rPr>
                <w:u w:val="none"/>
              </w:rPr>
              <w:t>PREMISES</w:t>
            </w:r>
          </w:p>
        </w:tc>
        <w:tc>
          <w:tcPr>
            <w:tcW w:w="2808" w:type="dxa"/>
            <w:shd w:val="clear" w:color="auto" w:fill="auto"/>
          </w:tcPr>
          <w:p w14:paraId="7AD428A8" w14:textId="77777777" w:rsidR="00414A57" w:rsidRPr="00127908" w:rsidRDefault="00414A57" w:rsidP="00711CDB">
            <w:pPr>
              <w:pStyle w:val="Subtitle"/>
              <w:jc w:val="left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  <w:bookmarkEnd w:id="2"/>
          </w:p>
        </w:tc>
      </w:tr>
    </w:tbl>
    <w:p w14:paraId="0A64CBA7" w14:textId="77777777" w:rsidR="00414A57" w:rsidRPr="009027AC" w:rsidRDefault="00414A57" w:rsidP="00414A57">
      <w:pPr>
        <w:jc w:val="center"/>
        <w:rPr>
          <w:b/>
          <w:bCs/>
          <w:strike/>
          <w:u w:val="single"/>
        </w:rPr>
      </w:pPr>
    </w:p>
    <w:p w14:paraId="57E57193" w14:textId="77777777" w:rsidR="00414A57" w:rsidRDefault="00414A57" w:rsidP="00414A57">
      <w:r w:rsidRPr="00443093">
        <w:t xml:space="preserve">The undersigned sellers and purchasers </w:t>
      </w:r>
      <w:r w:rsidRPr="00F92A15">
        <w:t xml:space="preserve">each being duly and severally sworn, depose(s) and says:  </w:t>
      </w:r>
    </w:p>
    <w:p w14:paraId="1842FF2E" w14:textId="77777777" w:rsidR="00414A57" w:rsidRDefault="00414A57" w:rsidP="00414A57"/>
    <w:p w14:paraId="5D4434F7" w14:textId="77777777" w:rsidR="00414A57" w:rsidRDefault="00414A57" w:rsidP="00414A57">
      <w:pPr>
        <w:numPr>
          <w:ilvl w:val="0"/>
          <w:numId w:val="1"/>
        </w:numPr>
      </w:pPr>
      <w:r w:rsidRPr="00F92A15">
        <w:t xml:space="preserve">That </w:t>
      </w:r>
      <w:r>
        <w:t xml:space="preserve">we acknowledge that we are foregoing a sit down closing and elect to close title by mail. </w:t>
      </w:r>
    </w:p>
    <w:p w14:paraId="1CB0DCD9" w14:textId="77777777" w:rsidR="00414A57" w:rsidRDefault="00414A57" w:rsidP="00414A57">
      <w:pPr>
        <w:ind w:left="720"/>
      </w:pPr>
    </w:p>
    <w:p w14:paraId="481520A3" w14:textId="77777777" w:rsidR="00414A57" w:rsidRDefault="00414A57" w:rsidP="00414A57">
      <w:pPr>
        <w:numPr>
          <w:ilvl w:val="0"/>
          <w:numId w:val="1"/>
        </w:numPr>
      </w:pPr>
      <w:r>
        <w:t>That Sellers consent to the recordation of the closing documents upon their confirmation of receipt of the total proceeds.</w:t>
      </w:r>
    </w:p>
    <w:p w14:paraId="6D91E2B5" w14:textId="77777777" w:rsidR="00414A57" w:rsidRDefault="00414A57" w:rsidP="00414A57">
      <w:pPr>
        <w:pStyle w:val="ListParagraph"/>
      </w:pPr>
    </w:p>
    <w:p w14:paraId="10B31D43" w14:textId="17450DBB" w:rsidR="00414A57" w:rsidRDefault="00414A57" w:rsidP="00414A57">
      <w:pPr>
        <w:numPr>
          <w:ilvl w:val="0"/>
          <w:numId w:val="1"/>
        </w:numPr>
      </w:pPr>
      <w:r>
        <w:t xml:space="preserve">Sellers and Purchasers agree to promptly forward via overnight courier all closing documents and </w:t>
      </w:r>
      <w:r w:rsidR="008A4E85">
        <w:t>accompanying funds or</w:t>
      </w:r>
      <w:r>
        <w:t xml:space="preserve"> arrange for title closer to pick up same</w:t>
      </w:r>
      <w:r w:rsidR="00354DF8">
        <w:t xml:space="preserve">. </w:t>
      </w:r>
      <w:r>
        <w:t xml:space="preserve">It is understood that the closing documents and funds are to be received by </w:t>
      </w:r>
      <w:r w:rsidR="00F95838">
        <w:t>Intracoastal Abstract</w:t>
      </w:r>
      <w:r w:rsidR="005A6B72">
        <w:t xml:space="preserve"> </w:t>
      </w:r>
      <w:r>
        <w:t>within 3 business days of the closing</w:t>
      </w:r>
      <w:r w:rsidR="00354DF8">
        <w:t xml:space="preserve">. </w:t>
      </w:r>
    </w:p>
    <w:p w14:paraId="42764F35" w14:textId="77777777" w:rsidR="00414A57" w:rsidRDefault="00414A57" w:rsidP="00414A57">
      <w:pPr>
        <w:ind w:left="360"/>
      </w:pPr>
    </w:p>
    <w:p w14:paraId="4FC9831D" w14:textId="77777777" w:rsidR="00414A57" w:rsidRDefault="00414A57" w:rsidP="00414A57">
      <w:pPr>
        <w:numPr>
          <w:ilvl w:val="0"/>
          <w:numId w:val="1"/>
        </w:numPr>
      </w:pPr>
      <w:r>
        <w:t>In the event it is discovered post-closing that certain documents are required or that certain documents must be re-executed Sellers and Purchasers agree to cooperate with the title company and promptly provide or re-execute any document that maybe required to complete the closing.</w:t>
      </w:r>
    </w:p>
    <w:p w14:paraId="00B7C7BB" w14:textId="77777777" w:rsidR="00414A57" w:rsidRDefault="00414A57" w:rsidP="00414A57">
      <w:pPr>
        <w:pStyle w:val="ListParagraph"/>
      </w:pPr>
    </w:p>
    <w:p w14:paraId="2575FC65" w14:textId="7E72A8D7" w:rsidR="00414A57" w:rsidRDefault="00414A57" w:rsidP="00414A57">
      <w:pPr>
        <w:numPr>
          <w:ilvl w:val="0"/>
          <w:numId w:val="1"/>
        </w:numPr>
      </w:pPr>
      <w:r>
        <w:t>In the event Sellers and Purchasers elect to not cooperate or otherwise promptly re-execute a document post-closing, then Sellers and Purchasers agree to indemnify and hold harmless Int</w:t>
      </w:r>
      <w:r w:rsidR="00D06FC2">
        <w:t>ra</w:t>
      </w:r>
      <w:r>
        <w:t>coastal Abstract and its underwriter in connection with the failure to record any closing document and the failure to timely pay any transfer tax or recording fee that is due.</w:t>
      </w:r>
    </w:p>
    <w:p w14:paraId="3A606FA8" w14:textId="77777777" w:rsidR="00414A57" w:rsidRDefault="00414A57" w:rsidP="00414A57"/>
    <w:p w14:paraId="20A85185" w14:textId="58A8F068" w:rsidR="00414A57" w:rsidRDefault="00414A57" w:rsidP="00414A57">
      <w:pPr>
        <w:numPr>
          <w:ilvl w:val="0"/>
          <w:numId w:val="1"/>
        </w:numPr>
      </w:pPr>
      <w:r>
        <w:t xml:space="preserve">This affidavit is being made to induce </w:t>
      </w:r>
      <w:r w:rsidR="00354DF8">
        <w:t>Int</w:t>
      </w:r>
      <w:r w:rsidR="00D06FC2">
        <w:t>ra</w:t>
      </w:r>
      <w:r w:rsidR="00354DF8">
        <w:t xml:space="preserve">coastal Abstract Co., </w:t>
      </w:r>
      <w:proofErr w:type="gramStart"/>
      <w:r w:rsidR="00354DF8">
        <w:t>Inc.</w:t>
      </w:r>
      <w:proofErr w:type="gramEnd"/>
      <w:r w:rsidR="00354DF8">
        <w:t xml:space="preserve"> </w:t>
      </w:r>
      <w:r>
        <w:t>and its underwriter to issue a title policy insuring the Purchaser.</w:t>
      </w:r>
    </w:p>
    <w:p w14:paraId="744C1010" w14:textId="77777777" w:rsidR="00414A57" w:rsidRDefault="00414A57" w:rsidP="00414A57"/>
    <w:p w14:paraId="25113139" w14:textId="77777777" w:rsidR="00414A57" w:rsidRDefault="00414A57" w:rsidP="00414A57"/>
    <w:p w14:paraId="1F9A117B" w14:textId="77777777" w:rsidR="00414A57" w:rsidRDefault="00414A57" w:rsidP="00414A57"/>
    <w:p w14:paraId="749D50E1" w14:textId="77777777" w:rsidR="00414A57" w:rsidRDefault="00414A57" w:rsidP="00414A57"/>
    <w:p w14:paraId="5234C697" w14:textId="77777777" w:rsidR="00414A57" w:rsidRDefault="00414A57" w:rsidP="00414A57">
      <w:r>
        <w:rPr>
          <w:u w:val="single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37CA0" w14:textId="77777777" w:rsidR="00414A57" w:rsidRDefault="00414A57" w:rsidP="00414A57">
      <w:r>
        <w:t>Purchaser/Borrower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Social Security or Federal ID #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9C0E3EF" w14:textId="77777777" w:rsidR="00414A57" w:rsidRDefault="00414A57" w:rsidP="00414A57"/>
    <w:p w14:paraId="77F5318C" w14:textId="77777777" w:rsidR="00414A57" w:rsidRDefault="00414A57" w:rsidP="00414A5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7AAD17" w14:textId="77777777" w:rsidR="00414A57" w:rsidRDefault="00414A57" w:rsidP="00414A57">
      <w:r>
        <w:t>Purchaser/Borrower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Social Security or Federal ID #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14F0E1E" w14:textId="77777777" w:rsidR="00414A57" w:rsidRDefault="00414A57" w:rsidP="00414A57"/>
    <w:p w14:paraId="10DD68AC" w14:textId="77777777" w:rsidR="00414A57" w:rsidRDefault="00414A57" w:rsidP="00414A57"/>
    <w:p w14:paraId="190544CF" w14:textId="77777777" w:rsidR="00414A57" w:rsidRDefault="00414A57" w:rsidP="00414A57">
      <w:r>
        <w:rPr>
          <w:u w:val="single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D0804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Pr="000D0804">
        <w:rPr>
          <w:u w:val="single"/>
        </w:rPr>
        <w:instrText xml:space="preserve"> FORMTEXT </w:instrText>
      </w:r>
      <w:r w:rsidRPr="000D0804">
        <w:rPr>
          <w:u w:val="single"/>
        </w:rPr>
      </w:r>
      <w:r w:rsidRPr="000D0804">
        <w:rPr>
          <w:u w:val="single"/>
        </w:rPr>
        <w:fldChar w:fldCharType="separate"/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2D871F" w14:textId="77777777" w:rsidR="00414A57" w:rsidRDefault="00414A57" w:rsidP="00414A57">
      <w:r>
        <w:t>Seller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Social Security or Federal ID #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FA5ACDE" w14:textId="77777777" w:rsidR="00414A57" w:rsidRDefault="00414A57" w:rsidP="00414A57"/>
    <w:p w14:paraId="51E59D2F" w14:textId="77777777" w:rsidR="00414A57" w:rsidRPr="000D0804" w:rsidRDefault="00414A57" w:rsidP="00414A5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D0804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Pr="000D0804">
        <w:rPr>
          <w:u w:val="single"/>
        </w:rPr>
        <w:instrText xml:space="preserve"> FORMTEXT </w:instrText>
      </w:r>
      <w:r w:rsidRPr="000D0804">
        <w:rPr>
          <w:u w:val="single"/>
        </w:rPr>
      </w:r>
      <w:r w:rsidRPr="000D0804">
        <w:rPr>
          <w:u w:val="single"/>
        </w:rPr>
        <w:fldChar w:fldCharType="separate"/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noProof/>
          <w:u w:val="single"/>
        </w:rPr>
        <w:t> </w:t>
      </w:r>
      <w:r w:rsidRPr="000D0804">
        <w:rPr>
          <w:u w:val="single"/>
        </w:rPr>
        <w:fldChar w:fldCharType="end"/>
      </w:r>
      <w:bookmarkEnd w:id="9"/>
      <w:r w:rsidRPr="000D0804">
        <w:rPr>
          <w:u w:val="single"/>
        </w:rPr>
        <w:tab/>
      </w:r>
      <w:r w:rsidRPr="000D0804">
        <w:rPr>
          <w:u w:val="single"/>
        </w:rPr>
        <w:tab/>
      </w:r>
      <w:r w:rsidRPr="000D0804">
        <w:rPr>
          <w:u w:val="single"/>
        </w:rPr>
        <w:tab/>
      </w:r>
      <w:r w:rsidRPr="000D0804">
        <w:rPr>
          <w:u w:val="single"/>
        </w:rPr>
        <w:tab/>
      </w:r>
      <w:r w:rsidRPr="000D0804">
        <w:rPr>
          <w:u w:val="single"/>
        </w:rPr>
        <w:tab/>
      </w:r>
    </w:p>
    <w:p w14:paraId="70CBFA6C" w14:textId="77777777" w:rsidR="00414A57" w:rsidRDefault="00414A57" w:rsidP="00414A57">
      <w:r>
        <w:t>Seller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Social Security or Federal ID #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5C530615" w14:textId="77777777" w:rsidR="00414A57" w:rsidRDefault="00414A57" w:rsidP="00414A57"/>
    <w:p w14:paraId="781D2F6A" w14:textId="77777777" w:rsidR="00414A57" w:rsidRDefault="00414A57" w:rsidP="00414A57"/>
    <w:p w14:paraId="12B0E2E8" w14:textId="77777777" w:rsidR="00414A57" w:rsidRDefault="00414A57" w:rsidP="00414A57"/>
    <w:tbl>
      <w:tblPr>
        <w:tblW w:w="0" w:type="auto"/>
        <w:tblLook w:val="01E0" w:firstRow="1" w:lastRow="1" w:firstColumn="1" w:lastColumn="1" w:noHBand="0" w:noVBand="0"/>
      </w:tblPr>
      <w:tblGrid>
        <w:gridCol w:w="6372"/>
        <w:gridCol w:w="4428"/>
      </w:tblGrid>
      <w:tr w:rsidR="00414A57" w14:paraId="153DFE06" w14:textId="77777777" w:rsidTr="00711CDB">
        <w:tc>
          <w:tcPr>
            <w:tcW w:w="6498" w:type="dxa"/>
            <w:shd w:val="clear" w:color="auto" w:fill="auto"/>
          </w:tcPr>
          <w:p w14:paraId="26FD9940" w14:textId="46C5F50F" w:rsidR="00414A57" w:rsidRDefault="00414A57" w:rsidP="00711CDB">
            <w:r>
              <w:t>FO</w:t>
            </w:r>
            <w:r w:rsidR="003F5EA6">
              <w:t>R</w:t>
            </w:r>
            <w:r>
              <w:t>WARDING ADDRESS</w:t>
            </w:r>
          </w:p>
          <w:p w14:paraId="69ED0437" w14:textId="77777777" w:rsidR="00414A57" w:rsidRDefault="00414A57" w:rsidP="00711CD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44C79543" w14:textId="77777777" w:rsidR="00414A57" w:rsidRDefault="00414A57" w:rsidP="00711CDB"/>
        </w:tc>
        <w:tc>
          <w:tcPr>
            <w:tcW w:w="4518" w:type="dxa"/>
            <w:shd w:val="clear" w:color="auto" w:fill="auto"/>
          </w:tcPr>
          <w:p w14:paraId="37B5F8AB" w14:textId="71F9E5E6" w:rsidR="00414A57" w:rsidRDefault="00414A57" w:rsidP="00711CDB">
            <w:r>
              <w:t xml:space="preserve">Sworn to before me this </w:t>
            </w:r>
            <w:r w:rsidR="00AE0181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E0181">
              <w:instrText xml:space="preserve"> FORMTEXT </w:instrText>
            </w:r>
            <w:r w:rsidR="00AE0181">
              <w:fldChar w:fldCharType="separate"/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fldChar w:fldCharType="end"/>
            </w:r>
            <w:r w:rsidR="00AE0181">
              <w:t xml:space="preserve"> </w:t>
            </w:r>
            <w:proofErr w:type="spellStart"/>
            <w:proofErr w:type="gramStart"/>
            <w:r w:rsidRPr="00127908">
              <w:rPr>
                <w:vertAlign w:val="superscript"/>
              </w:rPr>
              <w:t>th</w:t>
            </w:r>
            <w:proofErr w:type="spellEnd"/>
            <w:r>
              <w:t xml:space="preserve">  day</w:t>
            </w:r>
            <w:proofErr w:type="gramEnd"/>
            <w:r>
              <w:t xml:space="preserve"> of </w:t>
            </w:r>
            <w:r w:rsidR="00AE0181">
              <w:t xml:space="preserve"> </w:t>
            </w:r>
            <w:r w:rsidR="00AE0181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E0181">
              <w:instrText xml:space="preserve"> FORMTEXT </w:instrText>
            </w:r>
            <w:r w:rsidR="00AE0181">
              <w:fldChar w:fldCharType="separate"/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rPr>
                <w:noProof/>
              </w:rPr>
              <w:t> </w:t>
            </w:r>
            <w:r w:rsidR="00AE0181">
              <w:fldChar w:fldCharType="end"/>
            </w:r>
          </w:p>
          <w:p w14:paraId="5B117CFB" w14:textId="77777777" w:rsidR="00414A57" w:rsidRDefault="00414A57" w:rsidP="00711CDB"/>
          <w:p w14:paraId="48F48040" w14:textId="77777777" w:rsidR="00414A57" w:rsidRDefault="00414A57" w:rsidP="00711CDB"/>
          <w:p w14:paraId="66E8F3A2" w14:textId="77777777" w:rsidR="00414A57" w:rsidRDefault="00414A57" w:rsidP="00711CDB"/>
          <w:p w14:paraId="11D78CA2" w14:textId="77777777" w:rsidR="00414A57" w:rsidRDefault="00414A57" w:rsidP="00711CDB"/>
          <w:p w14:paraId="0F2B8FF2" w14:textId="6410763B" w:rsidR="00414A57" w:rsidRDefault="00414A57" w:rsidP="00414A57">
            <w:r>
              <w:t>Notary Signature</w:t>
            </w:r>
          </w:p>
        </w:tc>
      </w:tr>
    </w:tbl>
    <w:p w14:paraId="0646EE1F" w14:textId="77777777" w:rsidR="00414A57" w:rsidRDefault="00414A57" w:rsidP="00414A57"/>
    <w:p w14:paraId="0747F8FA" w14:textId="77777777" w:rsidR="00414A57" w:rsidRDefault="00414A57"/>
    <w:sectPr w:rsidR="00414A57" w:rsidSect="00414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D5AC" w14:textId="77777777" w:rsidR="00BB63AC" w:rsidRDefault="00BB63AC" w:rsidP="00414A57">
      <w:r>
        <w:separator/>
      </w:r>
    </w:p>
  </w:endnote>
  <w:endnote w:type="continuationSeparator" w:id="0">
    <w:p w14:paraId="29E2B190" w14:textId="77777777" w:rsidR="00BB63AC" w:rsidRDefault="00BB63AC" w:rsidP="0041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46DB" w14:textId="77777777" w:rsidR="00EB4A3B" w:rsidRDefault="00EB4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D27F" w14:textId="77777777" w:rsidR="00EB4A3B" w:rsidRDefault="00EB4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714A" w14:textId="77777777" w:rsidR="00EB4A3B" w:rsidRDefault="00EB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9600" w14:textId="77777777" w:rsidR="00BB63AC" w:rsidRDefault="00BB63AC" w:rsidP="00414A57">
      <w:r>
        <w:separator/>
      </w:r>
    </w:p>
  </w:footnote>
  <w:footnote w:type="continuationSeparator" w:id="0">
    <w:p w14:paraId="135F86AA" w14:textId="77777777" w:rsidR="00BB63AC" w:rsidRDefault="00BB63AC" w:rsidP="0041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D49B" w14:textId="77777777" w:rsidR="00EB4A3B" w:rsidRDefault="00EB4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60A8" w14:textId="20777FF7" w:rsidR="00414A57" w:rsidRDefault="00014184" w:rsidP="00414A57">
    <w:pPr>
      <w:pStyle w:val="Header"/>
      <w:jc w:val="center"/>
    </w:pPr>
    <w:r>
      <w:rPr>
        <w:noProof/>
      </w:rPr>
      <w:drawing>
        <wp:inline distT="0" distB="0" distL="0" distR="0" wp14:anchorId="2374FAA7" wp14:editId="25B20DBF">
          <wp:extent cx="2841838" cy="574057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838" cy="57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61252" w14:textId="77777777" w:rsidR="00414A57" w:rsidRDefault="00414A57" w:rsidP="00414A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386B" w14:textId="77777777" w:rsidR="00EB4A3B" w:rsidRDefault="00EB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D4A"/>
    <w:multiLevelType w:val="hybridMultilevel"/>
    <w:tmpl w:val="9F3C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oBcKSAIRqCBmhsHCNv1WBzH+axb/sQBy0z/VQn6qIXst0QG9ootwet0Csuv7T4rTNTv73MVmUDRgQAKS7q2g==" w:salt="YOcspouDd4wS8hJlyvAa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57"/>
    <w:rsid w:val="00014184"/>
    <w:rsid w:val="00354DF8"/>
    <w:rsid w:val="003E799C"/>
    <w:rsid w:val="003F5EA6"/>
    <w:rsid w:val="004003FE"/>
    <w:rsid w:val="00414A57"/>
    <w:rsid w:val="00557276"/>
    <w:rsid w:val="005A6B72"/>
    <w:rsid w:val="008044C9"/>
    <w:rsid w:val="008A4E85"/>
    <w:rsid w:val="00A4781C"/>
    <w:rsid w:val="00AE0181"/>
    <w:rsid w:val="00BB63AC"/>
    <w:rsid w:val="00D06FC2"/>
    <w:rsid w:val="00E402F8"/>
    <w:rsid w:val="00E56FC6"/>
    <w:rsid w:val="00EB4A3B"/>
    <w:rsid w:val="00F372F6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EFF1C9A"/>
  <w15:chartTrackingRefBased/>
  <w15:docId w15:val="{F7DC41B2-FC98-4E6E-AA2C-EC46186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4A57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14A5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414A57"/>
    <w:pPr>
      <w:jc w:val="center"/>
    </w:pPr>
    <w:rPr>
      <w:u w:val="single"/>
    </w:rPr>
  </w:style>
  <w:style w:type="character" w:customStyle="1" w:styleId="SubtitleChar">
    <w:name w:val="Subtitle Char"/>
    <w:basedOn w:val="DefaultParagraphFont"/>
    <w:link w:val="Subtitle"/>
    <w:rsid w:val="00414A5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14A5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Imperial Software Systems</dc:creator>
  <cp:keywords/>
  <dc:description/>
  <cp:lastModifiedBy>Bob Torella</cp:lastModifiedBy>
  <cp:revision>2</cp:revision>
  <cp:lastPrinted>2021-11-18T15:53:00Z</cp:lastPrinted>
  <dcterms:created xsi:type="dcterms:W3CDTF">2021-12-09T15:51:00Z</dcterms:created>
  <dcterms:modified xsi:type="dcterms:W3CDTF">2021-12-09T15:51:00Z</dcterms:modified>
</cp:coreProperties>
</file>