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6B" w:rsidRDefault="009E016B" w:rsidP="009E016B">
      <w:pPr>
        <w:rPr>
          <w:rFonts w:ascii="Avenir Next" w:hAnsi="Avenir Next"/>
          <w:lang w:val="en-CA"/>
        </w:rPr>
      </w:pPr>
    </w:p>
    <w:p w:rsidR="009E016B" w:rsidRDefault="009E016B" w:rsidP="009E016B">
      <w:pPr>
        <w:rPr>
          <w:rFonts w:ascii="Avenir Next" w:hAnsi="Avenir Next"/>
          <w:lang w:val="en-CA"/>
        </w:rPr>
      </w:pPr>
      <w:r>
        <w:rPr>
          <w:rFonts w:ascii="Avenir Next" w:hAnsi="Avenir Next"/>
          <w:lang w:val="en-CA"/>
        </w:rPr>
        <w:t xml:space="preserve">Thank you all for joining us in Conversation with Dr. Stephane </w:t>
      </w:r>
      <w:proofErr w:type="spellStart"/>
      <w:r>
        <w:rPr>
          <w:rFonts w:ascii="Avenir Next" w:hAnsi="Avenir Next"/>
          <w:lang w:val="en-CA"/>
        </w:rPr>
        <w:t>Treyvaud</w:t>
      </w:r>
      <w:proofErr w:type="spellEnd"/>
      <w:r>
        <w:rPr>
          <w:rFonts w:ascii="Avenir Next" w:hAnsi="Avenir Next"/>
          <w:lang w:val="en-CA"/>
        </w:rPr>
        <w:t xml:space="preserve"> on Thursday</w:t>
      </w:r>
      <w:r w:rsidR="00C7739E">
        <w:rPr>
          <w:rFonts w:ascii="Avenir Next" w:hAnsi="Avenir Next"/>
          <w:lang w:val="en-CA"/>
        </w:rPr>
        <w:t>,</w:t>
      </w:r>
      <w:r>
        <w:rPr>
          <w:rFonts w:ascii="Avenir Next" w:hAnsi="Avenir Next"/>
          <w:lang w:val="en-CA"/>
        </w:rPr>
        <w:t xml:space="preserve"> January 28</w:t>
      </w:r>
      <w:r w:rsidRPr="009E016B">
        <w:rPr>
          <w:rFonts w:ascii="Avenir Next" w:hAnsi="Avenir Next"/>
          <w:vertAlign w:val="superscript"/>
          <w:lang w:val="en-CA"/>
        </w:rPr>
        <w:t>th</w:t>
      </w:r>
      <w:r>
        <w:rPr>
          <w:rFonts w:ascii="Avenir Next" w:hAnsi="Avenir Next"/>
          <w:lang w:val="en-CA"/>
        </w:rPr>
        <w:t>.</w:t>
      </w:r>
    </w:p>
    <w:p w:rsidR="009E016B" w:rsidRDefault="009E016B" w:rsidP="009E016B">
      <w:pPr>
        <w:rPr>
          <w:rFonts w:ascii="Avenir Next" w:hAnsi="Avenir Next"/>
          <w:lang w:val="en-CA"/>
        </w:rPr>
      </w:pPr>
    </w:p>
    <w:p w:rsidR="009E016B" w:rsidRDefault="009E016B" w:rsidP="009E016B">
      <w:pPr>
        <w:rPr>
          <w:rFonts w:ascii="Avenir Next" w:hAnsi="Avenir Next"/>
          <w:color w:val="000000" w:themeColor="text1"/>
          <w:lang w:val="en-CA"/>
        </w:rPr>
      </w:pPr>
      <w:r>
        <w:rPr>
          <w:rFonts w:ascii="Avenir Next" w:hAnsi="Avenir Next"/>
          <w:lang w:val="en-CA"/>
        </w:rPr>
        <w:t xml:space="preserve">As promised, we are emailing with a link to Stephane’s article, </w:t>
      </w:r>
      <w:r w:rsidRPr="009E016B">
        <w:rPr>
          <w:rFonts w:ascii="Avenir Next" w:hAnsi="Avenir Next"/>
          <w:i/>
          <w:iCs/>
          <w:lang w:val="en-CA"/>
        </w:rPr>
        <w:t>Long-term intensive group psychotherapy – a magnificent therapeutic modality in danger of extinction</w:t>
      </w:r>
      <w:r>
        <w:rPr>
          <w:rFonts w:ascii="Avenir Next" w:hAnsi="Avenir Next"/>
          <w:lang w:val="en-CA"/>
        </w:rPr>
        <w:t xml:space="preserve">. </w:t>
      </w:r>
    </w:p>
    <w:p w:rsidR="009E016B" w:rsidRDefault="009E016B" w:rsidP="009E016B">
      <w:pPr>
        <w:rPr>
          <w:rFonts w:ascii="Avenir Next" w:hAnsi="Avenir Next"/>
          <w:color w:val="000000" w:themeColor="text1"/>
          <w:lang w:val="en-CA"/>
        </w:rPr>
      </w:pPr>
    </w:p>
    <w:p w:rsidR="009E016B" w:rsidRDefault="009E016B" w:rsidP="009E016B">
      <w:pPr>
        <w:rPr>
          <w:rFonts w:ascii="Avenir Next" w:hAnsi="Avenir Next"/>
          <w:color w:val="4472C4" w:themeColor="accent1"/>
          <w:lang w:val="en-CA"/>
        </w:rPr>
      </w:pPr>
      <w:r>
        <w:rPr>
          <w:rFonts w:ascii="Avenir Next" w:hAnsi="Avenir Next"/>
          <w:color w:val="4472C4" w:themeColor="accent1"/>
          <w:lang w:val="en-CA"/>
        </w:rPr>
        <w:t>Attach link to Stephane’s article</w:t>
      </w:r>
    </w:p>
    <w:p w:rsidR="009E016B" w:rsidRDefault="009E016B" w:rsidP="009E016B">
      <w:pPr>
        <w:rPr>
          <w:rFonts w:ascii="Avenir Next" w:hAnsi="Avenir Next"/>
          <w:color w:val="4472C4" w:themeColor="accent1"/>
          <w:lang w:val="en-CA"/>
        </w:rPr>
      </w:pPr>
    </w:p>
    <w:p w:rsidR="009E016B" w:rsidRDefault="009E016B" w:rsidP="009E016B">
      <w:pPr>
        <w:rPr>
          <w:rFonts w:ascii="Avenir Next" w:hAnsi="Avenir Next"/>
          <w:color w:val="000000" w:themeColor="text1"/>
          <w:lang w:val="en-CA"/>
        </w:rPr>
      </w:pPr>
      <w:r>
        <w:rPr>
          <w:rFonts w:ascii="Avenir Next" w:hAnsi="Avenir Next"/>
          <w:color w:val="000000" w:themeColor="text1"/>
          <w:lang w:val="en-CA"/>
        </w:rPr>
        <w:t xml:space="preserve">In addition, we encourage you to access Stephane’s website to learn more about his thoughtful practice. </w:t>
      </w:r>
    </w:p>
    <w:p w:rsidR="009E016B" w:rsidRDefault="009E016B" w:rsidP="009E016B">
      <w:pPr>
        <w:rPr>
          <w:rFonts w:ascii="Avenir Next" w:hAnsi="Avenir Next"/>
          <w:color w:val="000000" w:themeColor="text1"/>
          <w:lang w:val="en-CA"/>
        </w:rPr>
      </w:pPr>
    </w:p>
    <w:p w:rsidR="009E016B" w:rsidRDefault="009E016B" w:rsidP="009E016B">
      <w:pPr>
        <w:rPr>
          <w:rFonts w:ascii="Avenir Next" w:hAnsi="Avenir Next"/>
          <w:color w:val="000000" w:themeColor="text1"/>
          <w:lang w:val="en-CA"/>
        </w:rPr>
      </w:pPr>
      <w:r>
        <w:rPr>
          <w:rFonts w:ascii="Avenir Next" w:hAnsi="Avenir Next"/>
          <w:color w:val="4472C4" w:themeColor="accent1"/>
          <w:lang w:val="en-CA"/>
        </w:rPr>
        <w:t>Attach link to Stephane’s website.</w:t>
      </w:r>
      <w:r>
        <w:rPr>
          <w:rFonts w:ascii="Avenir Next" w:hAnsi="Avenir Next"/>
          <w:color w:val="000000" w:themeColor="text1"/>
          <w:lang w:val="en-CA"/>
        </w:rPr>
        <w:t xml:space="preserve"> </w:t>
      </w:r>
    </w:p>
    <w:p w:rsidR="009E016B" w:rsidRDefault="009E016B" w:rsidP="009E016B">
      <w:pPr>
        <w:rPr>
          <w:rFonts w:ascii="Avenir Next" w:hAnsi="Avenir Next"/>
          <w:color w:val="000000" w:themeColor="text1"/>
          <w:lang w:val="en-CA"/>
        </w:rPr>
      </w:pPr>
    </w:p>
    <w:p w:rsidR="009E016B" w:rsidRPr="009E016B" w:rsidRDefault="009E016B" w:rsidP="009E016B">
      <w:pPr>
        <w:rPr>
          <w:rFonts w:ascii="Avenir Next" w:hAnsi="Avenir Next"/>
          <w:color w:val="000000" w:themeColor="text1"/>
          <w:lang w:val="en-CA"/>
        </w:rPr>
      </w:pPr>
      <w:r>
        <w:rPr>
          <w:rFonts w:ascii="Avenir Next" w:hAnsi="Avenir Next"/>
          <w:color w:val="000000" w:themeColor="text1"/>
          <w:lang w:val="en-CA"/>
        </w:rPr>
        <w:t xml:space="preserve">Sadly, due to technical difficulties, we do not have a recording of this session.  We have included </w:t>
      </w:r>
      <w:r w:rsidRPr="009E016B">
        <w:rPr>
          <w:rFonts w:ascii="Avenir Next" w:hAnsi="Avenir Next"/>
          <w:color w:val="4472C4" w:themeColor="accent1"/>
          <w:lang w:val="en-CA"/>
        </w:rPr>
        <w:t>here (embed)</w:t>
      </w:r>
      <w:r>
        <w:rPr>
          <w:rFonts w:ascii="Avenir Next" w:hAnsi="Avenir Next"/>
          <w:color w:val="4472C4" w:themeColor="accent1"/>
          <w:lang w:val="en-CA"/>
        </w:rPr>
        <w:t xml:space="preserve"> </w:t>
      </w:r>
      <w:r>
        <w:rPr>
          <w:rFonts w:ascii="Avenir Next" w:hAnsi="Avenir Next"/>
          <w:color w:val="000000" w:themeColor="text1"/>
          <w:lang w:val="en-CA"/>
        </w:rPr>
        <w:t>a summary of the wonderful feedback we received about Stephane’s insights from participants.</w:t>
      </w:r>
    </w:p>
    <w:p w:rsidR="009E016B" w:rsidRDefault="009E016B" w:rsidP="009E016B">
      <w:pPr>
        <w:rPr>
          <w:rFonts w:ascii="Avenir Next" w:hAnsi="Avenir Next"/>
          <w:color w:val="4472C4" w:themeColor="accent1"/>
          <w:lang w:val="en-CA"/>
        </w:rPr>
      </w:pPr>
    </w:p>
    <w:p w:rsidR="009E016B" w:rsidRDefault="009E016B" w:rsidP="009E016B">
      <w:pPr>
        <w:rPr>
          <w:rFonts w:ascii="Avenir Next" w:hAnsi="Avenir Next"/>
          <w:lang w:val="en-CA"/>
        </w:rPr>
      </w:pPr>
      <w:r>
        <w:rPr>
          <w:rFonts w:ascii="Avenir Next" w:hAnsi="Avenir Next"/>
          <w:lang w:val="en-CA"/>
        </w:rPr>
        <w:t>We appreciate the value of your time, particularly with so much of it being spent online these days, and we would be so grateful for any feedback or suggestions you may wish to give, to help us offer and shape future discussions that may be meaningful to you.</w:t>
      </w:r>
    </w:p>
    <w:p w:rsidR="009E016B" w:rsidRDefault="009E016B" w:rsidP="009E016B">
      <w:pPr>
        <w:rPr>
          <w:rFonts w:ascii="Avenir Next" w:hAnsi="Avenir Next"/>
          <w:color w:val="4472C4" w:themeColor="accent1"/>
          <w:lang w:val="en-CA"/>
        </w:rPr>
      </w:pPr>
      <w:r w:rsidRPr="0064212C">
        <w:rPr>
          <w:rFonts w:ascii="Avenir Next" w:hAnsi="Avenir Next"/>
          <w:color w:val="000000" w:themeColor="text1"/>
          <w:lang w:val="en-CA"/>
        </w:rPr>
        <w:t xml:space="preserve">Please email us at: </w:t>
      </w:r>
      <w:hyperlink r:id="rId4" w:history="1">
        <w:r w:rsidRPr="0064212C">
          <w:rPr>
            <w:rStyle w:val="Hyperlink"/>
            <w:rFonts w:ascii="Avenir Next" w:hAnsi="Avenir Next"/>
            <w:color w:val="4472C4" w:themeColor="accent1"/>
            <w:lang w:val="en-CA"/>
          </w:rPr>
          <w:t>admin@tigs.co</w:t>
        </w:r>
      </w:hyperlink>
    </w:p>
    <w:p w:rsidR="009E016B" w:rsidRDefault="009E016B" w:rsidP="009E016B">
      <w:pPr>
        <w:rPr>
          <w:rFonts w:ascii="Avenir Next" w:hAnsi="Avenir Next"/>
          <w:color w:val="4472C4" w:themeColor="accent1"/>
          <w:lang w:val="en-CA"/>
        </w:rPr>
      </w:pPr>
    </w:p>
    <w:p w:rsidR="009E016B" w:rsidRDefault="009E016B" w:rsidP="009E016B">
      <w:pPr>
        <w:rPr>
          <w:rFonts w:ascii="Avenir Next" w:hAnsi="Avenir Next"/>
          <w:color w:val="000000" w:themeColor="text1"/>
          <w:lang w:val="en-CA"/>
        </w:rPr>
      </w:pPr>
    </w:p>
    <w:p w:rsidR="009E016B" w:rsidRDefault="009E016B" w:rsidP="009E016B">
      <w:pPr>
        <w:rPr>
          <w:rFonts w:ascii="Avenir Next" w:hAnsi="Avenir Next"/>
          <w:color w:val="000000" w:themeColor="text1"/>
          <w:lang w:val="en-CA"/>
        </w:rPr>
      </w:pPr>
      <w:r>
        <w:rPr>
          <w:rFonts w:ascii="Avenir Next" w:hAnsi="Avenir Next"/>
          <w:color w:val="000000" w:themeColor="text1"/>
          <w:lang w:val="en-CA"/>
        </w:rPr>
        <w:t xml:space="preserve">For information about our next conversation with Joan-Dianne Smith and Allan </w:t>
      </w:r>
      <w:proofErr w:type="spellStart"/>
      <w:r>
        <w:rPr>
          <w:rFonts w:ascii="Avenir Next" w:hAnsi="Avenir Next"/>
          <w:color w:val="000000" w:themeColor="text1"/>
          <w:lang w:val="en-CA"/>
        </w:rPr>
        <w:t>Sheps</w:t>
      </w:r>
      <w:proofErr w:type="spellEnd"/>
      <w:r>
        <w:rPr>
          <w:rFonts w:ascii="Avenir Next" w:hAnsi="Avenir Next"/>
          <w:color w:val="000000" w:themeColor="text1"/>
          <w:lang w:val="en-CA"/>
        </w:rPr>
        <w:t xml:space="preserve"> about Co-therapy on Thursday April 8</w:t>
      </w:r>
      <w:r w:rsidRPr="009E016B">
        <w:rPr>
          <w:rFonts w:ascii="Avenir Next" w:hAnsi="Avenir Next"/>
          <w:color w:val="000000" w:themeColor="text1"/>
          <w:vertAlign w:val="superscript"/>
          <w:lang w:val="en-CA"/>
        </w:rPr>
        <w:t>th</w:t>
      </w:r>
      <w:r>
        <w:rPr>
          <w:rFonts w:ascii="Avenir Next" w:hAnsi="Avenir Next"/>
          <w:color w:val="000000" w:themeColor="text1"/>
          <w:lang w:val="en-CA"/>
        </w:rPr>
        <w:t>, 2021,</w:t>
      </w:r>
    </w:p>
    <w:p w:rsidR="009E016B" w:rsidRDefault="009E016B" w:rsidP="009E016B">
      <w:pPr>
        <w:rPr>
          <w:rFonts w:ascii="Avenir Next" w:hAnsi="Avenir Next"/>
          <w:color w:val="000000" w:themeColor="text1"/>
          <w:lang w:val="en-CA"/>
        </w:rPr>
      </w:pPr>
      <w:r>
        <w:rPr>
          <w:rFonts w:ascii="Avenir Next" w:hAnsi="Avenir Next"/>
          <w:color w:val="000000" w:themeColor="text1"/>
          <w:lang w:val="en-CA"/>
        </w:rPr>
        <w:t>Or for information about any of our programming, please visit our website:</w:t>
      </w:r>
    </w:p>
    <w:p w:rsidR="009E016B" w:rsidRDefault="009E016B" w:rsidP="009E016B">
      <w:pPr>
        <w:rPr>
          <w:rFonts w:ascii="Avenir Next" w:hAnsi="Avenir Next"/>
          <w:color w:val="000000" w:themeColor="text1"/>
          <w:lang w:val="en-CA"/>
        </w:rPr>
      </w:pPr>
    </w:p>
    <w:p w:rsidR="009E016B" w:rsidRPr="0064212C" w:rsidRDefault="00091C9C" w:rsidP="009E016B">
      <w:pPr>
        <w:rPr>
          <w:rFonts w:ascii="Avenir Next" w:hAnsi="Avenir Next"/>
          <w:color w:val="4472C4" w:themeColor="accent1"/>
          <w:lang w:val="en-CA"/>
        </w:rPr>
      </w:pPr>
      <w:hyperlink r:id="rId5" w:history="1">
        <w:r w:rsidR="009E016B" w:rsidRPr="0064212C">
          <w:rPr>
            <w:rStyle w:val="Hyperlink"/>
            <w:rFonts w:ascii="Avenir Next" w:hAnsi="Avenir Next"/>
            <w:color w:val="4472C4" w:themeColor="accent1"/>
            <w:lang w:val="en-CA"/>
          </w:rPr>
          <w:t>www.tigs.co</w:t>
        </w:r>
      </w:hyperlink>
    </w:p>
    <w:p w:rsidR="009E016B" w:rsidRDefault="009E016B" w:rsidP="009E016B">
      <w:pPr>
        <w:rPr>
          <w:rFonts w:ascii="Avenir Next" w:hAnsi="Avenir Next"/>
          <w:color w:val="4472C4" w:themeColor="accent1"/>
          <w:lang w:val="en-CA"/>
        </w:rPr>
      </w:pPr>
    </w:p>
    <w:p w:rsidR="009E016B" w:rsidRPr="0064212C" w:rsidRDefault="009E016B" w:rsidP="009E016B">
      <w:pPr>
        <w:rPr>
          <w:rFonts w:ascii="Avenir Next" w:hAnsi="Avenir Next"/>
          <w:color w:val="000000" w:themeColor="text1"/>
          <w:lang w:val="en-CA"/>
        </w:rPr>
      </w:pPr>
      <w:r w:rsidRPr="0064212C">
        <w:rPr>
          <w:rFonts w:ascii="Avenir Next" w:hAnsi="Avenir Next"/>
          <w:color w:val="000000" w:themeColor="text1"/>
          <w:lang w:val="en-CA"/>
        </w:rPr>
        <w:t>In closing we wish you and your loved ones a safe</w:t>
      </w:r>
      <w:r>
        <w:rPr>
          <w:rFonts w:ascii="Avenir Next" w:hAnsi="Avenir Next"/>
          <w:color w:val="000000" w:themeColor="text1"/>
          <w:lang w:val="en-CA"/>
        </w:rPr>
        <w:t xml:space="preserve"> and healthy spring, and speedy vaccines</w:t>
      </w:r>
      <w:r w:rsidRPr="0064212C">
        <w:rPr>
          <w:rFonts w:ascii="Avenir Next" w:hAnsi="Avenir Next"/>
          <w:color w:val="000000" w:themeColor="text1"/>
          <w:lang w:val="en-CA"/>
        </w:rPr>
        <w:t>!</w:t>
      </w:r>
    </w:p>
    <w:p w:rsidR="000B4849" w:rsidRDefault="000B4849"/>
    <w:sectPr w:rsidR="000B4849" w:rsidSect="000C78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venir Next">
    <w:altName w:val="Avenir Next Regular"/>
    <w:charset w:val="00"/>
    <w:family w:val="swiss"/>
    <w:pitch w:val="variable"/>
    <w:sig w:usb0="8000002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compat/>
  <w:rsids>
    <w:rsidRoot w:val="009E016B"/>
    <w:rsid w:val="00091C9C"/>
    <w:rsid w:val="000B4849"/>
    <w:rsid w:val="000C780C"/>
    <w:rsid w:val="0085164D"/>
    <w:rsid w:val="009E016B"/>
    <w:rsid w:val="00C7739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9E016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dmin@tigs.co" TargetMode="External"/><Relationship Id="rId5" Type="http://schemas.openxmlformats.org/officeDocument/2006/relationships/hyperlink" Target="http://www.tigs.c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Macintosh Word</Application>
  <DocSecurity>0</DocSecurity>
  <Lines>10</Lines>
  <Paragraphs>2</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Terry Simonik</cp:lastModifiedBy>
  <cp:revision>2</cp:revision>
  <dcterms:created xsi:type="dcterms:W3CDTF">2021-03-07T15:48:00Z</dcterms:created>
  <dcterms:modified xsi:type="dcterms:W3CDTF">2021-03-07T15:48:00Z</dcterms:modified>
</cp:coreProperties>
</file>