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2D14C" w14:textId="00C77051" w:rsidR="00150E05" w:rsidRPr="00080139" w:rsidRDefault="00150E05" w:rsidP="00080139">
      <w:pPr>
        <w:jc w:val="center"/>
        <w:rPr>
          <w:rFonts w:ascii="Times New Roman" w:hAnsi="Times New Roman" w:cs="Times New Roman"/>
          <w:bCs/>
        </w:rPr>
      </w:pPr>
      <w:r w:rsidRPr="00080139">
        <w:rPr>
          <w:rFonts w:ascii="Times New Roman" w:hAnsi="Times New Roman" w:cs="Times New Roman"/>
          <w:b/>
          <w:bCs/>
        </w:rPr>
        <w:t>RESOLUTION OPPOSING DESIGNATION OF NATIONAL MONUMENT</w:t>
      </w:r>
      <w:r w:rsidRPr="00080139">
        <w:rPr>
          <w:rFonts w:ascii="Times New Roman" w:hAnsi="Times New Roman" w:cs="Times New Roman"/>
          <w:b/>
          <w:bCs/>
        </w:rPr>
        <w:t>S</w:t>
      </w:r>
      <w:r w:rsidR="00080139" w:rsidRPr="00080139">
        <w:rPr>
          <w:rFonts w:ascii="Times New Roman" w:hAnsi="Times New Roman" w:cs="Times New Roman"/>
          <w:b/>
          <w:bCs/>
        </w:rPr>
        <w:t xml:space="preserve"> AND WITH</w:t>
      </w:r>
      <w:r w:rsidR="00080139" w:rsidRPr="00080139">
        <w:rPr>
          <w:rFonts w:ascii="Times New Roman" w:hAnsi="Times New Roman" w:cs="Times New Roman"/>
          <w:b/>
        </w:rPr>
        <w:t>DRAWAL OF LANDS RESTRICTING PUBLIC ACCESS AND USE</w:t>
      </w:r>
    </w:p>
    <w:p w14:paraId="4404B44B" w14:textId="77777777" w:rsidR="00080139" w:rsidRPr="00150E05" w:rsidRDefault="00080139" w:rsidP="00080139">
      <w:pPr>
        <w:jc w:val="center"/>
        <w:rPr>
          <w:b/>
          <w:bCs/>
        </w:rPr>
      </w:pPr>
    </w:p>
    <w:p w14:paraId="4123FB6E" w14:textId="77777777" w:rsidR="00150E05" w:rsidRPr="00150E05" w:rsidRDefault="00150E05" w:rsidP="00150E05">
      <w:pPr>
        <w:rPr>
          <w:rFonts w:ascii="Times New Roman" w:hAnsi="Times New Roman" w:cs="Times New Roman"/>
          <w:bCs/>
        </w:rPr>
      </w:pPr>
      <w:r w:rsidRPr="00150E05">
        <w:rPr>
          <w:rFonts w:ascii="Times New Roman" w:hAnsi="Times New Roman" w:cs="Times New Roman"/>
          <w:bCs/>
        </w:rPr>
        <w:t>WHEREAS, under the 1906 Act for the Preservation of American Antiquities, presidents can unilaterally designate national monuments, by administrative fiat, without any input or involvement of the American public, community leaders, or elected officials; and</w:t>
      </w:r>
    </w:p>
    <w:p w14:paraId="1C71909B" w14:textId="77777777" w:rsidR="00150E05" w:rsidRPr="00150E05" w:rsidRDefault="00150E05" w:rsidP="00150E05">
      <w:pPr>
        <w:rPr>
          <w:rFonts w:ascii="Times New Roman" w:hAnsi="Times New Roman" w:cs="Times New Roman"/>
          <w:bCs/>
        </w:rPr>
      </w:pPr>
    </w:p>
    <w:p w14:paraId="4BC550BE" w14:textId="77777777" w:rsidR="00150E05" w:rsidRPr="00150E05" w:rsidRDefault="00150E05" w:rsidP="00150E05">
      <w:pPr>
        <w:rPr>
          <w:rFonts w:ascii="Times New Roman" w:hAnsi="Times New Roman" w:cs="Times New Roman"/>
          <w:bCs/>
        </w:rPr>
      </w:pPr>
      <w:r w:rsidRPr="00150E05">
        <w:rPr>
          <w:rFonts w:ascii="Times New Roman" w:hAnsi="Times New Roman" w:cs="Times New Roman"/>
          <w:bCs/>
        </w:rPr>
        <w:t xml:space="preserve">WHEREAS, the Antiquities Act was enacted before the creation of federal land management laws, and was intended to be used in emergency situations to protect historic artifacts, and sites of scientific value, from "imminent threat" which in all cases should be confined to the smallest area necessary; and </w:t>
      </w:r>
    </w:p>
    <w:p w14:paraId="6BB758F8" w14:textId="77777777" w:rsidR="00150E05" w:rsidRPr="00150E05" w:rsidRDefault="00150E05" w:rsidP="00150E05">
      <w:pPr>
        <w:rPr>
          <w:rFonts w:ascii="Times New Roman" w:hAnsi="Times New Roman" w:cs="Times New Roman"/>
          <w:bCs/>
        </w:rPr>
      </w:pPr>
    </w:p>
    <w:p w14:paraId="73DD1B06" w14:textId="77777777" w:rsidR="00150E05" w:rsidRPr="00150E05" w:rsidRDefault="00150E05" w:rsidP="00150E05">
      <w:pPr>
        <w:rPr>
          <w:rFonts w:ascii="Times New Roman" w:hAnsi="Times New Roman" w:cs="Times New Roman"/>
          <w:bCs/>
        </w:rPr>
      </w:pPr>
      <w:r w:rsidRPr="00150E05">
        <w:rPr>
          <w:rFonts w:ascii="Times New Roman" w:hAnsi="Times New Roman" w:cs="Times New Roman"/>
          <w:bCs/>
        </w:rPr>
        <w:t>WHEREAS, since its establishment 118 years ago, the Antiquities Act has been misused for political purposes by presidents with large scale designations intended to limit specific uses, activities, or access to vast areas of public lands; allowing unfettered governmental control and hindering the productive use of those lands; and</w:t>
      </w:r>
    </w:p>
    <w:p w14:paraId="36797BB8" w14:textId="77777777" w:rsidR="00150E05" w:rsidRPr="00150E05" w:rsidRDefault="00150E05" w:rsidP="00150E05">
      <w:pPr>
        <w:rPr>
          <w:rFonts w:ascii="Times New Roman" w:hAnsi="Times New Roman" w:cs="Times New Roman"/>
          <w:bCs/>
        </w:rPr>
      </w:pPr>
    </w:p>
    <w:p w14:paraId="6D8C09EC" w14:textId="56F3AD46" w:rsidR="00150E05" w:rsidRPr="00150E05" w:rsidRDefault="00150E05" w:rsidP="00150E05">
      <w:pPr>
        <w:rPr>
          <w:rFonts w:ascii="Times New Roman" w:hAnsi="Times New Roman" w:cs="Times New Roman"/>
          <w:bCs/>
        </w:rPr>
      </w:pPr>
      <w:r w:rsidRPr="00150E05">
        <w:rPr>
          <w:rFonts w:ascii="Times New Roman" w:hAnsi="Times New Roman" w:cs="Times New Roman"/>
          <w:bCs/>
        </w:rPr>
        <w:t>WHEREAS</w:t>
      </w:r>
      <w:r w:rsidRPr="00150E05">
        <w:rPr>
          <w:rFonts w:ascii="Times New Roman" w:hAnsi="Times New Roman" w:cs="Times New Roman"/>
          <w:bCs/>
        </w:rPr>
        <w:t xml:space="preserve"> monument designation</w:t>
      </w:r>
      <w:r>
        <w:rPr>
          <w:rFonts w:ascii="Times New Roman" w:hAnsi="Times New Roman" w:cs="Times New Roman"/>
          <w:bCs/>
        </w:rPr>
        <w:t>s</w:t>
      </w:r>
      <w:r w:rsidRPr="00150E05">
        <w:rPr>
          <w:rFonts w:ascii="Times New Roman" w:hAnsi="Times New Roman" w:cs="Times New Roman"/>
          <w:bCs/>
        </w:rPr>
        <w:t xml:space="preserve"> appear to be nothing more than another attempt at a </w:t>
      </w:r>
      <w:proofErr w:type="gramStart"/>
      <w:r w:rsidRPr="00150E05">
        <w:rPr>
          <w:rFonts w:ascii="Times New Roman" w:hAnsi="Times New Roman" w:cs="Times New Roman"/>
          <w:bCs/>
        </w:rPr>
        <w:t>federal land grab</w:t>
      </w:r>
      <w:r>
        <w:rPr>
          <w:rFonts w:ascii="Times New Roman" w:hAnsi="Times New Roman" w:cs="Times New Roman"/>
          <w:bCs/>
        </w:rPr>
        <w:t>s</w:t>
      </w:r>
      <w:proofErr w:type="gramEnd"/>
      <w:r w:rsidRPr="00150E05">
        <w:rPr>
          <w:rFonts w:ascii="Times New Roman" w:hAnsi="Times New Roman" w:cs="Times New Roman"/>
          <w:bCs/>
        </w:rPr>
        <w:t xml:space="preserve"> driven by political motivation, outside interests; and</w:t>
      </w:r>
    </w:p>
    <w:p w14:paraId="67241DD5" w14:textId="77777777" w:rsidR="00150E05" w:rsidRPr="00150E05" w:rsidRDefault="00150E05" w:rsidP="00150E05">
      <w:pPr>
        <w:rPr>
          <w:rFonts w:ascii="Times New Roman" w:hAnsi="Times New Roman" w:cs="Times New Roman"/>
          <w:bCs/>
        </w:rPr>
      </w:pPr>
    </w:p>
    <w:p w14:paraId="6F995901" w14:textId="394029C8" w:rsidR="00150E05" w:rsidRPr="00150E05" w:rsidRDefault="00150E05" w:rsidP="00150E05">
      <w:pPr>
        <w:rPr>
          <w:rFonts w:ascii="Times New Roman" w:hAnsi="Times New Roman" w:cs="Times New Roman"/>
          <w:bCs/>
        </w:rPr>
      </w:pPr>
      <w:r w:rsidRPr="00150E05">
        <w:rPr>
          <w:rFonts w:ascii="Times New Roman" w:hAnsi="Times New Roman" w:cs="Times New Roman"/>
          <w:bCs/>
        </w:rPr>
        <w:t>WHEREAS, creating additional federal lands and by placing public lands into permanent conservation status cause</w:t>
      </w:r>
      <w:r>
        <w:rPr>
          <w:rFonts w:ascii="Times New Roman" w:hAnsi="Times New Roman" w:cs="Times New Roman"/>
          <w:bCs/>
        </w:rPr>
        <w:t>s</w:t>
      </w:r>
      <w:r w:rsidRPr="00150E05">
        <w:rPr>
          <w:rFonts w:ascii="Times New Roman" w:hAnsi="Times New Roman" w:cs="Times New Roman"/>
          <w:bCs/>
        </w:rPr>
        <w:t xml:space="preserve"> dramatic and irreversible harm to the economies of many states; and</w:t>
      </w:r>
    </w:p>
    <w:p w14:paraId="68F87964" w14:textId="77777777" w:rsidR="00150E05" w:rsidRPr="00150E05" w:rsidRDefault="00150E05" w:rsidP="00150E05">
      <w:pPr>
        <w:rPr>
          <w:rFonts w:ascii="Times New Roman" w:hAnsi="Times New Roman" w:cs="Times New Roman"/>
          <w:bCs/>
        </w:rPr>
      </w:pPr>
    </w:p>
    <w:p w14:paraId="201D41F5" w14:textId="583859D6" w:rsidR="00150E05" w:rsidRPr="00150E05" w:rsidRDefault="00150E05" w:rsidP="00150E05">
      <w:pPr>
        <w:rPr>
          <w:rFonts w:ascii="Times New Roman" w:hAnsi="Times New Roman" w:cs="Times New Roman"/>
          <w:bCs/>
        </w:rPr>
      </w:pPr>
      <w:r w:rsidRPr="00150E05">
        <w:rPr>
          <w:rFonts w:ascii="Times New Roman" w:hAnsi="Times New Roman" w:cs="Times New Roman"/>
          <w:bCs/>
        </w:rPr>
        <w:t>WHEREAS</w:t>
      </w:r>
      <w:r w:rsidRPr="00150E05">
        <w:rPr>
          <w:rFonts w:ascii="Times New Roman" w:hAnsi="Times New Roman" w:cs="Times New Roman"/>
          <w:bCs/>
        </w:rPr>
        <w:t xml:space="preserve"> many of New Mexico's businesses and its citizens are involved in or otherwise depend on industries that utilize federal lands and their resources, including the oil and gas industry, livestock grazing, mining and mineral development, recreational industries, hunting, fishing, and other outdoor recreation; and</w:t>
      </w:r>
    </w:p>
    <w:p w14:paraId="1D7824EE" w14:textId="77777777" w:rsidR="00150E05" w:rsidRPr="00150E05" w:rsidRDefault="00150E05" w:rsidP="00150E05">
      <w:pPr>
        <w:rPr>
          <w:rFonts w:ascii="Times New Roman" w:hAnsi="Times New Roman" w:cs="Times New Roman"/>
          <w:bCs/>
        </w:rPr>
      </w:pPr>
    </w:p>
    <w:p w14:paraId="252D7888" w14:textId="11574422" w:rsidR="00150E05" w:rsidRPr="00150E05" w:rsidRDefault="00150E05" w:rsidP="00150E05">
      <w:pPr>
        <w:rPr>
          <w:rFonts w:ascii="Times New Roman" w:hAnsi="Times New Roman" w:cs="Times New Roman"/>
          <w:bCs/>
        </w:rPr>
      </w:pPr>
      <w:r w:rsidRPr="00150E05">
        <w:rPr>
          <w:rFonts w:ascii="Times New Roman" w:hAnsi="Times New Roman" w:cs="Times New Roman"/>
          <w:bCs/>
        </w:rPr>
        <w:t>WHEREAS</w:t>
      </w:r>
      <w:r w:rsidRPr="00150E05">
        <w:rPr>
          <w:rFonts w:ascii="Times New Roman" w:hAnsi="Times New Roman" w:cs="Times New Roman"/>
          <w:bCs/>
        </w:rPr>
        <w:t xml:space="preserve"> these industries are important components of the New Mexico </w:t>
      </w:r>
      <w:r w:rsidRPr="00150E05">
        <w:rPr>
          <w:rFonts w:ascii="Times New Roman" w:hAnsi="Times New Roman" w:cs="Times New Roman"/>
          <w:bCs/>
        </w:rPr>
        <w:t>economy and</w:t>
      </w:r>
      <w:r w:rsidRPr="00150E05">
        <w:rPr>
          <w:rFonts w:ascii="Times New Roman" w:hAnsi="Times New Roman" w:cs="Times New Roman"/>
          <w:bCs/>
        </w:rPr>
        <w:t xml:space="preserve"> are major contributors to the economic and social wellbeing of </w:t>
      </w:r>
      <w:proofErr w:type="spellStart"/>
      <w:proofErr w:type="gramStart"/>
      <w:r>
        <w:rPr>
          <w:rFonts w:ascii="Times New Roman" w:hAnsi="Times New Roman" w:cs="Times New Roman"/>
          <w:bCs/>
        </w:rPr>
        <w:t>it’s</w:t>
      </w:r>
      <w:proofErr w:type="spellEnd"/>
      <w:proofErr w:type="gramEnd"/>
      <w:r w:rsidRPr="00150E05">
        <w:rPr>
          <w:rFonts w:ascii="Times New Roman" w:hAnsi="Times New Roman" w:cs="Times New Roman"/>
          <w:bCs/>
        </w:rPr>
        <w:t xml:space="preserve"> citizens.</w:t>
      </w:r>
    </w:p>
    <w:p w14:paraId="5C75CA7A" w14:textId="77777777" w:rsidR="00150E05" w:rsidRPr="00150E05" w:rsidRDefault="00150E05" w:rsidP="00150E05">
      <w:pPr>
        <w:rPr>
          <w:rFonts w:ascii="Times New Roman" w:hAnsi="Times New Roman" w:cs="Times New Roman"/>
          <w:bCs/>
        </w:rPr>
      </w:pPr>
    </w:p>
    <w:p w14:paraId="2DE598B1" w14:textId="2BBB6AE8" w:rsidR="00150E05" w:rsidRPr="00150E05" w:rsidRDefault="00150E05" w:rsidP="00150E05">
      <w:pPr>
        <w:rPr>
          <w:rFonts w:ascii="Times New Roman" w:hAnsi="Times New Roman" w:cs="Times New Roman"/>
          <w:bCs/>
        </w:rPr>
      </w:pPr>
      <w:r w:rsidRPr="00150E05">
        <w:rPr>
          <w:rFonts w:ascii="Times New Roman" w:hAnsi="Times New Roman" w:cs="Times New Roman"/>
          <w:bCs/>
        </w:rPr>
        <w:t xml:space="preserve">NOW, THEREFORE, BE IT RESOLVED by </w:t>
      </w:r>
      <w:r w:rsidR="00080139">
        <w:rPr>
          <w:rFonts w:ascii="Times New Roman" w:hAnsi="Times New Roman" w:cs="Times New Roman"/>
          <w:bCs/>
        </w:rPr>
        <w:t>the New Mexico Association of Conservation Districts (NMACD)</w:t>
      </w:r>
      <w:r w:rsidRPr="00150E05">
        <w:rPr>
          <w:rFonts w:ascii="Times New Roman" w:hAnsi="Times New Roman" w:cs="Times New Roman"/>
          <w:bCs/>
        </w:rPr>
        <w:t xml:space="preserve"> as follows:</w:t>
      </w:r>
    </w:p>
    <w:p w14:paraId="22370767" w14:textId="77777777" w:rsidR="00150E05" w:rsidRPr="00150E05" w:rsidRDefault="00150E05" w:rsidP="00150E05">
      <w:pPr>
        <w:rPr>
          <w:rFonts w:ascii="Times New Roman" w:hAnsi="Times New Roman" w:cs="Times New Roman"/>
          <w:bCs/>
        </w:rPr>
      </w:pPr>
    </w:p>
    <w:p w14:paraId="5C1D0A76" w14:textId="0BC75145" w:rsidR="00150E05" w:rsidRPr="00150E05" w:rsidRDefault="00080139" w:rsidP="00150E05">
      <w:pPr>
        <w:numPr>
          <w:ilvl w:val="0"/>
          <w:numId w:val="1"/>
        </w:numPr>
        <w:rPr>
          <w:rFonts w:ascii="Times New Roman" w:hAnsi="Times New Roman" w:cs="Times New Roman"/>
          <w:bCs/>
        </w:rPr>
      </w:pPr>
      <w:r>
        <w:rPr>
          <w:rFonts w:ascii="Times New Roman" w:hAnsi="Times New Roman" w:cs="Times New Roman"/>
          <w:bCs/>
        </w:rPr>
        <w:t xml:space="preserve">NMACD </w:t>
      </w:r>
      <w:r w:rsidR="00150E05" w:rsidRPr="00150E05">
        <w:rPr>
          <w:rFonts w:ascii="Times New Roman" w:hAnsi="Times New Roman" w:cs="Times New Roman"/>
          <w:bCs/>
        </w:rPr>
        <w:t>opposes the designation of lands, whether private lands or government lands, in New Mexico as national monuments, wilderness, wilderness study areas, wildlife preserves, open space, or other conservation land, thereby restricting public access to such lands and preventing the development and productive use of the resources on or within such lands.</w:t>
      </w:r>
    </w:p>
    <w:p w14:paraId="20799633" w14:textId="145CFF26" w:rsidR="00080139" w:rsidRPr="00080139" w:rsidRDefault="00080139" w:rsidP="00080139">
      <w:pPr>
        <w:numPr>
          <w:ilvl w:val="0"/>
          <w:numId w:val="1"/>
        </w:numPr>
        <w:rPr>
          <w:rFonts w:ascii="Times New Roman" w:hAnsi="Times New Roman" w:cs="Times New Roman"/>
          <w:bCs/>
        </w:rPr>
      </w:pPr>
      <w:r>
        <w:rPr>
          <w:rFonts w:ascii="Times New Roman" w:hAnsi="Times New Roman" w:cs="Times New Roman"/>
          <w:bCs/>
        </w:rPr>
        <w:t>NMACD</w:t>
      </w:r>
      <w:r w:rsidR="00150E05" w:rsidRPr="00150E05">
        <w:rPr>
          <w:rFonts w:ascii="Times New Roman" w:hAnsi="Times New Roman" w:cs="Times New Roman"/>
          <w:bCs/>
        </w:rPr>
        <w:t xml:space="preserve"> opposes any federal rulemaking, by the Bureau of Land Management, or any federal agency, which promotes any non-tangible status goals on public lands as a valid multiple use for those lands. </w:t>
      </w:r>
    </w:p>
    <w:p w14:paraId="33BE840F" w14:textId="316C2B9E" w:rsidR="007E19F9" w:rsidRPr="00080139" w:rsidRDefault="00080139" w:rsidP="00080139">
      <w:pPr>
        <w:numPr>
          <w:ilvl w:val="0"/>
          <w:numId w:val="1"/>
        </w:numPr>
        <w:rPr>
          <w:rFonts w:ascii="Times New Roman" w:hAnsi="Times New Roman" w:cs="Times New Roman"/>
          <w:bCs/>
        </w:rPr>
      </w:pPr>
      <w:r w:rsidRPr="00080139">
        <w:rPr>
          <w:rFonts w:ascii="Times New Roman" w:hAnsi="Times New Roman" w:cs="Times New Roman"/>
          <w:bCs/>
        </w:rPr>
        <w:t>NMACD</w:t>
      </w:r>
      <w:r w:rsidR="00150E05" w:rsidRPr="00150E05">
        <w:rPr>
          <w:rFonts w:ascii="Times New Roman" w:hAnsi="Times New Roman" w:cs="Times New Roman"/>
          <w:bCs/>
        </w:rPr>
        <w:t xml:space="preserve"> supports the continued private ownership of land in New Mexico, recognizing the Nation's need for domestic sources of minerals, energy, timber, food, and fiber.</w:t>
      </w:r>
    </w:p>
    <w:sectPr w:rsidR="007E19F9" w:rsidRPr="00080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D15D7"/>
    <w:multiLevelType w:val="hybridMultilevel"/>
    <w:tmpl w:val="A412F2C2"/>
    <w:lvl w:ilvl="0" w:tplc="36360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19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05"/>
    <w:rsid w:val="00080139"/>
    <w:rsid w:val="000E7985"/>
    <w:rsid w:val="00150E05"/>
    <w:rsid w:val="003E34CC"/>
    <w:rsid w:val="007E19F9"/>
    <w:rsid w:val="00891987"/>
    <w:rsid w:val="00CD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F1D6"/>
  <w15:chartTrackingRefBased/>
  <w15:docId w15:val="{F7FEE6CC-A1B9-9A42-A9A2-82CF4D98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E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E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E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E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E05"/>
    <w:rPr>
      <w:rFonts w:eastAsiaTheme="majorEastAsia" w:cstheme="majorBidi"/>
      <w:color w:val="272727" w:themeColor="text1" w:themeTint="D8"/>
    </w:rPr>
  </w:style>
  <w:style w:type="paragraph" w:styleId="Title">
    <w:name w:val="Title"/>
    <w:basedOn w:val="Normal"/>
    <w:next w:val="Normal"/>
    <w:link w:val="TitleChar"/>
    <w:uiPriority w:val="10"/>
    <w:qFormat/>
    <w:rsid w:val="00150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E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E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E05"/>
    <w:rPr>
      <w:i/>
      <w:iCs/>
      <w:color w:val="404040" w:themeColor="text1" w:themeTint="BF"/>
    </w:rPr>
  </w:style>
  <w:style w:type="paragraph" w:styleId="ListParagraph">
    <w:name w:val="List Paragraph"/>
    <w:basedOn w:val="Normal"/>
    <w:uiPriority w:val="34"/>
    <w:qFormat/>
    <w:rsid w:val="00150E05"/>
    <w:pPr>
      <w:ind w:left="720"/>
      <w:contextualSpacing/>
    </w:pPr>
  </w:style>
  <w:style w:type="character" w:styleId="IntenseEmphasis">
    <w:name w:val="Intense Emphasis"/>
    <w:basedOn w:val="DefaultParagraphFont"/>
    <w:uiPriority w:val="21"/>
    <w:qFormat/>
    <w:rsid w:val="00150E05"/>
    <w:rPr>
      <w:i/>
      <w:iCs/>
      <w:color w:val="0F4761" w:themeColor="accent1" w:themeShade="BF"/>
    </w:rPr>
  </w:style>
  <w:style w:type="paragraph" w:styleId="IntenseQuote">
    <w:name w:val="Intense Quote"/>
    <w:basedOn w:val="Normal"/>
    <w:next w:val="Normal"/>
    <w:link w:val="IntenseQuoteChar"/>
    <w:uiPriority w:val="30"/>
    <w:qFormat/>
    <w:rsid w:val="0015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E05"/>
    <w:rPr>
      <w:i/>
      <w:iCs/>
      <w:color w:val="0F4761" w:themeColor="accent1" w:themeShade="BF"/>
    </w:rPr>
  </w:style>
  <w:style w:type="character" w:styleId="IntenseReference">
    <w:name w:val="Intense Reference"/>
    <w:basedOn w:val="DefaultParagraphFont"/>
    <w:uiPriority w:val="32"/>
    <w:qFormat/>
    <w:rsid w:val="00150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Hutchinson</dc:creator>
  <cp:keywords/>
  <dc:description/>
  <cp:lastModifiedBy>Howard Hutchinson</cp:lastModifiedBy>
  <cp:revision>1</cp:revision>
  <dcterms:created xsi:type="dcterms:W3CDTF">2024-10-18T18:32:00Z</dcterms:created>
  <dcterms:modified xsi:type="dcterms:W3CDTF">2024-10-18T18:52:00Z</dcterms:modified>
</cp:coreProperties>
</file>