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9" w:lineRule="auto"/>
        <w:ind w:left="2091" w:right="0" w:firstLine="0"/>
        <w:jc w:val="left"/>
        <w:rPr>
          <w:sz w:val="32"/>
          <w:szCs w:val="32"/>
        </w:rPr>
      </w:pPr>
      <w:r w:rsidDel="00000000" w:rsidR="00000000" w:rsidRPr="00000000">
        <w:rPr>
          <w:b w:val="1"/>
          <w:sz w:val="32"/>
          <w:szCs w:val="32"/>
          <w:rtl w:val="0"/>
        </w:rPr>
        <w:t xml:space="preserve">LIVE OAK ART CENTER </w:t>
      </w:r>
      <w:r w:rsidDel="00000000" w:rsidR="00000000" w:rsidRPr="00000000">
        <w:rPr>
          <w:sz w:val="32"/>
          <w:szCs w:val="32"/>
          <w:rtl w:val="0"/>
        </w:rPr>
        <w:t xml:space="preserve">Building Use Application</w:t>
      </w:r>
      <w:r w:rsidDel="00000000" w:rsidR="00000000" w:rsidRPr="00000000">
        <w:drawing>
          <wp:anchor allowOverlap="1" behindDoc="0" distB="0" distT="0" distL="0" distR="0" hidden="0" layoutInCell="1" locked="0" relativeHeight="0" simplePos="0">
            <wp:simplePos x="0" y="0"/>
            <wp:positionH relativeFrom="column">
              <wp:posOffset>106304</wp:posOffset>
            </wp:positionH>
            <wp:positionV relativeFrom="paragraph">
              <wp:posOffset>67405</wp:posOffset>
            </wp:positionV>
            <wp:extent cx="1039997" cy="598463"/>
            <wp:effectExtent b="0" l="0" r="0" t="0"/>
            <wp:wrapNone/>
            <wp:docPr descr="Logo  Description automatically generated with medium confidence" id="11" name="image1.jpg"/>
            <a:graphic>
              <a:graphicData uri="http://schemas.openxmlformats.org/drawingml/2006/picture">
                <pic:pic>
                  <pic:nvPicPr>
                    <pic:cNvPr descr="Logo  Description automatically generated with medium confidence" id="0" name="image1.jpg"/>
                    <pic:cNvPicPr preferRelativeResize="0"/>
                  </pic:nvPicPr>
                  <pic:blipFill>
                    <a:blip r:embed="rId6"/>
                    <a:srcRect b="0" l="0" r="0" t="0"/>
                    <a:stretch>
                      <a:fillRect/>
                    </a:stretch>
                  </pic:blipFill>
                  <pic:spPr>
                    <a:xfrm>
                      <a:off x="0" y="0"/>
                      <a:ext cx="1039997" cy="598463"/>
                    </a:xfrm>
                    <a:prstGeom prst="rect"/>
                    <a:ln/>
                  </pic:spPr>
                </pic:pic>
              </a:graphicData>
            </a:graphic>
          </wp:anchor>
        </w:drawing>
      </w:r>
    </w:p>
    <w:p w:rsidR="00000000" w:rsidDel="00000000" w:rsidP="00000000" w:rsidRDefault="00000000" w:rsidRPr="00000000" w14:paraId="00000002">
      <w:pPr>
        <w:spacing w:before="0" w:lineRule="auto"/>
        <w:ind w:left="2091" w:right="0" w:firstLine="0"/>
        <w:jc w:val="left"/>
        <w:rPr>
          <w:sz w:val="28"/>
          <w:szCs w:val="28"/>
        </w:rPr>
      </w:pPr>
      <w:r w:rsidDel="00000000" w:rsidR="00000000" w:rsidRPr="00000000">
        <w:rPr>
          <w:sz w:val="28"/>
          <w:szCs w:val="28"/>
          <w:rtl w:val="0"/>
        </w:rPr>
        <w:t xml:space="preserve">1014 Milam Street, Columbus, Texas 78934</w:t>
      </w:r>
    </w:p>
    <w:p w:rsidR="00000000" w:rsidDel="00000000" w:rsidP="00000000" w:rsidRDefault="00000000" w:rsidRPr="00000000" w14:paraId="00000003">
      <w:pPr>
        <w:spacing w:before="18" w:lineRule="auto"/>
        <w:ind w:left="2091" w:right="0" w:firstLine="0"/>
        <w:jc w:val="left"/>
        <w:rPr>
          <w:sz w:val="28"/>
          <w:szCs w:val="28"/>
        </w:rPr>
      </w:pPr>
      <w:r w:rsidDel="00000000" w:rsidR="00000000" w:rsidRPr="00000000">
        <w:rPr>
          <w:sz w:val="28"/>
          <w:szCs w:val="28"/>
          <w:rtl w:val="0"/>
        </w:rPr>
        <w:t xml:space="preserve">(979) 732-8398 </w:t>
      </w:r>
      <w:r w:rsidDel="00000000" w:rsidR="00000000" w:rsidRPr="00000000">
        <w:rPr>
          <w:rFonts w:ascii="Arial Unicode MS" w:cs="Arial Unicode MS" w:eastAsia="Arial Unicode MS" w:hAnsi="Arial Unicode MS"/>
          <w:sz w:val="28"/>
          <w:szCs w:val="28"/>
          <w:rtl w:val="0"/>
        </w:rPr>
        <w:t xml:space="preserve">− </w:t>
      </w:r>
      <w:hyperlink r:id="rId7">
        <w:r w:rsidDel="00000000" w:rsidR="00000000" w:rsidRPr="00000000">
          <w:rPr>
            <w:sz w:val="28"/>
            <w:szCs w:val="28"/>
            <w:u w:val="single"/>
            <w:rtl w:val="0"/>
          </w:rPr>
          <w:t xml:space="preserve">director@liveoakartcenter.org</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0" w:right="39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The Live Oak Art Center is an art gallery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first</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and an event facility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second</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We want people to enjoy the art center, but we must protect the art and building. Please read this policy carefully and discuss concerns at the time of booking.</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0"/>
          <w:tab w:val="left" w:leader="none" w:pos="7132"/>
          <w:tab w:val="left" w:leader="none" w:pos="8481"/>
          <w:tab w:val="left" w:leader="none" w:pos="11052"/>
        </w:tabs>
        <w:spacing w:after="0" w:before="0" w:line="239" w:lineRule="auto"/>
        <w:ind w:left="2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 Date: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 Time: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 xml:space="preserve">to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Event Hours: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tabs>
          <w:tab w:val="left" w:leader="none" w:pos="7672"/>
          <w:tab w:val="left" w:leader="none" w:pos="11001"/>
        </w:tabs>
        <w:spacing w:before="0" w:line="124.00000000000003" w:lineRule="auto"/>
        <w:ind w:left="6232" w:right="0" w:firstLine="0"/>
        <w:jc w:val="left"/>
        <w:rPr>
          <w:sz w:val="12"/>
          <w:szCs w:val="12"/>
        </w:rPr>
      </w:pPr>
      <w:r w:rsidDel="00000000" w:rsidR="00000000" w:rsidRPr="00000000">
        <w:rPr>
          <w:sz w:val="12"/>
          <w:szCs w:val="12"/>
          <w:rtl w:val="0"/>
        </w:rPr>
        <w:t xml:space="preserve">(start)</w:t>
        <w:tab/>
        <w:t xml:space="preserve">(finish)</w:t>
        <w:tab/>
        <w:t xml:space="preserve">(start)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0"/>
          <w:tab w:val="left" w:leader="none" w:pos="7271"/>
          <w:tab w:val="left" w:leader="none" w:pos="8531"/>
          <w:tab w:val="left" w:leader="none" w:pos="8711"/>
          <w:tab w:val="left" w:leader="none" w:pos="11051"/>
        </w:tabs>
        <w:spacing w:after="0" w:before="55" w:line="352" w:lineRule="auto"/>
        <w:ind w:left="200" w:right="3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Group: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Function:</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of Guests: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Contact: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Number: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Address: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 xml:space="preserve"> </w:t>
      </w:r>
      <w:r w:rsidDel="00000000" w:rsidR="00000000" w:rsidRPr="00000000">
        <w:rPr>
          <w:u w:val="singl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spacing w:before="91" w:line="252.00000000000003" w:lineRule="auto"/>
        <w:ind w:left="0" w:right="197" w:firstLine="0"/>
        <w:jc w:val="center"/>
        <w:rPr>
          <w:b w:val="1"/>
          <w:sz w:val="22"/>
          <w:szCs w:val="22"/>
        </w:rPr>
      </w:pPr>
      <w:r w:rsidDel="00000000" w:rsidR="00000000" w:rsidRPr="00000000">
        <w:rPr>
          <w:b w:val="1"/>
          <w:sz w:val="22"/>
          <w:szCs w:val="22"/>
          <w:rtl w:val="0"/>
        </w:rPr>
        <w:t xml:space="preserve">BUILDING RENTAL FEES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5" w:right="517" w:firstLine="4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Building rental fee for non-wedding parties is $</w:t>
      </w:r>
      <w:r w:rsidDel="00000000" w:rsidR="00000000" w:rsidRPr="00000000">
        <w:rPr>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for 3 hours minimum, and $</w:t>
      </w:r>
      <w:r w:rsidDel="00000000" w:rsidR="00000000" w:rsidRPr="00000000">
        <w:rPr>
          <w:rtl w:val="0"/>
        </w:rPr>
        <w:t xml:space="preserve">100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hour thereafter. During business hours, the upstairs and the courtyard are the only available rentals. Business Hours are Wednesday–Friday 11:00 am to 5:00 pm; Saturday 11:00 am to 2:00 pm (excluding holidays). Non-profit organizations may apply for a discounted rate.</w:t>
      </w:r>
      <w:r w:rsidDel="00000000" w:rsidR="00000000" w:rsidRPr="00000000">
        <w:rPr>
          <w:rtl w:val="0"/>
        </w:rPr>
        <w:t xml:space="preserve"> </w:t>
      </w:r>
      <w:r w:rsidDel="00000000" w:rsidR="00000000" w:rsidRPr="00000000">
        <w:rPr>
          <w:highlight w:val="yellow"/>
          <w:rtl w:val="0"/>
        </w:rPr>
        <w:t xml:space="preserve">A credit card is required to be on file for all events.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footerReference r:id="rId8" w:type="default"/>
          <w:pgSz w:h="15840" w:w="12240" w:orient="portrait"/>
          <w:pgMar w:bottom="720" w:top="660" w:left="520" w:right="320" w:header="0" w:footer="529"/>
          <w:pgNumType w:start="1"/>
        </w:sectPr>
      </w:pPr>
      <w:r w:rsidDel="00000000" w:rsidR="00000000" w:rsidRPr="00000000">
        <w:rPr>
          <w:rtl w:val="0"/>
        </w:rPr>
      </w:r>
    </w:p>
    <w:p w:rsidR="00000000" w:rsidDel="00000000" w:rsidP="00000000" w:rsidRDefault="00000000" w:rsidRPr="00000000" w14:paraId="0000000F">
      <w:pPr>
        <w:tabs>
          <w:tab w:val="left" w:leader="none" w:pos="1611"/>
        </w:tabs>
        <w:spacing w:before="92" w:lineRule="auto"/>
        <w:ind w:left="497" w:right="0" w:firstLine="0"/>
        <w:jc w:val="left"/>
        <w:rPr>
          <w:b w:val="1"/>
          <w:sz w:val="22"/>
          <w:szCs w:val="22"/>
        </w:rPr>
      </w:pPr>
      <w:r w:rsidDel="00000000" w:rsidR="00000000" w:rsidRPr="00000000">
        <w:rPr>
          <w:b w:val="1"/>
          <w:sz w:val="22"/>
          <w:szCs w:val="22"/>
          <w:rtl w:val="0"/>
        </w:rPr>
        <w:t xml:space="preserve">Rate</w:t>
        <w:tab/>
        <w:t xml:space="preserve"># Hrs or</w:t>
      </w:r>
    </w:p>
    <w:p w:rsidR="00000000" w:rsidDel="00000000" w:rsidP="00000000" w:rsidRDefault="00000000" w:rsidRPr="00000000" w14:paraId="00000010">
      <w:pPr>
        <w:tabs>
          <w:tab w:val="left" w:leader="none" w:pos="3101"/>
        </w:tabs>
        <w:spacing w:before="2" w:lineRule="auto"/>
        <w:ind w:left="1683" w:right="0" w:firstLine="0"/>
        <w:jc w:val="left"/>
        <w:rPr>
          <w:b w:val="1"/>
          <w:sz w:val="22"/>
          <w:szCs w:val="22"/>
        </w:rPr>
      </w:pPr>
      <w:r w:rsidDel="00000000" w:rsidR="00000000" w:rsidRPr="00000000">
        <w:rPr>
          <w:b w:val="1"/>
          <w:sz w:val="22"/>
          <w:szCs w:val="22"/>
          <w:rtl w:val="0"/>
        </w:rPr>
        <w:t xml:space="preserve"># Items</w:t>
        <w:tab/>
        <w:t xml:space="preserve">Total</w:t>
      </w:r>
    </w:p>
    <w:p w:rsidR="00000000" w:rsidDel="00000000" w:rsidP="00000000" w:rsidRDefault="00000000" w:rsidRPr="00000000" w14:paraId="00000011">
      <w:pPr>
        <w:spacing w:before="207" w:lineRule="auto"/>
        <w:ind w:left="497" w:right="0" w:firstLine="0"/>
        <w:jc w:val="left"/>
        <w:rPr>
          <w:b w:val="1"/>
          <w:sz w:val="22"/>
          <w:szCs w:val="22"/>
        </w:rPr>
        <w:sectPr>
          <w:type w:val="continuous"/>
          <w:pgSz w:h="15840" w:w="12240" w:orient="portrait"/>
          <w:pgMar w:bottom="720" w:top="660" w:left="520" w:right="320" w:header="0" w:footer="529"/>
          <w:cols w:equalWidth="0" w:num="2">
            <w:col w:space="2932" w:w="4234"/>
            <w:col w:space="0" w:w="4234"/>
          </w:cols>
        </w:sectPr>
      </w:pPr>
      <w:r w:rsidDel="00000000" w:rsidR="00000000" w:rsidRPr="00000000">
        <w:br w:type="column"/>
      </w:r>
      <w:r w:rsidDel="00000000" w:rsidR="00000000" w:rsidRPr="00000000">
        <w:rPr>
          <w:b w:val="1"/>
          <w:sz w:val="22"/>
          <w:szCs w:val="22"/>
          <w:rtl w:val="0"/>
        </w:rPr>
        <w:t xml:space="preserve">Description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10"/>
          <w:tab w:val="left" w:leader="none" w:pos="3937"/>
          <w:tab w:val="left" w:leader="none" w:pos="4208"/>
          <w:tab w:val="left" w:leader="none" w:pos="11049"/>
        </w:tabs>
        <w:spacing w:after="0" w:before="20" w:line="240" w:lineRule="auto"/>
        <w:ind w:left="2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 </w:t>
      </w:r>
      <w:r w:rsidDel="00000000" w:rsidR="00000000" w:rsidRPr="00000000">
        <w:rPr>
          <w:u w:val="singl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Entire Building $</w:t>
      </w:r>
      <w:r w:rsidDel="00000000" w:rsidR="00000000" w:rsidRPr="00000000">
        <w:rPr>
          <w:u w:val="single"/>
          <w:rtl w:val="0"/>
        </w:rPr>
        <w:t xml:space="preserve">300</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for 3 hours minimum. $</w:t>
      </w:r>
      <w:r w:rsidDel="00000000" w:rsidR="00000000" w:rsidRPr="00000000">
        <w:rPr>
          <w:u w:val="single"/>
          <w:rtl w:val="0"/>
        </w:rPr>
        <w:t xml:space="preserve">100</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per each additional hour.</w:t>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
          <w:tab w:val="left" w:leader="none" w:pos="2660"/>
          <w:tab w:val="left" w:leader="none" w:pos="3987"/>
          <w:tab w:val="left" w:leader="none" w:pos="4208"/>
          <w:tab w:val="left" w:leader="none" w:pos="11049"/>
        </w:tabs>
        <w:spacing w:after="0" w:before="30" w:line="240" w:lineRule="auto"/>
        <w:ind w:left="2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100</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.00</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Additional Hours</w:t>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7">
      <w:pPr>
        <w:tabs>
          <w:tab w:val="left" w:leader="none" w:pos="3822"/>
          <w:tab w:val="left" w:leader="none" w:pos="4208"/>
          <w:tab w:val="left" w:leader="none" w:pos="11049"/>
        </w:tabs>
        <w:spacing w:before="96" w:lineRule="auto"/>
        <w:ind w:left="2768" w:right="0" w:firstLine="0"/>
        <w:jc w:val="left"/>
        <w:rPr>
          <w:b w:val="1"/>
          <w:sz w:val="16"/>
          <w:szCs w:val="16"/>
        </w:rPr>
      </w:pPr>
      <w:r w:rsidDel="00000000" w:rsidR="00000000" w:rsidRPr="00000000">
        <w:rPr>
          <w:sz w:val="22"/>
          <w:szCs w:val="22"/>
          <w:u w:val="single"/>
          <w:rtl w:val="0"/>
        </w:rPr>
        <w:t xml:space="preserve"> (</w:t>
        <w:tab/>
        <w:t xml:space="preserve">)</w:t>
      </w:r>
      <w:r w:rsidDel="00000000" w:rsidR="00000000" w:rsidRPr="00000000">
        <w:rPr>
          <w:sz w:val="22"/>
          <w:szCs w:val="22"/>
          <w:rtl w:val="0"/>
        </w:rPr>
        <w:tab/>
      </w:r>
      <w:r w:rsidDel="00000000" w:rsidR="00000000" w:rsidRPr="00000000">
        <w:rPr>
          <w:b w:val="1"/>
          <w:sz w:val="20"/>
          <w:szCs w:val="20"/>
          <w:u w:val="single"/>
          <w:rtl w:val="0"/>
        </w:rPr>
        <w:t xml:space="preserve"> Membership Discount </w:t>
      </w:r>
      <w:r w:rsidDel="00000000" w:rsidR="00000000" w:rsidRPr="00000000">
        <w:rPr>
          <w:b w:val="1"/>
          <w:sz w:val="16"/>
          <w:szCs w:val="16"/>
          <w:u w:val="single"/>
          <w:rtl w:val="0"/>
        </w:rPr>
        <w:t xml:space="preserve">(Contributor 10%, Patron 15%, Benefactor &amp; Sustaining 20%)</w:t>
        <w:tab/>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23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70485" cy="6350"/>
                <wp:effectExtent b="0" l="0" r="0" t="0"/>
                <wp:docPr id="9" name=""/>
                <a:graphic>
                  <a:graphicData uri="http://schemas.microsoft.com/office/word/2010/wordprocessingGroup">
                    <wpg:wgp>
                      <wpg:cNvGrpSpPr/>
                      <wpg:grpSpPr>
                        <a:xfrm>
                          <a:off x="5310750" y="3776825"/>
                          <a:ext cx="70485" cy="6350"/>
                          <a:chOff x="5310750" y="3776825"/>
                          <a:chExt cx="70500" cy="6350"/>
                        </a:xfrm>
                      </wpg:grpSpPr>
                      <wpg:grpSp>
                        <wpg:cNvGrpSpPr/>
                        <wpg:grpSpPr>
                          <a:xfrm>
                            <a:off x="5310758" y="3776825"/>
                            <a:ext cx="70485" cy="6350"/>
                            <a:chOff x="0" y="0"/>
                            <a:chExt cx="70485" cy="6350"/>
                          </a:xfrm>
                        </wpg:grpSpPr>
                        <wps:wsp>
                          <wps:cNvSpPr/>
                          <wps:cNvPr id="8" name="Shape 8"/>
                          <wps:spPr>
                            <a:xfrm>
                              <a:off x="0" y="0"/>
                              <a:ext cx="704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7048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70485" cy="6350"/>
                <wp:effectExtent b="0" l="0" r="0" t="0"/>
                <wp:docPr id="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7048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tabs>
          <w:tab w:val="left" w:leader="none" w:pos="3937"/>
          <w:tab w:val="left" w:leader="none" w:pos="4252"/>
        </w:tabs>
        <w:spacing w:before="6" w:lineRule="auto"/>
        <w:ind w:left="2768" w:right="0" w:firstLine="0"/>
        <w:jc w:val="left"/>
        <w:rPr>
          <w:b w:val="1"/>
          <w:sz w:val="22"/>
          <w:szCs w:val="22"/>
        </w:rPr>
      </w:pPr>
      <w:r w:rsidDel="00000000" w:rsidR="00000000" w:rsidRPr="00000000">
        <w:rPr>
          <w:sz w:val="22"/>
          <w:szCs w:val="22"/>
          <w:u w:val="single"/>
          <w:rtl w:val="0"/>
        </w:rPr>
        <w:t xml:space="preserve"> $</w:t>
        <w:tab/>
      </w:r>
      <w:r w:rsidDel="00000000" w:rsidR="00000000" w:rsidRPr="00000000">
        <w:rPr>
          <w:sz w:val="22"/>
          <w:szCs w:val="22"/>
          <w:rtl w:val="0"/>
        </w:rPr>
        <w:tab/>
      </w:r>
      <w:r w:rsidDel="00000000" w:rsidR="00000000" w:rsidRPr="00000000">
        <w:rPr>
          <w:b w:val="1"/>
          <w:sz w:val="22"/>
          <w:szCs w:val="22"/>
          <w:rtl w:val="0"/>
        </w:rPr>
        <w:t xml:space="preserve">Subtotal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23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70485" cy="6350"/>
                <wp:effectExtent b="0" l="0" r="0" t="0"/>
                <wp:docPr id="6" name=""/>
                <a:graphic>
                  <a:graphicData uri="http://schemas.microsoft.com/office/word/2010/wordprocessingGroup">
                    <wpg:wgp>
                      <wpg:cNvGrpSpPr/>
                      <wpg:grpSpPr>
                        <a:xfrm>
                          <a:off x="5310750" y="3776825"/>
                          <a:ext cx="70485" cy="6350"/>
                          <a:chOff x="5310750" y="3776825"/>
                          <a:chExt cx="70500" cy="6350"/>
                        </a:xfrm>
                      </wpg:grpSpPr>
                      <wpg:grpSp>
                        <wpg:cNvGrpSpPr/>
                        <wpg:grpSpPr>
                          <a:xfrm>
                            <a:off x="5310758" y="3776825"/>
                            <a:ext cx="70485" cy="6350"/>
                            <a:chOff x="0" y="0"/>
                            <a:chExt cx="70485" cy="6350"/>
                          </a:xfrm>
                        </wpg:grpSpPr>
                        <wps:wsp>
                          <wps:cNvSpPr/>
                          <wps:cNvPr id="8" name="Shape 8"/>
                          <wps:spPr>
                            <a:xfrm>
                              <a:off x="0" y="0"/>
                              <a:ext cx="704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7048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70485" cy="6350"/>
                <wp:effectExtent b="0" l="0" r="0" t="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7048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tabs>
          <w:tab w:val="left" w:leader="none" w:pos="3937"/>
          <w:tab w:val="left" w:leader="none" w:pos="4252"/>
        </w:tabs>
        <w:spacing w:before="10" w:lineRule="auto"/>
        <w:ind w:left="2768" w:right="0" w:firstLine="0"/>
        <w:jc w:val="left"/>
        <w:rPr>
          <w:b w:val="1"/>
          <w:sz w:val="22"/>
          <w:szCs w:val="22"/>
        </w:rPr>
      </w:pPr>
      <w:r w:rsidDel="00000000" w:rsidR="00000000" w:rsidRPr="00000000">
        <w:rPr>
          <w:sz w:val="22"/>
          <w:szCs w:val="22"/>
          <w:u w:val="single"/>
          <w:rtl w:val="0"/>
        </w:rPr>
        <w:t xml:space="preserve"> $</w:t>
        <w:tab/>
      </w:r>
      <w:r w:rsidDel="00000000" w:rsidR="00000000" w:rsidRPr="00000000">
        <w:rPr>
          <w:sz w:val="22"/>
          <w:szCs w:val="22"/>
          <w:rtl w:val="0"/>
        </w:rPr>
        <w:tab/>
      </w:r>
      <w:r w:rsidDel="00000000" w:rsidR="00000000" w:rsidRPr="00000000">
        <w:rPr>
          <w:b w:val="1"/>
          <w:sz w:val="22"/>
          <w:szCs w:val="22"/>
          <w:rtl w:val="0"/>
        </w:rPr>
        <w:t xml:space="preserve">Total</w:t>
      </w:r>
    </w:p>
    <w:p w:rsidR="00000000" w:rsidDel="00000000" w:rsidP="00000000" w:rsidRDefault="00000000" w:rsidRPr="00000000" w14:paraId="0000001C">
      <w:pPr>
        <w:tabs>
          <w:tab w:val="left" w:leader="none" w:pos="3937"/>
          <w:tab w:val="left" w:leader="none" w:pos="4252"/>
        </w:tabs>
        <w:spacing w:before="30" w:lineRule="auto"/>
        <w:ind w:left="2768" w:right="0" w:firstLine="0"/>
        <w:jc w:val="left"/>
        <w:rPr>
          <w:b w:val="1"/>
          <w:sz w:val="22"/>
          <w:szCs w:val="22"/>
        </w:rPr>
      </w:pPr>
      <w:r w:rsidDel="00000000" w:rsidR="00000000" w:rsidRPr="00000000">
        <w:rPr>
          <w:sz w:val="22"/>
          <w:szCs w:val="22"/>
          <w:u w:val="single"/>
          <w:rtl w:val="0"/>
        </w:rPr>
        <w:t xml:space="preserve"> $</w:t>
        <w:tab/>
      </w:r>
      <w:r w:rsidDel="00000000" w:rsidR="00000000" w:rsidRPr="00000000">
        <w:rPr>
          <w:sz w:val="22"/>
          <w:szCs w:val="22"/>
          <w:rtl w:val="0"/>
        </w:rPr>
        <w:tab/>
      </w:r>
      <w:r w:rsidDel="00000000" w:rsidR="00000000" w:rsidRPr="00000000">
        <w:rPr>
          <w:b w:val="1"/>
          <w:sz w:val="22"/>
          <w:szCs w:val="22"/>
          <w:rtl w:val="0"/>
        </w:rPr>
        <w:t xml:space="preserve">50% Deposit Required at Bookings</w:t>
      </w:r>
    </w:p>
    <w:p w:rsidR="00000000" w:rsidDel="00000000" w:rsidP="00000000" w:rsidRDefault="00000000" w:rsidRPr="00000000" w14:paraId="0000001D">
      <w:pPr>
        <w:tabs>
          <w:tab w:val="left" w:leader="none" w:pos="3937"/>
          <w:tab w:val="left" w:leader="none" w:pos="4252"/>
        </w:tabs>
        <w:spacing w:before="28" w:lineRule="auto"/>
        <w:ind w:left="2754" w:right="0" w:firstLine="0"/>
        <w:jc w:val="left"/>
        <w:rPr>
          <w:b w:val="1"/>
          <w:sz w:val="22"/>
          <w:szCs w:val="22"/>
        </w:rPr>
      </w:pPr>
      <w:r w:rsidDel="00000000" w:rsidR="00000000" w:rsidRPr="00000000">
        <w:rPr>
          <w:sz w:val="22"/>
          <w:szCs w:val="22"/>
          <w:u w:val="single"/>
          <w:rtl w:val="0"/>
        </w:rPr>
        <w:t xml:space="preserve"> $</w:t>
        <w:tab/>
      </w:r>
      <w:r w:rsidDel="00000000" w:rsidR="00000000" w:rsidRPr="00000000">
        <w:rPr>
          <w:sz w:val="22"/>
          <w:szCs w:val="22"/>
          <w:rtl w:val="0"/>
        </w:rPr>
        <w:tab/>
      </w:r>
      <w:r w:rsidDel="00000000" w:rsidR="00000000" w:rsidRPr="00000000">
        <w:rPr>
          <w:b w:val="1"/>
          <w:sz w:val="22"/>
          <w:szCs w:val="22"/>
          <w:rtl w:val="0"/>
        </w:rPr>
        <w:t xml:space="preserve">Balance due 30 days prior to Event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00" w:right="3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REFUND POLICY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refund requests must be in writing. Full refunds will be given for requests received 90 days or more in advance </w:t>
      </w:r>
      <w:r w:rsidDel="00000000" w:rsidR="00000000" w:rsidRPr="00000000">
        <w:rPr>
          <w:rtl w:val="0"/>
        </w:rPr>
        <w:t xml:space="preserve">of the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If a request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received between 31 and 90 days in advance, a 50% refund will be given. </w:t>
      </w:r>
      <w:r w:rsidDel="00000000" w:rsidR="00000000" w:rsidRPr="00000000">
        <w:rPr>
          <w:rtl w:val="0"/>
        </w:rPr>
        <w:t xml:space="preserve">If a request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received less than 30 days </w:t>
      </w:r>
      <w:r w:rsidDel="00000000" w:rsidR="00000000" w:rsidRPr="00000000">
        <w:rPr>
          <w:rtl w:val="0"/>
        </w:rPr>
        <w:t xml:space="preserve">before the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refund will be given.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2342642" cy="12700"/>
                <wp:effectExtent b="0" l="0" r="0" t="0"/>
                <wp:wrapTopAndBottom distB="0" distT="0"/>
                <wp:docPr id="3" name=""/>
                <a:graphic>
                  <a:graphicData uri="http://schemas.microsoft.com/office/word/2010/wordprocessingShape">
                    <wps:wsp>
                      <wps:cNvSpPr/>
                      <wps:cNvPr id="4" name="Shape 4"/>
                      <wps:spPr>
                        <a:xfrm>
                          <a:off x="4504879" y="3776953"/>
                          <a:ext cx="2342642"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2342642"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342642"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3716146" cy="12700"/>
                <wp:effectExtent b="0" l="0" r="0" t="0"/>
                <wp:wrapTopAndBottom distB="0" distT="0"/>
                <wp:docPr id="8" name=""/>
                <a:graphic>
                  <a:graphicData uri="http://schemas.microsoft.com/office/word/2010/wordprocessingShape">
                    <wps:wsp>
                      <wps:cNvSpPr/>
                      <wps:cNvPr id="11" name="Shape 11"/>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3716146" cy="12700"/>
                <wp:effectExtent b="0" l="0" r="0" t="0"/>
                <wp:wrapTopAndBottom distB="0" distT="0"/>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716146" cy="127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20"/>
        </w:tabs>
        <w:spacing w:after="0" w:before="1" w:line="240" w:lineRule="auto"/>
        <w:ind w:left="0" w:right="3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of Lessee</w:t>
        <w:tab/>
        <w:t xml:space="preserve">Date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127000</wp:posOffset>
                </wp:positionV>
                <wp:extent cx="2342642" cy="12700"/>
                <wp:effectExtent b="0" l="0" r="0" t="0"/>
                <wp:wrapTopAndBottom distB="0" distT="0"/>
                <wp:docPr id="1" name=""/>
                <a:graphic>
                  <a:graphicData uri="http://schemas.microsoft.com/office/word/2010/wordprocessingShape">
                    <wps:wsp>
                      <wps:cNvSpPr/>
                      <wps:cNvPr id="2" name="Shape 2"/>
                      <wps:spPr>
                        <a:xfrm>
                          <a:off x="4504879" y="3776953"/>
                          <a:ext cx="2342642"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127000</wp:posOffset>
                </wp:positionV>
                <wp:extent cx="2342642"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342642"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3716146" cy="12700"/>
                <wp:effectExtent b="0" l="0" r="0" t="0"/>
                <wp:wrapTopAndBottom distB="0" distT="0"/>
                <wp:docPr id="10" name=""/>
                <a:graphic>
                  <a:graphicData uri="http://schemas.microsoft.com/office/word/2010/wordprocessingShape">
                    <wps:wsp>
                      <wps:cNvSpPr/>
                      <wps:cNvPr id="14" name="Shape 14"/>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3716146" cy="12700"/>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3716146" cy="1270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1"/>
        </w:tabs>
        <w:spacing w:after="0" w:before="1" w:line="240" w:lineRule="auto"/>
        <w:ind w:left="4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Valid Unless Signed by </w:t>
      </w:r>
      <w:r w:rsidDel="00000000" w:rsidR="00000000" w:rsidRPr="00000000">
        <w:rPr>
          <w:rtl w:val="0"/>
        </w:rPr>
        <w:t xml:space="preserve">Executive Director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Date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720" w:top="660" w:left="520" w:right="320" w:header="0" w:footer="529"/>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7064375" cy="763905"/>
                <wp:effectExtent b="0" l="0" r="0" t="0"/>
                <wp:wrapTopAndBottom distB="0" distT="0"/>
                <wp:docPr id="5" name=""/>
                <a:graphic>
                  <a:graphicData uri="http://schemas.microsoft.com/office/word/2010/wordprocessingShape">
                    <wps:wsp>
                      <wps:cNvSpPr/>
                      <wps:cNvPr id="6" name="Shape 6"/>
                      <wps:spPr>
                        <a:xfrm>
                          <a:off x="2148775" y="3402810"/>
                          <a:ext cx="7054850" cy="754380"/>
                        </a:xfrm>
                        <a:custGeom>
                          <a:rect b="b" l="l" r="r" t="t"/>
                          <a:pathLst>
                            <a:path extrusionOk="0" h="754380" w="7054850">
                              <a:moveTo>
                                <a:pt x="0" y="0"/>
                              </a:moveTo>
                              <a:lnTo>
                                <a:pt x="0" y="754380"/>
                              </a:lnTo>
                              <a:lnTo>
                                <a:pt x="7054850" y="754380"/>
                              </a:lnTo>
                              <a:lnTo>
                                <a:pt x="7054850" y="0"/>
                              </a:lnTo>
                              <a:close/>
                            </a:path>
                          </a:pathLst>
                        </a:custGeom>
                        <a:solidFill>
                          <a:srgbClr val="F1F1F1"/>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11.00000381469727" w:line="455.9999942779541"/>
                              <w:ind w:left="88.00000190734863" w:right="151.9999980926513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Deposit: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Check #: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Check Amount: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Date Received: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Balance: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Check #: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Check Amount: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Date Received: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7064375" cy="763905"/>
                <wp:effectExtent b="0" l="0" r="0" t="0"/>
                <wp:wrapTopAndBottom distB="0" distT="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7064375" cy="763905"/>
                        </a:xfrm>
                        <a:prstGeom prst="rect"/>
                        <a:ln/>
                      </pic:spPr>
                    </pic:pic>
                  </a:graphicData>
                </a:graphic>
              </wp:anchor>
            </w:drawing>
          </mc:Fallback>
        </mc:AlternateContent>
      </w:r>
    </w:p>
    <w:p w:rsidR="00000000" w:rsidDel="00000000" w:rsidP="00000000" w:rsidRDefault="00000000" w:rsidRPr="00000000" w14:paraId="00000027">
      <w:pPr>
        <w:spacing w:before="60" w:line="413" w:lineRule="auto"/>
        <w:ind w:left="0" w:right="197" w:firstLine="0"/>
        <w:jc w:val="center"/>
        <w:rPr>
          <w:b w:val="1"/>
          <w:sz w:val="36"/>
          <w:szCs w:val="36"/>
        </w:rPr>
      </w:pPr>
      <w:r w:rsidDel="00000000" w:rsidR="00000000" w:rsidRPr="00000000">
        <w:rPr>
          <w:b w:val="1"/>
          <w:sz w:val="36"/>
          <w:szCs w:val="36"/>
          <w:rtl w:val="0"/>
        </w:rPr>
        <w:t xml:space="preserve">LIVE OAK ART CENTER</w:t>
      </w:r>
    </w:p>
    <w:p w:rsidR="00000000" w:rsidDel="00000000" w:rsidP="00000000" w:rsidRDefault="00000000" w:rsidRPr="00000000" w14:paraId="00000028">
      <w:pPr>
        <w:spacing w:before="0" w:line="252.00000000000003" w:lineRule="auto"/>
        <w:ind w:left="0" w:right="198" w:firstLine="0"/>
        <w:jc w:val="center"/>
        <w:rPr>
          <w:b w:val="1"/>
          <w:sz w:val="22"/>
          <w:szCs w:val="22"/>
        </w:rPr>
      </w:pPr>
      <w:r w:rsidDel="00000000" w:rsidR="00000000" w:rsidRPr="00000000">
        <w:rPr>
          <w:b w:val="1"/>
          <w:sz w:val="22"/>
          <w:szCs w:val="22"/>
          <w:rtl w:val="0"/>
        </w:rPr>
        <w:t xml:space="preserve">AGREEMENT FOR BUILDING USE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0" w:line="259" w:lineRule="auto"/>
        <w:ind w:left="740" w:right="397"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any Live Oak Art Center (LOAC) building, Courtyard or other areas may not interfere with any LOAC exhibit or other scheduled program. Date and time must be confirmed in advance of building use by application to the Board Member or LOAC Representative in charge.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21" w:line="256" w:lineRule="auto"/>
        <w:ind w:left="740" w:right="402"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user is solely responsible for setting up and cleaning up before and after the event for which the facility is being used unless other arrangements are made with LOAC.</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23" w:line="259" w:lineRule="auto"/>
        <w:ind w:left="740" w:right="394" w:hanging="43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areas should be clean and neat </w:t>
      </w:r>
      <w:r w:rsidDel="00000000" w:rsidR="00000000" w:rsidRPr="00000000">
        <w:rPr>
          <w:rtl w:val="0"/>
        </w:rPr>
        <w:t xml:space="preserve">before the building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closed. All trash should be bagged and placed in dumpster behind the facility.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loose glitter can be used on tables or floor.</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20" w:line="240" w:lineRule="auto"/>
        <w:ind w:left="740" w:right="0"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hard liquor is to be served without prior LOAC approval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Beer and wine can be served.</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40" w:line="240" w:lineRule="auto"/>
        <w:ind w:left="740" w:right="0"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rowdiness and/or rambunctious games are permitted.</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41" w:line="259" w:lineRule="auto"/>
        <w:ind w:left="740" w:right="404"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after 10:00 PM is not permitted without PRIOR agreement from the LOAC Board Member or representative designated to close.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18" w:line="259" w:lineRule="auto"/>
        <w:ind w:left="740" w:right="395" w:hanging="43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accordance with the Fire Code,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vaping or smoking is permitted inside the building or within ten feet of the doors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use of candles or any other open flame is allowed inside the building.</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21" w:line="259" w:lineRule="auto"/>
        <w:ind w:left="740" w:right="402" w:hanging="43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Under no circumstances may any artwork (paintings, prints, ceramic, photographs, drawings, sculpture, folk-art, textiles, etc.) nor any furnishings (pedestals, lighting, desks, tables, benches, etc.) be moved or altered in any way unless prior arrangements have been made with an officer of the board of directors of the Live Oak Art Center or the Gallery Director.</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20" w:line="259" w:lineRule="auto"/>
        <w:ind w:left="740" w:right="402" w:hanging="4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lessee/user is solely responsible for any damage done to the facility or any artwork and by signing this contract the user agrees to abide by these conditions.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 w:val="left" w:leader="none" w:pos="3440"/>
        </w:tabs>
        <w:spacing w:after="0" w:before="118" w:line="240" w:lineRule="auto"/>
        <w:ind w:left="740" w:right="0" w:hanging="54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Capacity of Room:</w:t>
        <w:tab/>
        <w:t xml:space="preserve">120 – Lower-level capacity (80 for seated Wedding Dinner)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3440" w:right="20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 – Upper-level capacity (Maximum of fifteen tables for seating) 120 – Courtyard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40"/>
        </w:tabs>
        <w:spacing w:after="0" w:before="14" w:line="240" w:lineRule="auto"/>
        <w:ind w:left="7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Space Measurements:</w:t>
        <w:tab/>
        <w:t xml:space="preserve">Front Gallery – 39 ft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ft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3" w:lineRule="auto"/>
        <w:ind w:left="3440" w:right="56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 Room – 30 ft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ft Upstairs – 67 ft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ft</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0"/>
        </w:tabs>
        <w:spacing w:after="0" w:before="105" w:line="259" w:lineRule="auto"/>
        <w:ind w:left="740" w:right="394" w:hanging="54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lessee/user shall at all times indemnify and hold harmless the LOAC and its officers, agents and/or employees against any and all claims, demands, damages, loss judgments, costs, workers’ compensation payments, litigation expenses and counsel fees arising out of injuries to the person (including death) or damage to property alleged to have been sustained by:</w:t>
      </w:r>
    </w:p>
    <w:p w:rsidR="00000000" w:rsidDel="00000000" w:rsidP="00000000" w:rsidRDefault="00000000" w:rsidRPr="00000000" w14:paraId="00000038">
      <w:pPr>
        <w:spacing w:before="119" w:line="259" w:lineRule="auto"/>
        <w:ind w:left="1191" w:right="751" w:firstLine="0"/>
        <w:jc w:val="both"/>
        <w:rPr>
          <w:i w:val="1"/>
          <w:sz w:val="22"/>
          <w:szCs w:val="22"/>
        </w:rPr>
      </w:pPr>
      <w:r w:rsidDel="00000000" w:rsidR="00000000" w:rsidRPr="00000000">
        <w:rPr>
          <w:i w:val="1"/>
          <w:sz w:val="22"/>
          <w:szCs w:val="22"/>
          <w:rtl w:val="0"/>
        </w:rPr>
        <w:t xml:space="preserve">officials, officers, agents and/or employees of the LOAC; the lessee/user or any other person, whose injuries are alleged to have occurred on or near the leased property having been caused in whole or in part by the acts, omissions or neglect of the lessee/user or any other individual associated with the lease.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740" w:right="4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existence of insurance shall in no way limit the scope of this indemnification. The lessee/user further undertakes to reimburse the LOAC for damage to property caused by the lessee/user, or his employees, agents, or volunteers, spectators, or participants in connection with the lease/use of the property used by him/her or them.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203200</wp:posOffset>
                </wp:positionV>
                <wp:extent cx="2344166" cy="12700"/>
                <wp:effectExtent b="0" l="0" r="0" t="0"/>
                <wp:wrapTopAndBottom distB="0" distT="0"/>
                <wp:docPr id="2" name=""/>
                <a:graphic>
                  <a:graphicData uri="http://schemas.microsoft.com/office/word/2010/wordprocessingShape">
                    <wps:wsp>
                      <wps:cNvSpPr/>
                      <wps:cNvPr id="3" name="Shape 3"/>
                      <wps:spPr>
                        <a:xfrm>
                          <a:off x="4504117" y="3776953"/>
                          <a:ext cx="234416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203200</wp:posOffset>
                </wp:positionV>
                <wp:extent cx="2344166"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34416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3716146" cy="12700"/>
                <wp:effectExtent b="0" l="0" r="0" t="0"/>
                <wp:wrapTopAndBottom distB="0" distT="0"/>
                <wp:docPr id="4" name=""/>
                <a:graphic>
                  <a:graphicData uri="http://schemas.microsoft.com/office/word/2010/wordprocessingShape">
                    <wps:wsp>
                      <wps:cNvSpPr/>
                      <wps:cNvPr id="5" name="Shape 5"/>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3716146"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3716146" cy="12700"/>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1"/>
        </w:tabs>
        <w:spacing w:after="0" w:before="34" w:line="240" w:lineRule="auto"/>
        <w:ind w:left="18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of Lessee</w:t>
        <w:tab/>
        <w:t xml:space="preserve">Date</w:t>
      </w:r>
    </w:p>
    <w:sectPr>
      <w:type w:val="nextPage"/>
      <w:pgSz w:h="15840" w:w="12240" w:orient="portrait"/>
      <w:pgMar w:bottom="720" w:top="660" w:left="520" w:right="320" w:header="0" w:footer="5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sz w:val="20"/>
        <w:szCs w:val="20"/>
        <w:rtl w:val="0"/>
      </w:rPr>
      <w:t xml:space="preserve">REVISED 1/8/25 KDYER</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215900</wp:posOffset>
              </wp:positionH>
              <wp:positionV relativeFrom="paragraph">
                <wp:posOffset>9575800</wp:posOffset>
              </wp:positionV>
              <wp:extent cx="577850" cy="133350"/>
              <wp:effectExtent b="0" l="0" r="0" t="0"/>
              <wp:wrapNone/>
              <wp:docPr id="7" name=""/>
              <a:graphic>
                <a:graphicData uri="http://schemas.microsoft.com/office/word/2010/wordprocessingShape">
                  <wps:wsp>
                    <wps:cNvSpPr/>
                    <wps:cNvPr id="10" name="Shape 10"/>
                    <wps:spPr>
                      <a:xfrm>
                        <a:off x="5392038" y="3718088"/>
                        <a:ext cx="568325" cy="123825"/>
                      </a:xfrm>
                      <a:custGeom>
                        <a:rect b="b" l="l" r="r" t="t"/>
                        <a:pathLst>
                          <a:path extrusionOk="0" h="123825" w="568325">
                            <a:moveTo>
                              <a:pt x="0" y="0"/>
                            </a:moveTo>
                            <a:lnTo>
                              <a:pt x="0" y="123825"/>
                            </a:lnTo>
                            <a:lnTo>
                              <a:pt x="568325" y="123825"/>
                            </a:lnTo>
                            <a:lnTo>
                              <a:pt x="56832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Rev. Mar-2023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215900</wp:posOffset>
              </wp:positionH>
              <wp:positionV relativeFrom="paragraph">
                <wp:posOffset>9575800</wp:posOffset>
              </wp:positionV>
              <wp:extent cx="577850" cy="133350"/>
              <wp:effectExtent b="0" l="0" r="0" t="0"/>
              <wp:wrapNone/>
              <wp:docPr id="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7850" cy="1333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0" w:hanging="435"/>
      </w:pPr>
      <w:rPr>
        <w:rFonts w:ascii="Times New Roman" w:cs="Times New Roman" w:eastAsia="Times New Roman" w:hAnsi="Times New Roman"/>
        <w:b w:val="0"/>
        <w:i w:val="0"/>
        <w:sz w:val="22"/>
        <w:szCs w:val="22"/>
      </w:rPr>
    </w:lvl>
    <w:lvl w:ilvl="1">
      <w:start w:val="0"/>
      <w:numFmt w:val="bullet"/>
      <w:lvlText w:val="•"/>
      <w:lvlJc w:val="left"/>
      <w:pPr>
        <w:ind w:left="1806" w:hanging="435"/>
      </w:pPr>
      <w:rPr/>
    </w:lvl>
    <w:lvl w:ilvl="2">
      <w:start w:val="0"/>
      <w:numFmt w:val="bullet"/>
      <w:lvlText w:val="•"/>
      <w:lvlJc w:val="left"/>
      <w:pPr>
        <w:ind w:left="2872" w:hanging="435"/>
      </w:pPr>
      <w:rPr/>
    </w:lvl>
    <w:lvl w:ilvl="3">
      <w:start w:val="0"/>
      <w:numFmt w:val="bullet"/>
      <w:lvlText w:val="•"/>
      <w:lvlJc w:val="left"/>
      <w:pPr>
        <w:ind w:left="3938" w:hanging="435"/>
      </w:pPr>
      <w:rPr/>
    </w:lvl>
    <w:lvl w:ilvl="4">
      <w:start w:val="0"/>
      <w:numFmt w:val="bullet"/>
      <w:lvlText w:val="•"/>
      <w:lvlJc w:val="left"/>
      <w:pPr>
        <w:ind w:left="5004" w:hanging="435"/>
      </w:pPr>
      <w:rPr/>
    </w:lvl>
    <w:lvl w:ilvl="5">
      <w:start w:val="0"/>
      <w:numFmt w:val="bullet"/>
      <w:lvlText w:val="•"/>
      <w:lvlJc w:val="left"/>
      <w:pPr>
        <w:ind w:left="6070" w:hanging="435"/>
      </w:pPr>
      <w:rPr/>
    </w:lvl>
    <w:lvl w:ilvl="6">
      <w:start w:val="0"/>
      <w:numFmt w:val="bullet"/>
      <w:lvlText w:val="•"/>
      <w:lvlJc w:val="left"/>
      <w:pPr>
        <w:ind w:left="7136" w:hanging="435"/>
      </w:pPr>
      <w:rPr/>
    </w:lvl>
    <w:lvl w:ilvl="7">
      <w:start w:val="0"/>
      <w:numFmt w:val="bullet"/>
      <w:lvlText w:val="•"/>
      <w:lvlJc w:val="left"/>
      <w:pPr>
        <w:ind w:left="8202" w:hanging="435"/>
      </w:pPr>
      <w:rPr/>
    </w:lvl>
    <w:lvl w:ilvl="8">
      <w:start w:val="0"/>
      <w:numFmt w:val="bullet"/>
      <w:lvlText w:val="•"/>
      <w:lvlJc w:val="left"/>
      <w:pPr>
        <w:ind w:left="9268" w:hanging="43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irector@liveoakartcenter.org"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