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3059A" w14:textId="105E31AF" w:rsidR="00952748" w:rsidRDefault="009527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6718D" wp14:editId="14178521">
                <wp:simplePos x="0" y="0"/>
                <wp:positionH relativeFrom="margin">
                  <wp:posOffset>198120</wp:posOffset>
                </wp:positionH>
                <wp:positionV relativeFrom="paragraph">
                  <wp:posOffset>1360170</wp:posOffset>
                </wp:positionV>
                <wp:extent cx="7010400" cy="6467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646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74B68" w14:textId="77777777" w:rsidR="009A3A5E" w:rsidRDefault="009A3A5E" w:rsidP="009A3A5E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both"/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</w:p>
                          <w:p w14:paraId="6CD69E74" w14:textId="77777777" w:rsidR="00690E5A" w:rsidRDefault="00690E5A" w:rsidP="00690E5A">
                            <w:pPr>
                              <w:tabs>
                                <w:tab w:val="left" w:leader="dot" w:pos="8100"/>
                              </w:tabs>
                              <w:ind w:right="18"/>
                              <w:jc w:val="center"/>
                              <w:rPr>
                                <w:b/>
                                <w:color w:val="231F20"/>
                                <w:sz w:val="20"/>
                              </w:rPr>
                            </w:pPr>
                            <w:r w:rsidRPr="001F059A">
                              <w:rPr>
                                <w:b/>
                                <w:color w:val="231F20"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0089B6BD" w14:textId="77777777" w:rsidR="00690E5A" w:rsidRDefault="00690E5A" w:rsidP="00690E5A">
                            <w:pPr>
                              <w:tabs>
                                <w:tab w:val="left" w:leader="dot" w:pos="8100"/>
                              </w:tabs>
                              <w:ind w:right="18"/>
                              <w:rPr>
                                <w:b/>
                                <w:color w:val="231F20"/>
                                <w:sz w:val="20"/>
                              </w:rPr>
                            </w:pPr>
                          </w:p>
                          <w:p w14:paraId="3E342808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Call to Order and Welcome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 Wheeler</w:t>
                            </w:r>
                          </w:p>
                          <w:p w14:paraId="71F09DA9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Chairperson</w:t>
                            </w:r>
                          </w:p>
                          <w:p w14:paraId="36DD5122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37E5F30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Certification Pursuant to Gubernatorial Proclamation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 Wheeler</w:t>
                            </w:r>
                          </w:p>
                          <w:p w14:paraId="0216AC7A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AE37759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Pledge of Allegiance to the Flag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Jack “Bump” Skaggs</w:t>
                            </w:r>
                          </w:p>
                          <w:p w14:paraId="43665F8F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President and CEO, CDC</w:t>
                            </w:r>
                          </w:p>
                          <w:p w14:paraId="496CD3B4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F0289AA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Invocation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Nicholas Olsen</w:t>
                            </w:r>
                          </w:p>
                          <w:p w14:paraId="4F682077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Program Manager of WIOA, CDC</w:t>
                            </w:r>
                          </w:p>
                          <w:p w14:paraId="68B249AC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AC14086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Roll Call of Members and Introduction of Guests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Julie Moore</w:t>
                            </w:r>
                          </w:p>
                          <w:p w14:paraId="02D523E2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Operations and Communications Manager, CDC</w:t>
                            </w:r>
                          </w:p>
                          <w:p w14:paraId="45CE485A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5BA87D5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Welcome New Board Members, One-Stop Operator, and LWDA 70 Staff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 Wheeler</w:t>
                            </w:r>
                          </w:p>
                          <w:p w14:paraId="2FF9A669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771CE2F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Acknowledgment of LWDB Members Resignations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 Wheeler</w:t>
                            </w:r>
                          </w:p>
                          <w:p w14:paraId="03FF91DB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E8B3B8C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Nomination and Approval of New Vice-Chairperson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 Wheeler</w:t>
                            </w:r>
                          </w:p>
                          <w:p w14:paraId="3E786484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BB50322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Approval of Minutes from the September 25, 2020 Workforce Development Board Meeting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 Wheeler</w:t>
                            </w:r>
                          </w:p>
                          <w:p w14:paraId="5A45E766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6CB08CC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Approval of Resolution for the Seventh Planning District Consortium Workforce Development Board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 Wheeler</w:t>
                            </w:r>
                          </w:p>
                          <w:p w14:paraId="761D64A8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0AB661C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Approval of Fiscal Agent Service Agreement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 Wheeler</w:t>
                            </w:r>
                          </w:p>
                          <w:p w14:paraId="2A791B5C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31B7470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Approval of Local and Regional Plan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 Wheeler</w:t>
                            </w:r>
                          </w:p>
                          <w:p w14:paraId="4F4EA243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6B3B950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Approval of LWDB 70 WIOA Policies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 Wheeler</w:t>
                            </w:r>
                          </w:p>
                          <w:p w14:paraId="07D8FBCC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A406A66" w14:textId="77777777" w:rsidR="00690E5A" w:rsidRDefault="00690E5A" w:rsidP="00690E5A">
                            <w:pPr>
                              <w:pStyle w:val="BasicParagraph"/>
                              <w:tabs>
                                <w:tab w:val="right" w:leader="dot" w:pos="1078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Budget and Operating Statements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Candle Sattler</w:t>
                            </w:r>
                          </w:p>
                          <w:p w14:paraId="4DE18414" w14:textId="043E81C2" w:rsidR="00952748" w:rsidRDefault="00690E5A" w:rsidP="00690E5A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Interim Director of Workforce Development, CDC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671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6pt;margin-top:107.1pt;width:552pt;height:5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" fillcolor="white [3201]" stroked="f" strokeweight=".5pt">
                <v:textbox>
                  <w:txbxContent>
                    <w:p w14:paraId="1C974B68" w14:textId="77777777" w:rsidR="009A3A5E" w:rsidRDefault="009A3A5E" w:rsidP="009A3A5E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jc w:val="both"/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</w:p>
                    <w:p w14:paraId="6CD69E74" w14:textId="77777777" w:rsidR="00690E5A" w:rsidRDefault="00690E5A" w:rsidP="00690E5A">
                      <w:pPr>
                        <w:tabs>
                          <w:tab w:val="left" w:leader="dot" w:pos="8100"/>
                        </w:tabs>
                        <w:ind w:right="18"/>
                        <w:jc w:val="center"/>
                        <w:rPr>
                          <w:b/>
                          <w:color w:val="231F20"/>
                          <w:sz w:val="20"/>
                        </w:rPr>
                      </w:pPr>
                      <w:r w:rsidRPr="001F059A">
                        <w:rPr>
                          <w:b/>
                          <w:color w:val="231F20"/>
                          <w:sz w:val="32"/>
                          <w:szCs w:val="32"/>
                        </w:rPr>
                        <w:t>Agenda</w:t>
                      </w:r>
                    </w:p>
                    <w:p w14:paraId="0089B6BD" w14:textId="77777777" w:rsidR="00690E5A" w:rsidRDefault="00690E5A" w:rsidP="00690E5A">
                      <w:pPr>
                        <w:tabs>
                          <w:tab w:val="left" w:leader="dot" w:pos="8100"/>
                        </w:tabs>
                        <w:ind w:right="18"/>
                        <w:rPr>
                          <w:b/>
                          <w:color w:val="231F20"/>
                          <w:sz w:val="20"/>
                        </w:rPr>
                      </w:pPr>
                    </w:p>
                    <w:p w14:paraId="3E342808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Call to Order and Welcome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Matt Wheeler</w:t>
                      </w:r>
                    </w:p>
                    <w:p w14:paraId="71F09DA9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Chairperson</w:t>
                      </w:r>
                    </w:p>
                    <w:p w14:paraId="36DD5122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37E5F30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Certification Pursuant to Gubernatorial Proclamation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Matt Wheeler</w:t>
                      </w:r>
                    </w:p>
                    <w:p w14:paraId="0216AC7A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AE37759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Pledge of Allegiance to the Flag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Jack “Bump” Skaggs</w:t>
                      </w:r>
                    </w:p>
                    <w:p w14:paraId="43665F8F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President and CEO, CDC</w:t>
                      </w:r>
                    </w:p>
                    <w:p w14:paraId="496CD3B4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F0289AA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Invocation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Nicholas Olsen</w:t>
                      </w:r>
                    </w:p>
                    <w:p w14:paraId="4F682077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Program Manager of WIOA, CDC</w:t>
                      </w:r>
                    </w:p>
                    <w:p w14:paraId="68B249AC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AC14086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Roll Call of Members and Introduction of Guests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Julie Moore</w:t>
                      </w:r>
                    </w:p>
                    <w:p w14:paraId="02D523E2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Operations and Communications Manager, CDC</w:t>
                      </w:r>
                    </w:p>
                    <w:p w14:paraId="45CE485A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5BA87D5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Welcome New Board Members, One-Stop Operator, and LWDA 70 Staff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Matt Wheeler</w:t>
                      </w:r>
                    </w:p>
                    <w:p w14:paraId="2FF9A669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771CE2F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Acknowledgment of LWDB Members Resignations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Matt Wheeler</w:t>
                      </w:r>
                    </w:p>
                    <w:p w14:paraId="03FF91DB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E8B3B8C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Nomination and Approval of New Vice-Chairperson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Matt Wheeler</w:t>
                      </w:r>
                    </w:p>
                    <w:p w14:paraId="3E786484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BB50322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Approval of Minutes from the September 25, 2020 Workforce Development Board Meeting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Matt Wheeler</w:t>
                      </w:r>
                    </w:p>
                    <w:p w14:paraId="5A45E766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6CB08CC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Approval of Resolution for the Seventh Planning District Consortium Workforce Development Board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Matt Wheeler</w:t>
                      </w:r>
                    </w:p>
                    <w:p w14:paraId="761D64A8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0AB661C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Approval of Fiscal Agent Service Agreement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Matt Wheeler</w:t>
                      </w:r>
                    </w:p>
                    <w:p w14:paraId="2A791B5C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31B7470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Approval of Local and Regional Plan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Matt Wheeler</w:t>
                      </w:r>
                    </w:p>
                    <w:p w14:paraId="4F4EA243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6B3B950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Approval of LWDB 70 WIOA Policies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Matt Wheeler</w:t>
                      </w:r>
                    </w:p>
                    <w:p w14:paraId="07D8FBCC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A406A66" w14:textId="77777777" w:rsidR="00690E5A" w:rsidRDefault="00690E5A" w:rsidP="00690E5A">
                      <w:pPr>
                        <w:pStyle w:val="BasicParagraph"/>
                        <w:tabs>
                          <w:tab w:val="right" w:leader="dot" w:pos="1078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Budget and Operating Statements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  <w:t>Candle Sattler</w:t>
                      </w:r>
                    </w:p>
                    <w:p w14:paraId="4DE18414" w14:textId="043E81C2" w:rsidR="00952748" w:rsidRDefault="00690E5A" w:rsidP="00690E5A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Interim Director of Workforce Development, CDC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561">
        <w:rPr>
          <w:noProof/>
        </w:rPr>
        <w:drawing>
          <wp:inline distT="0" distB="0" distL="0" distR="0" wp14:anchorId="7D9A70A0" wp14:editId="006A7D86">
            <wp:extent cx="7400925" cy="957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40ED" w14:textId="77777777" w:rsidR="00952748" w:rsidRDefault="00952748">
      <w:pPr>
        <w:sectPr w:rsidR="00952748" w:rsidSect="00BF7458">
          <w:pgSz w:w="12240" w:h="15840"/>
          <w:pgMar w:top="288" w:right="288" w:bottom="288" w:left="288" w:header="720" w:footer="720" w:gutter="0"/>
          <w:cols w:space="720"/>
          <w:docGrid w:linePitch="360"/>
        </w:sectPr>
      </w:pPr>
    </w:p>
    <w:p w14:paraId="48D35B84" w14:textId="77777777" w:rsidR="00690E5A" w:rsidRDefault="00690E5A" w:rsidP="00690E5A">
      <w:pPr>
        <w:pStyle w:val="BasicParagraph"/>
        <w:tabs>
          <w:tab w:val="right" w:leader="dot" w:pos="1078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Update on WIOA Performance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Candle Sattler</w:t>
      </w:r>
    </w:p>
    <w:p w14:paraId="6F6AA793" w14:textId="77777777" w:rsidR="00690E5A" w:rsidRDefault="00690E5A" w:rsidP="00690E5A">
      <w:pPr>
        <w:pStyle w:val="BasicParagraph"/>
        <w:tabs>
          <w:tab w:val="right" w:leader="dot" w:pos="1078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9AB9D53" w14:textId="77777777" w:rsidR="00690E5A" w:rsidRDefault="00690E5A" w:rsidP="00690E5A">
      <w:pPr>
        <w:pStyle w:val="BasicParagraph"/>
        <w:tabs>
          <w:tab w:val="right" w:leader="dot" w:pos="1078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Program Manager’s Report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Nicholas Olsen</w:t>
      </w:r>
    </w:p>
    <w:p w14:paraId="77BF5AC8" w14:textId="77777777" w:rsidR="00690E5A" w:rsidRDefault="00690E5A" w:rsidP="00690E5A">
      <w:pPr>
        <w:pStyle w:val="BasicParagraph"/>
        <w:tabs>
          <w:tab w:val="right" w:leader="dot" w:pos="1078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30A9E80" w14:textId="77777777" w:rsidR="00690E5A" w:rsidRDefault="00690E5A" w:rsidP="00690E5A">
      <w:pPr>
        <w:pStyle w:val="BasicParagraph"/>
        <w:tabs>
          <w:tab w:val="right" w:leader="dot" w:pos="1078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Business Service Representative’s Report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Courtney Brooks</w:t>
      </w:r>
    </w:p>
    <w:p w14:paraId="496F4115" w14:textId="77777777" w:rsidR="00690E5A" w:rsidRDefault="00690E5A" w:rsidP="00690E5A">
      <w:pPr>
        <w:pStyle w:val="BasicParagraph"/>
        <w:tabs>
          <w:tab w:val="right" w:leader="dot" w:pos="1078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Business Service Representative of WIOA, CDC</w:t>
      </w:r>
    </w:p>
    <w:p w14:paraId="4C209F64" w14:textId="77777777" w:rsidR="00690E5A" w:rsidRDefault="00690E5A" w:rsidP="00690E5A">
      <w:pPr>
        <w:pStyle w:val="BasicParagraph"/>
        <w:tabs>
          <w:tab w:val="right" w:leader="dot" w:pos="1078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A8FAB3A" w14:textId="77777777" w:rsidR="00690E5A" w:rsidRDefault="00690E5A" w:rsidP="00690E5A">
      <w:pPr>
        <w:pStyle w:val="BasicParagraph"/>
        <w:tabs>
          <w:tab w:val="right" w:leader="dot" w:pos="1078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Youth Report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Chardia Veal &amp; LLoyd Jackson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ll</w:t>
      </w:r>
      <w:proofErr w:type="spellEnd"/>
    </w:p>
    <w:p w14:paraId="14A89921" w14:textId="77777777" w:rsidR="00690E5A" w:rsidRDefault="00690E5A" w:rsidP="00690E5A">
      <w:pPr>
        <w:pStyle w:val="BasicParagraph"/>
        <w:tabs>
          <w:tab w:val="right" w:leader="dot" w:pos="1078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Youth Business Coordinators, CDC</w:t>
      </w:r>
    </w:p>
    <w:p w14:paraId="23073E4A" w14:textId="77777777" w:rsidR="00690E5A" w:rsidRDefault="00690E5A" w:rsidP="00690E5A">
      <w:pPr>
        <w:pStyle w:val="BasicParagraph"/>
        <w:tabs>
          <w:tab w:val="right" w:leader="dot" w:pos="1078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7ED524E" w14:textId="77777777" w:rsidR="00690E5A" w:rsidRDefault="00690E5A" w:rsidP="00690E5A">
      <w:pPr>
        <w:pStyle w:val="BasicParagraph"/>
        <w:tabs>
          <w:tab w:val="right" w:leader="dot" w:pos="1078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Presentation from Eckerd Connects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Jonathan Zeigler</w:t>
      </w:r>
    </w:p>
    <w:p w14:paraId="167B67BC" w14:textId="77777777" w:rsidR="00690E5A" w:rsidRDefault="00690E5A" w:rsidP="00690E5A">
      <w:pPr>
        <w:pStyle w:val="BasicParagraph"/>
        <w:tabs>
          <w:tab w:val="right" w:leader="dot" w:pos="1078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Vice President of Operations</w:t>
      </w:r>
    </w:p>
    <w:p w14:paraId="17475245" w14:textId="77777777" w:rsidR="00690E5A" w:rsidRDefault="00690E5A" w:rsidP="00690E5A">
      <w:pPr>
        <w:pStyle w:val="BasicParagraph"/>
        <w:tabs>
          <w:tab w:val="right" w:leader="dot" w:pos="1078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62BD2AC" w14:textId="77777777" w:rsidR="00690E5A" w:rsidRDefault="00690E5A" w:rsidP="00690E5A">
      <w:pPr>
        <w:pStyle w:val="BasicParagraph"/>
        <w:tabs>
          <w:tab w:val="right" w:leader="dot" w:pos="1078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Other Business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Matt Wheeler</w:t>
      </w:r>
    </w:p>
    <w:p w14:paraId="7A3DCD66" w14:textId="77777777" w:rsidR="00690E5A" w:rsidRDefault="00690E5A" w:rsidP="00690E5A">
      <w:pPr>
        <w:pStyle w:val="BasicParagraph"/>
        <w:tabs>
          <w:tab w:val="right" w:leader="dot" w:pos="1078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FFDB5BF" w14:textId="77777777" w:rsidR="00690E5A" w:rsidRDefault="00690E5A" w:rsidP="00690E5A">
      <w:pPr>
        <w:pStyle w:val="BasicParagraph"/>
        <w:tabs>
          <w:tab w:val="right" w:leader="dot" w:pos="1078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Adjournment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Matt Wheeler</w:t>
      </w:r>
    </w:p>
    <w:p w14:paraId="64525D66" w14:textId="1229EF4E" w:rsidR="008D481B" w:rsidRDefault="008D481B">
      <w:bookmarkStart w:id="0" w:name="_GoBack"/>
      <w:bookmarkEnd w:id="0"/>
    </w:p>
    <w:sectPr w:rsidR="008D481B" w:rsidSect="00952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58"/>
    <w:rsid w:val="00224D11"/>
    <w:rsid w:val="00246AF6"/>
    <w:rsid w:val="00401561"/>
    <w:rsid w:val="00690E5A"/>
    <w:rsid w:val="008D481B"/>
    <w:rsid w:val="00952748"/>
    <w:rsid w:val="009A3A5E"/>
    <w:rsid w:val="00BF7458"/>
    <w:rsid w:val="00F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8BCF"/>
  <w15:chartTrackingRefBased/>
  <w15:docId w15:val="{46991635-1593-4BF4-81B1-251A2975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90E5A"/>
    <w:pPr>
      <w:widowControl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Moore</dc:creator>
  <cp:keywords/>
  <dc:description/>
  <cp:lastModifiedBy>Julie Moore</cp:lastModifiedBy>
  <cp:revision>2</cp:revision>
  <cp:lastPrinted>2020-06-16T15:23:00Z</cp:lastPrinted>
  <dcterms:created xsi:type="dcterms:W3CDTF">2020-12-03T19:41:00Z</dcterms:created>
  <dcterms:modified xsi:type="dcterms:W3CDTF">2020-12-03T19:41:00Z</dcterms:modified>
</cp:coreProperties>
</file>