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A0" w14:textId="38011366" w:rsidR="001766D2" w:rsidRDefault="006C53D5">
      <w:r>
        <w:rPr>
          <w:noProof/>
        </w:rPr>
        <mc:AlternateContent>
          <mc:Choice Requires="wps">
            <w:drawing>
              <wp:anchor distT="0" distB="0" distL="114300" distR="114300" simplePos="0" relativeHeight="251660288" behindDoc="0" locked="0" layoutInCell="1" allowOverlap="1" wp14:anchorId="7C8B48EE" wp14:editId="5D515E58">
                <wp:simplePos x="0" y="0"/>
                <wp:positionH relativeFrom="margin">
                  <wp:align>center</wp:align>
                </wp:positionH>
                <wp:positionV relativeFrom="paragraph">
                  <wp:posOffset>1492250</wp:posOffset>
                </wp:positionV>
                <wp:extent cx="6067425" cy="62865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067425" cy="6286500"/>
                        </a:xfrm>
                        <a:prstGeom prst="rect">
                          <a:avLst/>
                        </a:prstGeom>
                        <a:solidFill>
                          <a:sysClr val="window" lastClr="FFFFFF"/>
                        </a:solidFill>
                        <a:ln w="6350">
                          <a:noFill/>
                        </a:ln>
                      </wps:spPr>
                      <wps:txbx>
                        <w:txbxContent>
                          <w:p w14:paraId="0225024D" w14:textId="77777777" w:rsidR="00160102" w:rsidRPr="00045091" w:rsidRDefault="00160102" w:rsidP="00160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0"/>
                                <w:szCs w:val="20"/>
                              </w:rPr>
                            </w:pPr>
                          </w:p>
                          <w:p w14:paraId="527F1477" w14:textId="77777777" w:rsidR="0082292C" w:rsidRPr="000348F0" w:rsidRDefault="0082292C" w:rsidP="0082292C">
                            <w:pPr>
                              <w:widowControl/>
                              <w:autoSpaceDE/>
                              <w:autoSpaceDN/>
                              <w:adjustRightInd/>
                              <w:jc w:val="center"/>
                              <w:rPr>
                                <w:rFonts w:eastAsiaTheme="minorHAnsi"/>
                                <w:b/>
                              </w:rPr>
                            </w:pPr>
                            <w:r w:rsidRPr="000348F0">
                              <w:rPr>
                                <w:rFonts w:eastAsiaTheme="minorHAnsi"/>
                                <w:b/>
                              </w:rPr>
                              <w:t>PUBLIC NOTICE</w:t>
                            </w:r>
                          </w:p>
                          <w:p w14:paraId="7040EF52" w14:textId="77777777" w:rsidR="0082292C" w:rsidRPr="000348F0" w:rsidRDefault="0082292C" w:rsidP="0082292C">
                            <w:pPr>
                              <w:widowControl/>
                              <w:autoSpaceDE/>
                              <w:autoSpaceDN/>
                              <w:adjustRightInd/>
                              <w:jc w:val="center"/>
                              <w:rPr>
                                <w:rFonts w:eastAsiaTheme="minorHAnsi"/>
                                <w:b/>
                              </w:rPr>
                            </w:pPr>
                          </w:p>
                          <w:p w14:paraId="062A11AE" w14:textId="77777777" w:rsidR="0082292C" w:rsidRPr="000348F0" w:rsidRDefault="0082292C" w:rsidP="0082292C">
                            <w:pPr>
                              <w:widowControl/>
                              <w:autoSpaceDE/>
                              <w:autoSpaceDN/>
                              <w:adjustRightInd/>
                              <w:jc w:val="center"/>
                              <w:rPr>
                                <w:rFonts w:eastAsiaTheme="minorHAnsi"/>
                                <w:b/>
                              </w:rPr>
                            </w:pPr>
                            <w:r w:rsidRPr="000348F0">
                              <w:rPr>
                                <w:rFonts w:eastAsiaTheme="minorHAnsi"/>
                                <w:b/>
                              </w:rPr>
                              <w:t>THE COORDINATING AND DEVELOPMENT CORPORATION</w:t>
                            </w:r>
                          </w:p>
                          <w:p w14:paraId="16F5017A" w14:textId="77777777" w:rsidR="0082292C" w:rsidRPr="000348F0" w:rsidRDefault="0082292C" w:rsidP="0082292C">
                            <w:pPr>
                              <w:widowControl/>
                              <w:autoSpaceDE/>
                              <w:autoSpaceDN/>
                              <w:adjustRightInd/>
                              <w:jc w:val="center"/>
                              <w:rPr>
                                <w:rFonts w:eastAsiaTheme="minorHAnsi"/>
                                <w:b/>
                              </w:rPr>
                            </w:pPr>
                            <w:r w:rsidRPr="000348F0">
                              <w:rPr>
                                <w:rFonts w:eastAsiaTheme="minorHAnsi"/>
                                <w:b/>
                              </w:rPr>
                              <w:t>Division of Workforce Development</w:t>
                            </w:r>
                          </w:p>
                          <w:p w14:paraId="504660D0" w14:textId="77777777" w:rsidR="0082292C" w:rsidRDefault="0082292C" w:rsidP="0082292C">
                            <w:pPr>
                              <w:widowControl/>
                              <w:autoSpaceDE/>
                              <w:autoSpaceDN/>
                              <w:adjustRightInd/>
                              <w:spacing w:after="200" w:line="276" w:lineRule="auto"/>
                              <w:jc w:val="both"/>
                              <w:rPr>
                                <w:rFonts w:eastAsiaTheme="minorHAnsi"/>
                                <w:i/>
                                <w:iCs/>
                              </w:rPr>
                            </w:pPr>
                          </w:p>
                          <w:p w14:paraId="36FCEDF2" w14:textId="77777777" w:rsidR="0082292C" w:rsidRPr="000348F0" w:rsidRDefault="0082292C" w:rsidP="0082292C">
                            <w:pPr>
                              <w:widowControl/>
                              <w:autoSpaceDE/>
                              <w:autoSpaceDN/>
                              <w:adjustRightInd/>
                              <w:spacing w:after="200" w:line="276" w:lineRule="auto"/>
                              <w:jc w:val="both"/>
                              <w:rPr>
                                <w:rFonts w:eastAsiaTheme="minorHAnsi"/>
                                <w:i/>
                                <w:iCs/>
                              </w:rPr>
                            </w:pPr>
                            <w:r w:rsidRPr="000348F0">
                              <w:rPr>
                                <w:rFonts w:eastAsiaTheme="minorHAnsi"/>
                                <w:i/>
                                <w:iCs/>
                              </w:rPr>
                              <w:t xml:space="preserve">Notice is hereby given to the members of The </w:t>
                            </w:r>
                            <w:bookmarkStart w:id="0" w:name="_Hlk104280828"/>
                            <w:r w:rsidRPr="000348F0">
                              <w:rPr>
                                <w:rFonts w:eastAsiaTheme="minorHAnsi"/>
                                <w:i/>
                                <w:iCs/>
                              </w:rPr>
                              <w:t xml:space="preserve">Seventh Planning District Consortium </w:t>
                            </w:r>
                            <w:bookmarkEnd w:id="0"/>
                            <w:r w:rsidRPr="000348F0">
                              <w:rPr>
                                <w:rFonts w:eastAsiaTheme="minorHAnsi"/>
                                <w:i/>
                                <w:iCs/>
                              </w:rPr>
                              <w:t xml:space="preserve">Workforce Development Board and the </w:t>
                            </w:r>
                            <w:proofErr w:type="gramStart"/>
                            <w:r w:rsidRPr="000348F0">
                              <w:rPr>
                                <w:rFonts w:eastAsiaTheme="minorHAnsi"/>
                                <w:i/>
                                <w:iCs/>
                              </w:rPr>
                              <w:t>general public</w:t>
                            </w:r>
                            <w:proofErr w:type="gramEnd"/>
                            <w:r w:rsidRPr="000348F0">
                              <w:rPr>
                                <w:rFonts w:eastAsiaTheme="minorHAnsi"/>
                                <w:i/>
                                <w:iCs/>
                              </w:rPr>
                              <w:t xml:space="preserve"> that the Seventh Planning District Consortium Workforce Development Board will hold a REGULAR MEETING open to the public on </w:t>
                            </w:r>
                          </w:p>
                          <w:p w14:paraId="20412359" w14:textId="77777777" w:rsidR="0082292C" w:rsidRPr="000348F0" w:rsidRDefault="0082292C" w:rsidP="0082292C">
                            <w:pPr>
                              <w:widowControl/>
                              <w:autoSpaceDE/>
                              <w:autoSpaceDN/>
                              <w:adjustRightInd/>
                              <w:spacing w:after="200" w:line="276" w:lineRule="auto"/>
                              <w:jc w:val="center"/>
                              <w:rPr>
                                <w:rFonts w:eastAsiaTheme="minorHAnsi"/>
                                <w:b/>
                                <w:bCs/>
                                <w:i/>
                                <w:iCs/>
                              </w:rPr>
                            </w:pPr>
                            <w:r w:rsidRPr="000348F0">
                              <w:rPr>
                                <w:rFonts w:eastAsiaTheme="minorHAnsi"/>
                                <w:b/>
                                <w:bCs/>
                                <w:i/>
                                <w:iCs/>
                              </w:rPr>
                              <w:t xml:space="preserve">Friday, </w:t>
                            </w:r>
                            <w:r>
                              <w:rPr>
                                <w:rFonts w:eastAsiaTheme="minorHAnsi"/>
                                <w:b/>
                                <w:bCs/>
                                <w:i/>
                                <w:iCs/>
                              </w:rPr>
                              <w:t>July 11, 2025</w:t>
                            </w:r>
                            <w:r w:rsidRPr="000348F0">
                              <w:rPr>
                                <w:rFonts w:eastAsiaTheme="minorHAnsi"/>
                                <w:b/>
                                <w:bCs/>
                                <w:i/>
                                <w:iCs/>
                              </w:rPr>
                              <w:t>, 11:30 am</w:t>
                            </w:r>
                          </w:p>
                          <w:p w14:paraId="7DF5DD47"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b/>
                                <w:bCs/>
                                <w:i/>
                                <w:iCs/>
                              </w:rPr>
                              <w:t>Warrior Network Center, 4000 Viking Drive, Suite A-1, Bossier City, LA 71111</w:t>
                            </w:r>
                          </w:p>
                          <w:p w14:paraId="5C36E5BA"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i/>
                                <w:iCs/>
                              </w:rPr>
                              <w:t xml:space="preserve">Public Notice posted on Thursday, </w:t>
                            </w:r>
                            <w:r>
                              <w:rPr>
                                <w:rFonts w:eastAsiaTheme="minorHAnsi"/>
                                <w:i/>
                                <w:iCs/>
                              </w:rPr>
                              <w:t>July 10</w:t>
                            </w:r>
                            <w:r w:rsidRPr="000348F0">
                              <w:rPr>
                                <w:rFonts w:eastAsiaTheme="minorHAnsi"/>
                                <w:i/>
                                <w:iCs/>
                              </w:rPr>
                              <w:t>, 202</w:t>
                            </w:r>
                            <w:r>
                              <w:rPr>
                                <w:rFonts w:eastAsiaTheme="minorHAnsi"/>
                                <w:i/>
                                <w:iCs/>
                              </w:rPr>
                              <w:t>5</w:t>
                            </w:r>
                          </w:p>
                          <w:p w14:paraId="4117F101" w14:textId="77777777" w:rsidR="0082292C" w:rsidRPr="000348F0" w:rsidRDefault="0082292C" w:rsidP="0082292C">
                            <w:pPr>
                              <w:widowControl/>
                              <w:autoSpaceDE/>
                              <w:autoSpaceDN/>
                              <w:adjustRightInd/>
                              <w:spacing w:after="200" w:line="276" w:lineRule="auto"/>
                              <w:jc w:val="center"/>
                              <w:rPr>
                                <w:rFonts w:eastAsiaTheme="minorHAnsi"/>
                                <w:i/>
                                <w:iCs/>
                              </w:rPr>
                            </w:pPr>
                          </w:p>
                          <w:p w14:paraId="4E85846F"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i/>
                                <w:iCs/>
                              </w:rPr>
                              <w:t>Copies of the agenda and directions can be obtained from Julie Moore</w:t>
                            </w:r>
                          </w:p>
                          <w:p w14:paraId="733684B1"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i/>
                                <w:iCs/>
                              </w:rPr>
                              <w:t>Phone: (318) 632-2022</w:t>
                            </w:r>
                          </w:p>
                          <w:p w14:paraId="0D8D697F"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i/>
                                <w:iCs/>
                              </w:rPr>
                              <w:t xml:space="preserve">Email: </w:t>
                            </w:r>
                            <w:hyperlink r:id="rId4" w:history="1">
                              <w:r w:rsidRPr="000348F0">
                                <w:rPr>
                                  <w:rStyle w:val="Hyperlink"/>
                                  <w:rFonts w:eastAsiaTheme="minorHAnsi"/>
                                  <w:i/>
                                  <w:iCs/>
                                </w:rPr>
                                <w:t>jmoore@cdconline.org</w:t>
                              </w:r>
                            </w:hyperlink>
                          </w:p>
                          <w:p w14:paraId="0514F5E5" w14:textId="77777777" w:rsidR="0082292C" w:rsidRPr="000348F0" w:rsidRDefault="0082292C" w:rsidP="0082292C">
                            <w:pPr>
                              <w:widowControl/>
                              <w:autoSpaceDE/>
                              <w:autoSpaceDN/>
                              <w:adjustRightInd/>
                              <w:spacing w:after="200" w:line="276" w:lineRule="auto"/>
                              <w:jc w:val="center"/>
                              <w:rPr>
                                <w:rFonts w:eastAsiaTheme="minorHAnsi"/>
                                <w:i/>
                                <w:iCs/>
                              </w:rPr>
                            </w:pPr>
                          </w:p>
                          <w:p w14:paraId="102A13FB" w14:textId="77777777" w:rsidR="0082292C" w:rsidRPr="000348F0" w:rsidRDefault="0082292C" w:rsidP="0082292C">
                            <w:pPr>
                              <w:widowControl/>
                              <w:autoSpaceDE/>
                              <w:autoSpaceDN/>
                              <w:adjustRightInd/>
                              <w:spacing w:after="200" w:line="276" w:lineRule="auto"/>
                              <w:jc w:val="both"/>
                              <w:rPr>
                                <w:rFonts w:eastAsiaTheme="minorHAnsi"/>
                                <w:i/>
                                <w:iCs/>
                              </w:rPr>
                            </w:pPr>
                            <w:r w:rsidRPr="000348F0">
                              <w:rPr>
                                <w:rFonts w:eastAsiaTheme="minorHAnsi"/>
                                <w:i/>
                                <w:iCs/>
                              </w:rPr>
                              <w:t>The Seventh Planning District Consortium Workforce Board and The Coordinating and Development Corporation is an Equal Opportunity Employer and will make every effort to provide reasonable accommodations for people with disabilities who wish to attend a public meeting. Please provide notification at least 72 hours before the meeting by calling (318) 632-2022. WIOA Title I-financially assisted programs and activities are an Equal Opportunity Employer/Program. Auxiliary aids and services are available upon request to individuals with disabilities.</w:t>
                            </w:r>
                          </w:p>
                          <w:p w14:paraId="2EF0CA5C" w14:textId="2D272528" w:rsidR="00160102" w:rsidRDefault="00160102" w:rsidP="001601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B48EE" id="_x0000_t202" coordsize="21600,21600" o:spt="202" path="m,l,21600r21600,l21600,xe">
                <v:stroke joinstyle="miter"/>
                <v:path gradientshapeok="t" o:connecttype="rect"/>
              </v:shapetype>
              <v:shape id="Text Box 2" o:spid="_x0000_s1026" type="#_x0000_t202" style="position:absolute;margin-left:0;margin-top:117.5pt;width:477.75pt;height: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" fillcolor="window" stroked="f" strokeweight=".5pt">
                <v:textbox>
                  <w:txbxContent>
                    <w:p w14:paraId="0225024D" w14:textId="77777777" w:rsidR="00160102" w:rsidRPr="00045091" w:rsidRDefault="00160102" w:rsidP="00160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0"/>
                          <w:szCs w:val="20"/>
                        </w:rPr>
                      </w:pPr>
                    </w:p>
                    <w:p w14:paraId="527F1477" w14:textId="77777777" w:rsidR="0082292C" w:rsidRPr="000348F0" w:rsidRDefault="0082292C" w:rsidP="0082292C">
                      <w:pPr>
                        <w:widowControl/>
                        <w:autoSpaceDE/>
                        <w:autoSpaceDN/>
                        <w:adjustRightInd/>
                        <w:jc w:val="center"/>
                        <w:rPr>
                          <w:rFonts w:eastAsiaTheme="minorHAnsi"/>
                          <w:b/>
                        </w:rPr>
                      </w:pPr>
                      <w:r w:rsidRPr="000348F0">
                        <w:rPr>
                          <w:rFonts w:eastAsiaTheme="minorHAnsi"/>
                          <w:b/>
                        </w:rPr>
                        <w:t>PUBLIC NOTICE</w:t>
                      </w:r>
                    </w:p>
                    <w:p w14:paraId="7040EF52" w14:textId="77777777" w:rsidR="0082292C" w:rsidRPr="000348F0" w:rsidRDefault="0082292C" w:rsidP="0082292C">
                      <w:pPr>
                        <w:widowControl/>
                        <w:autoSpaceDE/>
                        <w:autoSpaceDN/>
                        <w:adjustRightInd/>
                        <w:jc w:val="center"/>
                        <w:rPr>
                          <w:rFonts w:eastAsiaTheme="minorHAnsi"/>
                          <w:b/>
                        </w:rPr>
                      </w:pPr>
                    </w:p>
                    <w:p w14:paraId="062A11AE" w14:textId="77777777" w:rsidR="0082292C" w:rsidRPr="000348F0" w:rsidRDefault="0082292C" w:rsidP="0082292C">
                      <w:pPr>
                        <w:widowControl/>
                        <w:autoSpaceDE/>
                        <w:autoSpaceDN/>
                        <w:adjustRightInd/>
                        <w:jc w:val="center"/>
                        <w:rPr>
                          <w:rFonts w:eastAsiaTheme="minorHAnsi"/>
                          <w:b/>
                        </w:rPr>
                      </w:pPr>
                      <w:r w:rsidRPr="000348F0">
                        <w:rPr>
                          <w:rFonts w:eastAsiaTheme="minorHAnsi"/>
                          <w:b/>
                        </w:rPr>
                        <w:t>THE COORDINATING AND DEVELOPMENT CORPORATION</w:t>
                      </w:r>
                    </w:p>
                    <w:p w14:paraId="16F5017A" w14:textId="77777777" w:rsidR="0082292C" w:rsidRPr="000348F0" w:rsidRDefault="0082292C" w:rsidP="0082292C">
                      <w:pPr>
                        <w:widowControl/>
                        <w:autoSpaceDE/>
                        <w:autoSpaceDN/>
                        <w:adjustRightInd/>
                        <w:jc w:val="center"/>
                        <w:rPr>
                          <w:rFonts w:eastAsiaTheme="minorHAnsi"/>
                          <w:b/>
                        </w:rPr>
                      </w:pPr>
                      <w:r w:rsidRPr="000348F0">
                        <w:rPr>
                          <w:rFonts w:eastAsiaTheme="minorHAnsi"/>
                          <w:b/>
                        </w:rPr>
                        <w:t>Division of Workforce Development</w:t>
                      </w:r>
                    </w:p>
                    <w:p w14:paraId="504660D0" w14:textId="77777777" w:rsidR="0082292C" w:rsidRDefault="0082292C" w:rsidP="0082292C">
                      <w:pPr>
                        <w:widowControl/>
                        <w:autoSpaceDE/>
                        <w:autoSpaceDN/>
                        <w:adjustRightInd/>
                        <w:spacing w:after="200" w:line="276" w:lineRule="auto"/>
                        <w:jc w:val="both"/>
                        <w:rPr>
                          <w:rFonts w:eastAsiaTheme="minorHAnsi"/>
                          <w:i/>
                          <w:iCs/>
                        </w:rPr>
                      </w:pPr>
                    </w:p>
                    <w:p w14:paraId="36FCEDF2" w14:textId="77777777" w:rsidR="0082292C" w:rsidRPr="000348F0" w:rsidRDefault="0082292C" w:rsidP="0082292C">
                      <w:pPr>
                        <w:widowControl/>
                        <w:autoSpaceDE/>
                        <w:autoSpaceDN/>
                        <w:adjustRightInd/>
                        <w:spacing w:after="200" w:line="276" w:lineRule="auto"/>
                        <w:jc w:val="both"/>
                        <w:rPr>
                          <w:rFonts w:eastAsiaTheme="minorHAnsi"/>
                          <w:i/>
                          <w:iCs/>
                        </w:rPr>
                      </w:pPr>
                      <w:r w:rsidRPr="000348F0">
                        <w:rPr>
                          <w:rFonts w:eastAsiaTheme="minorHAnsi"/>
                          <w:i/>
                          <w:iCs/>
                        </w:rPr>
                        <w:t xml:space="preserve">Notice is hereby given to the members of The </w:t>
                      </w:r>
                      <w:bookmarkStart w:id="1" w:name="_Hlk104280828"/>
                      <w:r w:rsidRPr="000348F0">
                        <w:rPr>
                          <w:rFonts w:eastAsiaTheme="minorHAnsi"/>
                          <w:i/>
                          <w:iCs/>
                        </w:rPr>
                        <w:t xml:space="preserve">Seventh Planning District Consortium </w:t>
                      </w:r>
                      <w:bookmarkEnd w:id="1"/>
                      <w:r w:rsidRPr="000348F0">
                        <w:rPr>
                          <w:rFonts w:eastAsiaTheme="minorHAnsi"/>
                          <w:i/>
                          <w:iCs/>
                        </w:rPr>
                        <w:t xml:space="preserve">Workforce Development Board and the </w:t>
                      </w:r>
                      <w:proofErr w:type="gramStart"/>
                      <w:r w:rsidRPr="000348F0">
                        <w:rPr>
                          <w:rFonts w:eastAsiaTheme="minorHAnsi"/>
                          <w:i/>
                          <w:iCs/>
                        </w:rPr>
                        <w:t>general public</w:t>
                      </w:r>
                      <w:proofErr w:type="gramEnd"/>
                      <w:r w:rsidRPr="000348F0">
                        <w:rPr>
                          <w:rFonts w:eastAsiaTheme="minorHAnsi"/>
                          <w:i/>
                          <w:iCs/>
                        </w:rPr>
                        <w:t xml:space="preserve"> that the Seventh Planning District Consortium Workforce Development Board will hold a REGULAR MEETING open to the public on </w:t>
                      </w:r>
                    </w:p>
                    <w:p w14:paraId="20412359" w14:textId="77777777" w:rsidR="0082292C" w:rsidRPr="000348F0" w:rsidRDefault="0082292C" w:rsidP="0082292C">
                      <w:pPr>
                        <w:widowControl/>
                        <w:autoSpaceDE/>
                        <w:autoSpaceDN/>
                        <w:adjustRightInd/>
                        <w:spacing w:after="200" w:line="276" w:lineRule="auto"/>
                        <w:jc w:val="center"/>
                        <w:rPr>
                          <w:rFonts w:eastAsiaTheme="minorHAnsi"/>
                          <w:b/>
                          <w:bCs/>
                          <w:i/>
                          <w:iCs/>
                        </w:rPr>
                      </w:pPr>
                      <w:r w:rsidRPr="000348F0">
                        <w:rPr>
                          <w:rFonts w:eastAsiaTheme="minorHAnsi"/>
                          <w:b/>
                          <w:bCs/>
                          <w:i/>
                          <w:iCs/>
                        </w:rPr>
                        <w:t xml:space="preserve">Friday, </w:t>
                      </w:r>
                      <w:r>
                        <w:rPr>
                          <w:rFonts w:eastAsiaTheme="minorHAnsi"/>
                          <w:b/>
                          <w:bCs/>
                          <w:i/>
                          <w:iCs/>
                        </w:rPr>
                        <w:t>July 11, 2025</w:t>
                      </w:r>
                      <w:r w:rsidRPr="000348F0">
                        <w:rPr>
                          <w:rFonts w:eastAsiaTheme="minorHAnsi"/>
                          <w:b/>
                          <w:bCs/>
                          <w:i/>
                          <w:iCs/>
                        </w:rPr>
                        <w:t>, 11:30 am</w:t>
                      </w:r>
                    </w:p>
                    <w:p w14:paraId="7DF5DD47"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b/>
                          <w:bCs/>
                          <w:i/>
                          <w:iCs/>
                        </w:rPr>
                        <w:t>Warrior Network Center, 4000 Viking Drive, Suite A-1, Bossier City, LA 71111</w:t>
                      </w:r>
                    </w:p>
                    <w:p w14:paraId="5C36E5BA"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i/>
                          <w:iCs/>
                        </w:rPr>
                        <w:t xml:space="preserve">Public Notice posted on Thursday, </w:t>
                      </w:r>
                      <w:r>
                        <w:rPr>
                          <w:rFonts w:eastAsiaTheme="minorHAnsi"/>
                          <w:i/>
                          <w:iCs/>
                        </w:rPr>
                        <w:t>July 10</w:t>
                      </w:r>
                      <w:r w:rsidRPr="000348F0">
                        <w:rPr>
                          <w:rFonts w:eastAsiaTheme="minorHAnsi"/>
                          <w:i/>
                          <w:iCs/>
                        </w:rPr>
                        <w:t>, 202</w:t>
                      </w:r>
                      <w:r>
                        <w:rPr>
                          <w:rFonts w:eastAsiaTheme="minorHAnsi"/>
                          <w:i/>
                          <w:iCs/>
                        </w:rPr>
                        <w:t>5</w:t>
                      </w:r>
                    </w:p>
                    <w:p w14:paraId="4117F101" w14:textId="77777777" w:rsidR="0082292C" w:rsidRPr="000348F0" w:rsidRDefault="0082292C" w:rsidP="0082292C">
                      <w:pPr>
                        <w:widowControl/>
                        <w:autoSpaceDE/>
                        <w:autoSpaceDN/>
                        <w:adjustRightInd/>
                        <w:spacing w:after="200" w:line="276" w:lineRule="auto"/>
                        <w:jc w:val="center"/>
                        <w:rPr>
                          <w:rFonts w:eastAsiaTheme="minorHAnsi"/>
                          <w:i/>
                          <w:iCs/>
                        </w:rPr>
                      </w:pPr>
                    </w:p>
                    <w:p w14:paraId="4E85846F"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i/>
                          <w:iCs/>
                        </w:rPr>
                        <w:t>Copies of the agenda and directions can be obtained from Julie Moore</w:t>
                      </w:r>
                    </w:p>
                    <w:p w14:paraId="733684B1"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i/>
                          <w:iCs/>
                        </w:rPr>
                        <w:t>Phone: (318) 632-2022</w:t>
                      </w:r>
                    </w:p>
                    <w:p w14:paraId="0D8D697F" w14:textId="77777777" w:rsidR="0082292C" w:rsidRPr="000348F0" w:rsidRDefault="0082292C" w:rsidP="0082292C">
                      <w:pPr>
                        <w:widowControl/>
                        <w:autoSpaceDE/>
                        <w:autoSpaceDN/>
                        <w:adjustRightInd/>
                        <w:spacing w:after="200" w:line="276" w:lineRule="auto"/>
                        <w:jc w:val="center"/>
                        <w:rPr>
                          <w:rFonts w:eastAsiaTheme="minorHAnsi"/>
                          <w:i/>
                          <w:iCs/>
                        </w:rPr>
                      </w:pPr>
                      <w:r w:rsidRPr="000348F0">
                        <w:rPr>
                          <w:rFonts w:eastAsiaTheme="minorHAnsi"/>
                          <w:i/>
                          <w:iCs/>
                        </w:rPr>
                        <w:t xml:space="preserve">Email: </w:t>
                      </w:r>
                      <w:hyperlink r:id="rId5" w:history="1">
                        <w:r w:rsidRPr="000348F0">
                          <w:rPr>
                            <w:rStyle w:val="Hyperlink"/>
                            <w:rFonts w:eastAsiaTheme="minorHAnsi"/>
                            <w:i/>
                            <w:iCs/>
                          </w:rPr>
                          <w:t>jmoore@cdconline.org</w:t>
                        </w:r>
                      </w:hyperlink>
                    </w:p>
                    <w:p w14:paraId="0514F5E5" w14:textId="77777777" w:rsidR="0082292C" w:rsidRPr="000348F0" w:rsidRDefault="0082292C" w:rsidP="0082292C">
                      <w:pPr>
                        <w:widowControl/>
                        <w:autoSpaceDE/>
                        <w:autoSpaceDN/>
                        <w:adjustRightInd/>
                        <w:spacing w:after="200" w:line="276" w:lineRule="auto"/>
                        <w:jc w:val="center"/>
                        <w:rPr>
                          <w:rFonts w:eastAsiaTheme="minorHAnsi"/>
                          <w:i/>
                          <w:iCs/>
                        </w:rPr>
                      </w:pPr>
                    </w:p>
                    <w:p w14:paraId="102A13FB" w14:textId="77777777" w:rsidR="0082292C" w:rsidRPr="000348F0" w:rsidRDefault="0082292C" w:rsidP="0082292C">
                      <w:pPr>
                        <w:widowControl/>
                        <w:autoSpaceDE/>
                        <w:autoSpaceDN/>
                        <w:adjustRightInd/>
                        <w:spacing w:after="200" w:line="276" w:lineRule="auto"/>
                        <w:jc w:val="both"/>
                        <w:rPr>
                          <w:rFonts w:eastAsiaTheme="minorHAnsi"/>
                          <w:i/>
                          <w:iCs/>
                        </w:rPr>
                      </w:pPr>
                      <w:r w:rsidRPr="000348F0">
                        <w:rPr>
                          <w:rFonts w:eastAsiaTheme="minorHAnsi"/>
                          <w:i/>
                          <w:iCs/>
                        </w:rPr>
                        <w:t>The Seventh Planning District Consortium Workforce Board and The Coordinating and Development Corporation is an Equal Opportunity Employer and will make every effort to provide reasonable accommodations for people with disabilities who wish to attend a public meeting. Please provide notification at least 72 hours before the meeting by calling (318) 632-2022. WIOA Title I-financially assisted programs and activities are an Equal Opportunity Employer/Program. Auxiliary aids and services are available upon request to individuals with disabilities.</w:t>
                      </w:r>
                    </w:p>
                    <w:p w14:paraId="2EF0CA5C" w14:textId="2D272528" w:rsidR="00160102" w:rsidRDefault="00160102" w:rsidP="00160102"/>
                  </w:txbxContent>
                </v:textbox>
                <w10:wrap anchorx="margin"/>
              </v:shape>
            </w:pict>
          </mc:Fallback>
        </mc:AlternateContent>
      </w:r>
      <w:r w:rsidR="00B24112">
        <w:rPr>
          <w:noProof/>
        </w:rPr>
        <w:drawing>
          <wp:inline distT="0" distB="0" distL="0" distR="0" wp14:anchorId="1A6451DA" wp14:editId="06D51783">
            <wp:extent cx="7458075" cy="9648825"/>
            <wp:effectExtent l="0" t="0" r="9525" b="9525"/>
            <wp:docPr id="235731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58075" cy="9648825"/>
                    </a:xfrm>
                    <a:prstGeom prst="rect">
                      <a:avLst/>
                    </a:prstGeom>
                    <a:noFill/>
                    <a:ln>
                      <a:noFill/>
                    </a:ln>
                  </pic:spPr>
                </pic:pic>
              </a:graphicData>
            </a:graphic>
          </wp:inline>
        </w:drawing>
      </w:r>
    </w:p>
    <w:sectPr w:rsidR="001766D2" w:rsidSect="005A34A6">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02"/>
    <w:rsid w:val="00045091"/>
    <w:rsid w:val="00160102"/>
    <w:rsid w:val="001766D2"/>
    <w:rsid w:val="00185475"/>
    <w:rsid w:val="0030487D"/>
    <w:rsid w:val="003769ED"/>
    <w:rsid w:val="005A34A6"/>
    <w:rsid w:val="006C53D5"/>
    <w:rsid w:val="007403C9"/>
    <w:rsid w:val="0082292C"/>
    <w:rsid w:val="008B7B6E"/>
    <w:rsid w:val="00B20CA5"/>
    <w:rsid w:val="00B24112"/>
    <w:rsid w:val="00BD1B91"/>
    <w:rsid w:val="00C206A8"/>
    <w:rsid w:val="00CD3B70"/>
    <w:rsid w:val="00E36DB9"/>
    <w:rsid w:val="00FA1766"/>
    <w:rsid w:val="00FB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9FCB"/>
  <w15:chartTrackingRefBased/>
  <w15:docId w15:val="{B109C7A1-4C52-4411-A821-1D62A410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02"/>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091"/>
    <w:rPr>
      <w:color w:val="0563C1" w:themeColor="hyperlink"/>
      <w:u w:val="single"/>
    </w:rPr>
  </w:style>
  <w:style w:type="character" w:styleId="UnresolvedMention">
    <w:name w:val="Unresolved Mention"/>
    <w:basedOn w:val="DefaultParagraphFont"/>
    <w:uiPriority w:val="99"/>
    <w:semiHidden/>
    <w:unhideWhenUsed/>
    <w:rsid w:val="00045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86299">
      <w:bodyDiv w:val="1"/>
      <w:marLeft w:val="0"/>
      <w:marRight w:val="0"/>
      <w:marTop w:val="0"/>
      <w:marBottom w:val="0"/>
      <w:divBdr>
        <w:top w:val="none" w:sz="0" w:space="0" w:color="auto"/>
        <w:left w:val="none" w:sz="0" w:space="0" w:color="auto"/>
        <w:bottom w:val="none" w:sz="0" w:space="0" w:color="auto"/>
        <w:right w:val="none" w:sz="0" w:space="0" w:color="auto"/>
      </w:divBdr>
    </w:div>
    <w:div w:id="19297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jmoore@cdconline.org" TargetMode="External"/><Relationship Id="rId4" Type="http://schemas.openxmlformats.org/officeDocument/2006/relationships/hyperlink" Target="mailto:jmoore@cd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 Elliott</dc:creator>
  <cp:keywords/>
  <dc:description/>
  <cp:lastModifiedBy>Candle Sattler</cp:lastModifiedBy>
  <cp:revision>2</cp:revision>
  <cp:lastPrinted>2025-01-28T19:07:00Z</cp:lastPrinted>
  <dcterms:created xsi:type="dcterms:W3CDTF">2025-06-27T19:07:00Z</dcterms:created>
  <dcterms:modified xsi:type="dcterms:W3CDTF">2025-06-27T19:07:00Z</dcterms:modified>
</cp:coreProperties>
</file>