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9B36" w14:textId="0030E3BC" w:rsidR="00B52613" w:rsidRPr="00F10F73" w:rsidRDefault="00B52613" w:rsidP="00B52613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 xml:space="preserve"> </w:t>
      </w:r>
      <w:r w:rsidRPr="00F10F73">
        <w:rPr>
          <w:b/>
          <w:kern w:val="0"/>
          <w:sz w:val="28"/>
          <w:szCs w:val="28"/>
          <w14:ligatures w14:val="none"/>
        </w:rPr>
        <w:t xml:space="preserve">Clear Lake Shores Civic Club </w:t>
      </w:r>
      <w:r>
        <w:rPr>
          <w:b/>
          <w:kern w:val="0"/>
          <w:sz w:val="28"/>
          <w:szCs w:val="28"/>
          <w14:ligatures w14:val="none"/>
        </w:rPr>
        <w:t>Minutes</w:t>
      </w:r>
      <w:r w:rsidRPr="00F10F73">
        <w:rPr>
          <w:b/>
          <w:kern w:val="0"/>
          <w:sz w:val="28"/>
          <w:szCs w:val="28"/>
          <w14:ligatures w14:val="none"/>
        </w:rPr>
        <w:t xml:space="preserve"> – </w:t>
      </w:r>
      <w:r>
        <w:rPr>
          <w:b/>
          <w:kern w:val="0"/>
          <w:sz w:val="28"/>
          <w:szCs w:val="28"/>
          <w14:ligatures w14:val="none"/>
        </w:rPr>
        <w:t>August 1,</w:t>
      </w:r>
      <w:r w:rsidRPr="00F10F73">
        <w:rPr>
          <w:b/>
          <w:kern w:val="0"/>
          <w:sz w:val="28"/>
          <w:szCs w:val="28"/>
          <w14:ligatures w14:val="none"/>
        </w:rPr>
        <w:t xml:space="preserve"> 2024</w:t>
      </w:r>
    </w:p>
    <w:p w14:paraId="14EC4FD2" w14:textId="77777777" w:rsidR="00B52613" w:rsidRPr="00F10F73" w:rsidRDefault="00B52613" w:rsidP="00B52613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 w:rsidRPr="00F10F73">
        <w:rPr>
          <w:b/>
          <w:kern w:val="0"/>
          <w:sz w:val="28"/>
          <w:szCs w:val="28"/>
          <w14:ligatures w14:val="none"/>
        </w:rPr>
        <w:t xml:space="preserve">Clear Lake Shores Civic Club Website </w:t>
      </w:r>
      <w:r w:rsidRPr="00F10F73">
        <w:rPr>
          <w:b/>
          <w:kern w:val="0"/>
          <w:sz w:val="24"/>
          <w:szCs w:val="24"/>
          <w14:ligatures w14:val="none"/>
        </w:rPr>
        <w:t>CLScivicclub.org</w:t>
      </w:r>
    </w:p>
    <w:p w14:paraId="48BEDFAA" w14:textId="77777777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</w:p>
    <w:p w14:paraId="5D975552" w14:textId="698613EC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Call to Order</w:t>
      </w:r>
      <w:r>
        <w:rPr>
          <w:b/>
          <w:kern w:val="0"/>
          <w:sz w:val="24"/>
          <w:szCs w:val="24"/>
          <w14:ligatures w14:val="none"/>
        </w:rPr>
        <w:t>: 6:31 pm</w:t>
      </w:r>
    </w:p>
    <w:p w14:paraId="11B11F75" w14:textId="77777777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 xml:space="preserve">Opening Remarks and Introduction of Visitors </w:t>
      </w:r>
    </w:p>
    <w:p w14:paraId="531077DC" w14:textId="1E853ED5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Reading and Approval of the Previous Minutes – available at CLScivicclub.org/minutes.</w:t>
      </w:r>
      <w:r>
        <w:rPr>
          <w:b/>
          <w:kern w:val="0"/>
          <w:sz w:val="24"/>
          <w:szCs w:val="24"/>
          <w14:ligatures w14:val="none"/>
        </w:rPr>
        <w:t xml:space="preserve">  Motion to approve by Doris Sanders and second by Ann Barr</w:t>
      </w:r>
    </w:p>
    <w:p w14:paraId="39D32124" w14:textId="04B0C31F" w:rsidR="00B52613" w:rsidRPr="00F10F73" w:rsidRDefault="00B52613" w:rsidP="00B52613">
      <w:pPr>
        <w:rPr>
          <w:b/>
          <w:bCs/>
          <w:kern w:val="0"/>
          <w:sz w:val="24"/>
          <w:szCs w:val="24"/>
          <w14:ligatures w14:val="none"/>
        </w:rPr>
      </w:pPr>
      <w:r w:rsidRPr="00F10F73">
        <w:rPr>
          <w:b/>
          <w:bCs/>
          <w:kern w:val="0"/>
          <w:sz w:val="24"/>
          <w:szCs w:val="24"/>
          <w14:ligatures w14:val="none"/>
        </w:rPr>
        <w:t xml:space="preserve">Treasurer’s Report - </w:t>
      </w:r>
      <w:r>
        <w:rPr>
          <w:b/>
          <w:bCs/>
          <w:kern w:val="0"/>
          <w:sz w:val="24"/>
          <w:szCs w:val="24"/>
          <w14:ligatures w14:val="none"/>
        </w:rPr>
        <w:t>$31,748 Motion to approve by Doris Sanders and second by Jennifer Adams</w:t>
      </w:r>
    </w:p>
    <w:p w14:paraId="73AB4355" w14:textId="2C0AE3E8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 xml:space="preserve">Committee Reports – </w:t>
      </w:r>
      <w:r>
        <w:rPr>
          <w:b/>
          <w:kern w:val="0"/>
          <w:sz w:val="24"/>
          <w:szCs w:val="24"/>
          <w14:ligatures w14:val="none"/>
        </w:rPr>
        <w:t>115</w:t>
      </w:r>
    </w:p>
    <w:p w14:paraId="0C430B3E" w14:textId="77777777" w:rsidR="00B52613" w:rsidRPr="00F10F73" w:rsidRDefault="00B52613" w:rsidP="00B52613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Old Business</w:t>
      </w:r>
    </w:p>
    <w:p w14:paraId="6A0428D6" w14:textId="29F7CB6B" w:rsidR="00AE6331" w:rsidRPr="00DA44BF" w:rsidRDefault="00AE6331" w:rsidP="00AE6331">
      <w:pPr>
        <w:numPr>
          <w:ilvl w:val="0"/>
          <w:numId w:val="2"/>
        </w:numPr>
        <w:spacing w:line="252" w:lineRule="auto"/>
        <w:contextualSpacing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7966F2">
        <w:rPr>
          <w:rFonts w:eastAsia="Times New Roman"/>
          <w:kern w:val="0"/>
          <w:sz w:val="24"/>
          <w:szCs w:val="24"/>
          <w14:ligatures w14:val="none"/>
        </w:rPr>
        <w:t>New resident welcome bags – John &amp; Jennifer Adams, Shanna McGinty &amp; Cindy Sawyer distributing.  Positive response for new residents and continuing to pass out welcome bags as homes are bought or leased. Thank you to all that have contributed.</w:t>
      </w:r>
      <w:r w:rsidR="004A5032">
        <w:rPr>
          <w:rFonts w:eastAsia="Times New Roman"/>
          <w:kern w:val="0"/>
          <w:sz w:val="24"/>
          <w:szCs w:val="24"/>
          <w14:ligatures w14:val="none"/>
        </w:rPr>
        <w:t xml:space="preserve">  This will be an </w:t>
      </w:r>
      <w:proofErr w:type="spellStart"/>
      <w:proofErr w:type="gramStart"/>
      <w:r w:rsidR="004A5032">
        <w:rPr>
          <w:rFonts w:eastAsia="Times New Roman"/>
          <w:kern w:val="0"/>
          <w:sz w:val="24"/>
          <w:szCs w:val="24"/>
          <w14:ligatures w14:val="none"/>
        </w:rPr>
        <w:t>on going</w:t>
      </w:r>
      <w:proofErr w:type="spellEnd"/>
      <w:proofErr w:type="gramEnd"/>
      <w:r w:rsidR="004A5032">
        <w:rPr>
          <w:rFonts w:eastAsia="Times New Roman"/>
          <w:kern w:val="0"/>
          <w:sz w:val="24"/>
          <w:szCs w:val="24"/>
          <w14:ligatures w14:val="none"/>
        </w:rPr>
        <w:t xml:space="preserve"> agenda item.</w:t>
      </w:r>
      <w:r w:rsidR="0099396E">
        <w:rPr>
          <w:rFonts w:eastAsia="Times New Roman"/>
          <w:kern w:val="0"/>
          <w:sz w:val="24"/>
          <w:szCs w:val="24"/>
          <w14:ligatures w14:val="none"/>
        </w:rPr>
        <w:t xml:space="preserve"> John and Jenni</w:t>
      </w:r>
      <w:r w:rsidR="00CB7F3D">
        <w:rPr>
          <w:rFonts w:eastAsia="Times New Roman"/>
          <w:kern w:val="0"/>
          <w:sz w:val="24"/>
          <w:szCs w:val="24"/>
          <w14:ligatures w14:val="none"/>
        </w:rPr>
        <w:t>fer passed more bags out last week.</w:t>
      </w:r>
    </w:p>
    <w:p w14:paraId="42A0B578" w14:textId="401298EC" w:rsidR="00DA44BF" w:rsidRPr="001C20CC" w:rsidRDefault="006F6DEA" w:rsidP="00AE6331">
      <w:pPr>
        <w:numPr>
          <w:ilvl w:val="0"/>
          <w:numId w:val="2"/>
        </w:numPr>
        <w:spacing w:line="252" w:lineRule="auto"/>
        <w:contextualSpacing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Present scholarship award to winning Senior class of 2024</w:t>
      </w:r>
    </w:p>
    <w:p w14:paraId="14CB6EEC" w14:textId="2749D070" w:rsidR="001C20CC" w:rsidRPr="007966F2" w:rsidRDefault="001C20CC" w:rsidP="00AE6331">
      <w:pPr>
        <w:numPr>
          <w:ilvl w:val="0"/>
          <w:numId w:val="2"/>
        </w:numPr>
        <w:spacing w:line="252" w:lineRule="auto"/>
        <w:contextualSpacing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Present new by-law changes</w:t>
      </w:r>
    </w:p>
    <w:p w14:paraId="1885C0F6" w14:textId="77777777" w:rsidR="00AE6331" w:rsidRPr="00E7616C" w:rsidRDefault="00AE6331" w:rsidP="00AE633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Fishing Derby Saturday June 8, 2024.  Was a huge hit with the kids. Thank you to all who organized this event and volunteered to help.</w:t>
      </w:r>
    </w:p>
    <w:p w14:paraId="39CD6600" w14:textId="5607E581" w:rsidR="00E61783" w:rsidRPr="007966F2" w:rsidRDefault="00AE6331" w:rsidP="00AE6331">
      <w:pPr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Time to start Civic Club membership renewal online for $35 to help prevent lines on June 29</w:t>
      </w:r>
      <w:r w:rsidRPr="00E7616C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at the picnic</w:t>
      </w:r>
      <w:r w:rsidR="00CB7F3D">
        <w:rPr>
          <w:rFonts w:eastAsia="Times New Roman"/>
          <w:kern w:val="0"/>
          <w:sz w:val="24"/>
          <w:szCs w:val="24"/>
          <w14:ligatures w14:val="none"/>
        </w:rPr>
        <w:t>. Membership is down, we will get an increase during the Thanksgiving feast.</w:t>
      </w:r>
    </w:p>
    <w:p w14:paraId="4104FFC3" w14:textId="77777777" w:rsidR="00B52613" w:rsidRPr="00202871" w:rsidRDefault="00B52613" w:rsidP="00B52613">
      <w:pPr>
        <w:spacing w:line="252" w:lineRule="auto"/>
        <w:ind w:left="360"/>
        <w:contextualSpacing/>
        <w:rPr>
          <w:b/>
          <w:kern w:val="0"/>
          <w:sz w:val="24"/>
          <w:szCs w:val="24"/>
          <w14:ligatures w14:val="none"/>
        </w:rPr>
      </w:pPr>
    </w:p>
    <w:p w14:paraId="77D4BBE5" w14:textId="77777777" w:rsidR="00B52613" w:rsidRDefault="00B52613" w:rsidP="00B52613">
      <w:p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F10F73">
        <w:rPr>
          <w:rFonts w:eastAsia="Times New Roman"/>
          <w:b/>
          <w:bCs/>
          <w:kern w:val="0"/>
          <w:sz w:val="24"/>
          <w:szCs w:val="24"/>
          <w14:ligatures w14:val="none"/>
        </w:rPr>
        <w:t>New Business</w:t>
      </w:r>
    </w:p>
    <w:p w14:paraId="1F2FB07E" w14:textId="77777777" w:rsidR="00E61783" w:rsidRPr="00E7616C" w:rsidRDefault="00E61783" w:rsidP="00E61783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Jenny Hardcastle is chairing the back-to-school pool party August 10</w:t>
      </w:r>
      <w:r w:rsidRPr="00202871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form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11-1 and needs volunteers to assist her.  She also needs gift cards and donations.</w:t>
      </w:r>
    </w:p>
    <w:p w14:paraId="0392A386" w14:textId="77777777" w:rsidR="00E61783" w:rsidRPr="000C1DAE" w:rsidRDefault="00E61783" w:rsidP="00E61783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Bridge/Block party September 14</w:t>
      </w:r>
      <w:r w:rsidRPr="000C1DAE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kern w:val="0"/>
          <w:sz w:val="24"/>
          <w:szCs w:val="24"/>
          <w14:ligatures w14:val="none"/>
        </w:rPr>
        <w:t>, Priscilla Duffy is chairing and needs volunteers for set up and take down.</w:t>
      </w:r>
    </w:p>
    <w:p w14:paraId="2B9805AD" w14:textId="77777777" w:rsidR="00E61783" w:rsidRPr="007966F2" w:rsidRDefault="00E61783" w:rsidP="00E61783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 xml:space="preserve">Report from the history committee: Historical marker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approved,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we will have a celebration once the marker is received in 1 to 2 years. The historical marker will cost $2,300 and needs to be paid by September 15, 2024. We will make a presentation at the City Council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meeting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September 2</w:t>
      </w:r>
      <w:r w:rsidRPr="00E61783">
        <w:rPr>
          <w:rFonts w:eastAsia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asking the city to purchase 614 Clear Lake Road.</w:t>
      </w:r>
    </w:p>
    <w:p w14:paraId="021E87F5" w14:textId="77777777" w:rsidR="00E61783" w:rsidRPr="00B52613" w:rsidRDefault="00E61783" w:rsidP="00E61783">
      <w:pPr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7966F2">
        <w:rPr>
          <w:rFonts w:eastAsia="Times New Roman"/>
          <w:kern w:val="0"/>
          <w:sz w:val="24"/>
          <w:szCs w:val="24"/>
          <w14:ligatures w14:val="none"/>
        </w:rPr>
        <w:lastRenderedPageBreak/>
        <w:t xml:space="preserve">New resident welcome bags – John &amp; Jennifer Adams, Shanna McGinty &amp; Cindy Sawyer distributing.  </w:t>
      </w:r>
      <w:r>
        <w:rPr>
          <w:rFonts w:eastAsia="Times New Roman"/>
          <w:kern w:val="0"/>
          <w:sz w:val="24"/>
          <w:szCs w:val="24"/>
          <w14:ligatures w14:val="none"/>
        </w:rPr>
        <w:t>We are running low on inventory and need more donations for the welcome bags.</w:t>
      </w:r>
    </w:p>
    <w:p w14:paraId="685267C4" w14:textId="77777777" w:rsidR="00E61783" w:rsidRPr="00AF0228" w:rsidRDefault="00E61783" w:rsidP="00E61783">
      <w:pPr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New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Christmas committee chaired by Diana Chronister, will be putting together a proposal to ask EDC for a financial contribution.</w:t>
      </w:r>
    </w:p>
    <w:p w14:paraId="3C63B906" w14:textId="77777777" w:rsidR="00E61783" w:rsidRPr="00E61783" w:rsidRDefault="00E61783" w:rsidP="00E61783">
      <w:pPr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 xml:space="preserve">Passed By-laws stating officers can serve a longer term than originally stated in the by-laws with the civic club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members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support.</w:t>
      </w:r>
    </w:p>
    <w:p w14:paraId="58BDFE75" w14:textId="5BD26424" w:rsidR="00E61783" w:rsidRPr="00E61783" w:rsidRDefault="00E61783" w:rsidP="00E61783">
      <w:pPr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4</w:t>
      </w:r>
      <w:r w:rsidRPr="00E61783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of July picnic was a </w:t>
      </w:r>
      <w:r w:rsidR="004A5032">
        <w:rPr>
          <w:rFonts w:eastAsia="Times New Roman"/>
          <w:kern w:val="0"/>
          <w:sz w:val="24"/>
          <w:szCs w:val="24"/>
          <w14:ligatures w14:val="none"/>
        </w:rPr>
        <w:t>success;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the snow cones and water slide were a big hit.</w:t>
      </w:r>
    </w:p>
    <w:p w14:paraId="296BF088" w14:textId="4396B2FB" w:rsidR="00B52613" w:rsidRPr="00E61783" w:rsidRDefault="00E61783" w:rsidP="00E61783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 xml:space="preserve">Money was designated to Thanksgiving for kitchen supplies and the new pots and kitchen utensils are in the kitchen.  If additional items are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needed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please let us know.</w:t>
      </w:r>
    </w:p>
    <w:p w14:paraId="2CF74A94" w14:textId="21F5EC3A" w:rsidR="00B52613" w:rsidRPr="00F10F73" w:rsidRDefault="00B52613" w:rsidP="00B52613">
      <w:pPr>
        <w:spacing w:line="252" w:lineRule="auto"/>
        <w:rPr>
          <w:kern w:val="0"/>
          <w14:ligatures w14:val="none"/>
        </w:rPr>
      </w:pPr>
      <w:r w:rsidRPr="00F10F73">
        <w:rPr>
          <w:rFonts w:eastAsia="Times New Roman"/>
          <w:b/>
          <w:bCs/>
          <w:kern w:val="0"/>
          <w:sz w:val="24"/>
          <w:szCs w:val="24"/>
          <w14:ligatures w14:val="none"/>
        </w:rPr>
        <w:t>Adjourn</w:t>
      </w:r>
      <w:r w:rsidR="001C20CC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F916E6">
        <w:rPr>
          <w:rFonts w:eastAsia="Times New Roman"/>
          <w:b/>
          <w:bCs/>
          <w:kern w:val="0"/>
          <w:sz w:val="24"/>
          <w:szCs w:val="24"/>
          <w14:ligatures w14:val="none"/>
        </w:rPr>
        <w:t>6:53 pm</w:t>
      </w:r>
    </w:p>
    <w:p w14:paraId="102A048A" w14:textId="77777777" w:rsidR="006575CC" w:rsidRDefault="006575CC"/>
    <w:sectPr w:rsidR="006575CC" w:rsidSect="00B52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A6484"/>
    <w:multiLevelType w:val="hybridMultilevel"/>
    <w:tmpl w:val="75BE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0B2B"/>
    <w:multiLevelType w:val="hybridMultilevel"/>
    <w:tmpl w:val="083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64B"/>
    <w:multiLevelType w:val="hybridMultilevel"/>
    <w:tmpl w:val="D74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98095">
    <w:abstractNumId w:val="1"/>
  </w:num>
  <w:num w:numId="2" w16cid:durableId="1968773770">
    <w:abstractNumId w:val="0"/>
  </w:num>
  <w:num w:numId="3" w16cid:durableId="173030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13"/>
    <w:rsid w:val="00196E6D"/>
    <w:rsid w:val="001C20CC"/>
    <w:rsid w:val="00331F48"/>
    <w:rsid w:val="00336EDA"/>
    <w:rsid w:val="003C340D"/>
    <w:rsid w:val="004A5032"/>
    <w:rsid w:val="0060040E"/>
    <w:rsid w:val="006575CC"/>
    <w:rsid w:val="006F6DEA"/>
    <w:rsid w:val="00876FD6"/>
    <w:rsid w:val="0099396E"/>
    <w:rsid w:val="00AD15B3"/>
    <w:rsid w:val="00AE6331"/>
    <w:rsid w:val="00AF0228"/>
    <w:rsid w:val="00B13DF6"/>
    <w:rsid w:val="00B52613"/>
    <w:rsid w:val="00CB7F3D"/>
    <w:rsid w:val="00DA44BF"/>
    <w:rsid w:val="00E61783"/>
    <w:rsid w:val="00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9EEB"/>
  <w15:chartTrackingRefBased/>
  <w15:docId w15:val="{97CF76E5-720E-4B52-80C0-1B72275E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13"/>
  </w:style>
  <w:style w:type="paragraph" w:styleId="Heading1">
    <w:name w:val="heading 1"/>
    <w:basedOn w:val="Normal"/>
    <w:next w:val="Normal"/>
    <w:link w:val="Heading1Char"/>
    <w:uiPriority w:val="9"/>
    <w:qFormat/>
    <w:rsid w:val="00B5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McGinty</dc:creator>
  <cp:keywords/>
  <dc:description/>
  <cp:lastModifiedBy>Georgette South</cp:lastModifiedBy>
  <cp:revision>2</cp:revision>
  <dcterms:created xsi:type="dcterms:W3CDTF">2024-11-17T14:33:00Z</dcterms:created>
  <dcterms:modified xsi:type="dcterms:W3CDTF">2024-11-17T14:33:00Z</dcterms:modified>
</cp:coreProperties>
</file>