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6652EB" w14:paraId="62A057A5" w14:textId="77777777" w:rsidTr="00D406F1">
        <w:tc>
          <w:tcPr>
            <w:tcW w:w="9350" w:type="dxa"/>
            <w:shd w:val="clear" w:color="auto" w:fill="B1A279"/>
          </w:tcPr>
          <w:p w14:paraId="1327381C" w14:textId="77777777" w:rsidR="006652EB" w:rsidRPr="006F5410" w:rsidRDefault="006652EB" w:rsidP="00D406F1">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14:paraId="3C4F4E1A" w14:textId="77777777" w:rsidR="006652EB" w:rsidRDefault="006652EB" w:rsidP="006652EB">
      <w:pPr>
        <w:jc w:val="both"/>
      </w:pPr>
    </w:p>
    <w:p w14:paraId="49740A45" w14:textId="37F38040" w:rsidR="006652EB" w:rsidRDefault="006652EB" w:rsidP="00193D26">
      <w:pPr>
        <w:pStyle w:val="ListParagraph"/>
        <w:numPr>
          <w:ilvl w:val="0"/>
          <w:numId w:val="20"/>
        </w:numPr>
        <w:jc w:val="both"/>
      </w:pPr>
      <w:r>
        <w:t xml:space="preserve">Welcome to the </w:t>
      </w:r>
      <w:r w:rsidR="20790E4D">
        <w:t>November</w:t>
      </w:r>
      <w:r w:rsidR="4A3F63CB">
        <w:t xml:space="preserve"> </w:t>
      </w:r>
      <w:r>
        <w:t xml:space="preserve">Safety Toolkit – </w:t>
      </w:r>
      <w:r w:rsidR="00A1312A" w:rsidRPr="00193D26">
        <w:rPr>
          <w:i/>
          <w:iCs/>
        </w:rPr>
        <w:t>Confined Space</w:t>
      </w:r>
      <w:r w:rsidR="005F3291" w:rsidRPr="00193D26">
        <w:rPr>
          <w:i/>
          <w:iCs/>
        </w:rPr>
        <w:t>.</w:t>
      </w:r>
      <w:r>
        <w:t xml:space="preserve"> You play an important role in </w:t>
      </w:r>
      <w:r w:rsidR="00AA0C71">
        <w:t>the health</w:t>
      </w:r>
      <w:r>
        <w:t xml:space="preserve"> and safety across the </w:t>
      </w:r>
      <w:r w:rsidR="00045F6C">
        <w:t>company,</w:t>
      </w:r>
      <w: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00A1312A" w:rsidRPr="00193D26">
        <w:rPr>
          <w:i/>
          <w:iCs/>
        </w:rPr>
        <w:t>Confined Space</w:t>
      </w:r>
      <w: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14:paraId="31B85A44" w14:textId="77777777" w:rsidTr="00D406F1">
        <w:tc>
          <w:tcPr>
            <w:tcW w:w="9350" w:type="dxa"/>
            <w:shd w:val="clear" w:color="auto" w:fill="B1A279"/>
          </w:tcPr>
          <w:p w14:paraId="03BAD635" w14:textId="77777777" w:rsidR="006652EB" w:rsidRPr="006F5410" w:rsidRDefault="006652EB" w:rsidP="00D406F1">
            <w:pPr>
              <w:jc w:val="center"/>
              <w:rPr>
                <w:b/>
                <w:bCs/>
                <w:color w:val="1B273C"/>
                <w:sz w:val="28"/>
                <w:szCs w:val="28"/>
              </w:rPr>
            </w:pPr>
            <w:r>
              <w:rPr>
                <w:b/>
                <w:bCs/>
                <w:color w:val="1B273C"/>
                <w:sz w:val="28"/>
                <w:szCs w:val="28"/>
              </w:rPr>
              <w:t>HOW TO USE THIS SAFETY TOOLKIT</w:t>
            </w:r>
          </w:p>
        </w:tc>
      </w:tr>
    </w:tbl>
    <w:p w14:paraId="086BA039" w14:textId="77777777" w:rsidR="006652EB" w:rsidRPr="006F5410" w:rsidRDefault="006652EB" w:rsidP="006652EB">
      <w:pPr>
        <w:jc w:val="both"/>
        <w:rPr>
          <w:b/>
          <w:bCs/>
        </w:rPr>
      </w:pPr>
    </w:p>
    <w:p w14:paraId="23EE630E" w14:textId="77777777" w:rsidR="006652EB" w:rsidRDefault="006652EB" w:rsidP="007C2355">
      <w:pPr>
        <w:pStyle w:val="ListParagraph"/>
        <w:numPr>
          <w:ilvl w:val="0"/>
          <w:numId w:val="2"/>
        </w:numPr>
        <w:jc w:val="both"/>
        <w:rPr>
          <w:rFonts w:eastAsiaTheme="minorEastAsia"/>
        </w:rPr>
      </w:pPr>
      <w:r w:rsidRPr="49C8289D">
        <w:rPr>
          <w:rFonts w:eastAsiaTheme="minorEastAsia"/>
        </w:rPr>
        <w:t xml:space="preserve">Supervisor/Lead Script – Start Here! Way to go! Now keep reading and you’ll be all set. This script sets you up for success. </w:t>
      </w:r>
    </w:p>
    <w:p w14:paraId="0B5ADA58" w14:textId="791D92E2" w:rsidR="006652EB" w:rsidRDefault="006652EB" w:rsidP="0D9803B3">
      <w:pPr>
        <w:pStyle w:val="ListParagraph"/>
        <w:numPr>
          <w:ilvl w:val="0"/>
          <w:numId w:val="2"/>
        </w:numPr>
        <w:jc w:val="both"/>
        <w:rPr>
          <w:rFonts w:eastAsiaTheme="minorEastAsia"/>
        </w:rPr>
      </w:pPr>
      <w:r w:rsidRPr="0D9803B3">
        <w:rPr>
          <w:rFonts w:eastAsiaTheme="minorEastAsia"/>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00A1312A" w:rsidRPr="0D9803B3">
        <w:rPr>
          <w:rFonts w:eastAsiaTheme="minorEastAsia"/>
          <w:i/>
          <w:iCs/>
        </w:rPr>
        <w:t>Confined Space</w:t>
      </w:r>
      <w:r w:rsidRPr="0D9803B3">
        <w:rPr>
          <w:rFonts w:eastAsiaTheme="minorEastAsia"/>
          <w:i/>
          <w:iCs/>
        </w:rPr>
        <w:t>.</w:t>
      </w:r>
      <w:r w:rsidRPr="0D9803B3">
        <w:rPr>
          <w:rFonts w:eastAsiaTheme="minorEastAsia"/>
        </w:rPr>
        <w:t xml:space="preserve"> The presentation should last about 1 hour &amp; </w:t>
      </w:r>
      <w:r w:rsidR="28BC5E06" w:rsidRPr="0D9803B3">
        <w:rPr>
          <w:rFonts w:eastAsiaTheme="minorEastAsia"/>
        </w:rPr>
        <w:t>37</w:t>
      </w:r>
      <w:r w:rsidRPr="0D9803B3">
        <w:rPr>
          <w:rFonts w:eastAsiaTheme="minorEastAsia"/>
        </w:rPr>
        <w:t xml:space="preserve"> minutes depending on group participation. </w:t>
      </w:r>
    </w:p>
    <w:p w14:paraId="58D581A2" w14:textId="120292E6" w:rsidR="26134418" w:rsidRDefault="26134418" w:rsidP="0D9803B3">
      <w:pPr>
        <w:pStyle w:val="ListParagraph"/>
        <w:numPr>
          <w:ilvl w:val="0"/>
          <w:numId w:val="2"/>
        </w:numPr>
        <w:jc w:val="both"/>
        <w:rPr>
          <w:rFonts w:eastAsiaTheme="minorEastAsia"/>
        </w:rPr>
      </w:pPr>
      <w:r w:rsidRPr="7C779EC7">
        <w:rPr>
          <w:rFonts w:eastAsiaTheme="minorEastAsia"/>
        </w:rPr>
        <w:t xml:space="preserve">Teaching Tool </w:t>
      </w:r>
      <w:r w:rsidR="0F12704D" w:rsidRPr="7C779EC7">
        <w:rPr>
          <w:rFonts w:eastAsiaTheme="minorEastAsia"/>
        </w:rPr>
        <w:t>#1</w:t>
      </w:r>
      <w:r w:rsidR="5A005024" w:rsidRPr="7C779EC7">
        <w:rPr>
          <w:rFonts w:eastAsiaTheme="minorEastAsia"/>
        </w:rPr>
        <w:t xml:space="preserve"> </w:t>
      </w:r>
      <w:r w:rsidRPr="7C779EC7">
        <w:rPr>
          <w:rFonts w:eastAsiaTheme="minorEastAsia"/>
        </w:rPr>
        <w:t xml:space="preserve">– We have included a </w:t>
      </w:r>
      <w:r w:rsidR="764E1E7B" w:rsidRPr="7C779EC7">
        <w:rPr>
          <w:rFonts w:eastAsiaTheme="minorEastAsia"/>
        </w:rPr>
        <w:t xml:space="preserve">Confined Spaces Quick Training Printout for easy distribution. </w:t>
      </w:r>
    </w:p>
    <w:p w14:paraId="03C725ED" w14:textId="06195BEE" w:rsidR="039CEE4E" w:rsidRDefault="394F8D98" w:rsidP="0D9803B3">
      <w:pPr>
        <w:pStyle w:val="ListParagraph"/>
        <w:numPr>
          <w:ilvl w:val="0"/>
          <w:numId w:val="2"/>
        </w:numPr>
        <w:jc w:val="both"/>
        <w:rPr>
          <w:rFonts w:eastAsiaTheme="minorEastAsia"/>
        </w:rPr>
      </w:pPr>
      <w:r w:rsidRPr="7C779EC7">
        <w:rPr>
          <w:rFonts w:eastAsiaTheme="minorEastAsia"/>
        </w:rPr>
        <w:t>Teaching Tool #2</w:t>
      </w:r>
      <w:r w:rsidR="1C214E8E" w:rsidRPr="7C779EC7">
        <w:rPr>
          <w:rFonts w:eastAsiaTheme="minorEastAsia"/>
        </w:rPr>
        <w:t xml:space="preserve"> – </w:t>
      </w:r>
      <w:r w:rsidR="4750BF1A" w:rsidRPr="7C779EC7">
        <w:rPr>
          <w:rFonts w:eastAsiaTheme="minorEastAsia"/>
        </w:rPr>
        <w:t>We have included a</w:t>
      </w:r>
      <w:r w:rsidR="67D2B8CE" w:rsidRPr="7C779EC7">
        <w:rPr>
          <w:rFonts w:eastAsiaTheme="minorEastAsia"/>
        </w:rPr>
        <w:t xml:space="preserve"> Confined Spaces Practice Quiz and Answer Key to test your </w:t>
      </w:r>
      <w:proofErr w:type="gramStart"/>
      <w:r w:rsidR="67D2B8CE" w:rsidRPr="7C779EC7">
        <w:rPr>
          <w:rFonts w:eastAsiaTheme="minorEastAsia"/>
        </w:rPr>
        <w:t>knowledge</w:t>
      </w:r>
      <w:proofErr w:type="gramEnd"/>
      <w:r w:rsidR="67D2B8CE" w:rsidRPr="7C779EC7">
        <w:rPr>
          <w:rFonts w:eastAsiaTheme="minorEastAsia"/>
        </w:rPr>
        <w:t xml:space="preserve"> </w:t>
      </w:r>
    </w:p>
    <w:p w14:paraId="0C2086AD" w14:textId="2CF58667" w:rsidR="6684D9DB" w:rsidRDefault="6684D9DB" w:rsidP="007C2355">
      <w:pPr>
        <w:pStyle w:val="ListParagraph"/>
        <w:numPr>
          <w:ilvl w:val="0"/>
          <w:numId w:val="2"/>
        </w:numPr>
        <w:jc w:val="both"/>
        <w:rPr>
          <w:rFonts w:eastAsiaTheme="minorEastAsia"/>
        </w:rPr>
      </w:pPr>
      <w:r w:rsidRPr="7306AB16">
        <w:rPr>
          <w:rFonts w:eastAsiaTheme="minorEastAsia"/>
        </w:rPr>
        <w:t xml:space="preserve">Site Communication Poster – A PDF version of the monthly infographic if you would like to display it at your workplace. </w:t>
      </w:r>
    </w:p>
    <w:p w14:paraId="520ACB0E" w14:textId="57440B54" w:rsidR="006652EB" w:rsidRDefault="006652EB" w:rsidP="007C2355">
      <w:pPr>
        <w:pStyle w:val="ListParagraph"/>
        <w:numPr>
          <w:ilvl w:val="0"/>
          <w:numId w:val="2"/>
        </w:numPr>
        <w:jc w:val="both"/>
        <w:rPr>
          <w:rFonts w:eastAsiaTheme="minorEastAsia"/>
        </w:rPr>
      </w:pPr>
      <w:r w:rsidRPr="7306AB16">
        <w:rPr>
          <w:rFonts w:eastAsiaTheme="minorEastAsia"/>
        </w:rPr>
        <w:t xml:space="preserve">Sign-In Sheets – Please complete this form when completing </w:t>
      </w:r>
      <w:r w:rsidR="00A1312A">
        <w:rPr>
          <w:rFonts w:eastAsiaTheme="minorEastAsia"/>
          <w:i/>
          <w:iCs/>
        </w:rPr>
        <w:t>Confined Space</w:t>
      </w:r>
      <w:r w:rsidRPr="7306AB16">
        <w:rPr>
          <w:rFonts w:eastAsiaTheme="minorEastAsia"/>
        </w:rPr>
        <w:t xml:space="preserve"> and turn-in to the appropriate point of contact as a record of training. </w:t>
      </w:r>
    </w:p>
    <w:p w14:paraId="031CA770" w14:textId="2F476A73" w:rsidR="006652EB" w:rsidRDefault="006652EB" w:rsidP="007C2355">
      <w:pPr>
        <w:pStyle w:val="ListParagraph"/>
        <w:numPr>
          <w:ilvl w:val="0"/>
          <w:numId w:val="2"/>
        </w:numPr>
        <w:jc w:val="both"/>
        <w:rPr>
          <w:rFonts w:eastAsiaTheme="minorEastAsia"/>
        </w:rPr>
      </w:pPr>
      <w:r w:rsidRPr="7306AB16">
        <w:rPr>
          <w:rFonts w:eastAsiaTheme="minorEastAsia"/>
        </w:rPr>
        <w:t xml:space="preserve">What’s next? – Use this QR code for yourself AND share it amongst everyone on your team for additional safety resources based on the theme </w:t>
      </w:r>
      <w:r w:rsidR="00A1312A">
        <w:rPr>
          <w:rFonts w:eastAsiaTheme="minorEastAsia"/>
          <w:i/>
          <w:iCs/>
        </w:rPr>
        <w:t>Confined Space</w:t>
      </w:r>
      <w:r w:rsidRPr="7306AB16">
        <w:rPr>
          <w:rFonts w:eastAsiaTheme="minorEastAsia"/>
        </w:rPr>
        <w:t xml:space="preserve">. Look for Interactive resources, recommendations for phone apps, checklists, handouts, and more. Check it out! </w:t>
      </w:r>
    </w:p>
    <w:p w14:paraId="3E1E6ACF" w14:textId="77777777" w:rsidR="00CF4563" w:rsidRDefault="00CF4563" w:rsidP="7306AB16">
      <w:pPr>
        <w:jc w:val="center"/>
      </w:pPr>
    </w:p>
    <w:p w14:paraId="09095045" w14:textId="7228E94E" w:rsidR="006652EB" w:rsidRPr="007C2355" w:rsidRDefault="3146A0B0" w:rsidP="7C779EC7">
      <w:pPr>
        <w:jc w:val="center"/>
      </w:pPr>
      <w:r>
        <w:rPr>
          <w:noProof/>
        </w:rPr>
        <w:drawing>
          <wp:inline distT="0" distB="0" distL="0" distR="0" wp14:anchorId="60D806D6" wp14:editId="1169213B">
            <wp:extent cx="2157144" cy="2152650"/>
            <wp:effectExtent l="0" t="0" r="0" b="0"/>
            <wp:docPr id="1347536842" name="Picture 134753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7144" cy="215265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6652EB" w14:paraId="05F49CD4" w14:textId="77777777" w:rsidTr="00D406F1">
        <w:tc>
          <w:tcPr>
            <w:tcW w:w="9350" w:type="dxa"/>
            <w:shd w:val="clear" w:color="auto" w:fill="B1A279"/>
          </w:tcPr>
          <w:p w14:paraId="455917D8" w14:textId="77777777" w:rsidR="006652EB" w:rsidRPr="006F5410" w:rsidRDefault="006652EB" w:rsidP="00D406F1">
            <w:pPr>
              <w:jc w:val="center"/>
              <w:rPr>
                <w:b/>
                <w:bCs/>
                <w:color w:val="1B273C"/>
                <w:sz w:val="28"/>
                <w:szCs w:val="28"/>
              </w:rPr>
            </w:pPr>
            <w:r>
              <w:rPr>
                <w:b/>
                <w:bCs/>
                <w:color w:val="1B273C"/>
                <w:sz w:val="28"/>
                <w:szCs w:val="28"/>
              </w:rPr>
              <w:lastRenderedPageBreak/>
              <w:t>SUPERVISOR/LEAD POWERPOINT SCRIPT – STEP 2</w:t>
            </w:r>
          </w:p>
        </w:tc>
      </w:tr>
    </w:tbl>
    <w:p w14:paraId="14311EF3" w14:textId="77777777" w:rsidR="006652EB" w:rsidRDefault="006652EB" w:rsidP="006652EB">
      <w:pPr>
        <w:spacing w:after="0" w:line="240" w:lineRule="auto"/>
        <w:jc w:val="both"/>
        <w:rPr>
          <w:rFonts w:ascii="Calibri" w:eastAsia="Calibri" w:hAnsi="Calibri" w:cs="Calibri"/>
          <w:color w:val="000000" w:themeColor="text1"/>
        </w:rPr>
      </w:pPr>
    </w:p>
    <w:p w14:paraId="3B7D1104" w14:textId="77777777" w:rsidR="006652EB" w:rsidRPr="000577A7" w:rsidRDefault="006652EB" w:rsidP="006652EB">
      <w:pPr>
        <w:spacing w:after="0" w:line="240" w:lineRule="auto"/>
        <w:jc w:val="both"/>
      </w:pPr>
      <w:r w:rsidRPr="000577A7">
        <w:rPr>
          <w:rFonts w:ascii="Calibri" w:eastAsia="Calibri" w:hAnsi="Calibri" w:cs="Calibri"/>
          <w:color w:val="000000" w:themeColor="text1"/>
        </w:rPr>
        <w:t>NOTES ON</w:t>
      </w:r>
      <w:r>
        <w:rPr>
          <w:rFonts w:ascii="Calibri" w:eastAsia="Calibri" w:hAnsi="Calibri" w:cs="Calibri"/>
          <w:color w:val="000000" w:themeColor="text1"/>
        </w:rPr>
        <w:t xml:space="preserve"> THESE SLIDES</w:t>
      </w:r>
      <w:r w:rsidRPr="000577A7">
        <w:rPr>
          <w:rFonts w:ascii="Calibri" w:eastAsia="Calibri" w:hAnsi="Calibri" w:cs="Calibri"/>
          <w:color w:val="000000" w:themeColor="text1"/>
        </w:rPr>
        <w:t>:</w:t>
      </w:r>
    </w:p>
    <w:p w14:paraId="48029DE5" w14:textId="77777777" w:rsidR="006652EB" w:rsidRPr="000577A7" w:rsidRDefault="006652EB" w:rsidP="007C2355">
      <w:pPr>
        <w:pStyle w:val="NoSpacing"/>
        <w:numPr>
          <w:ilvl w:val="0"/>
          <w:numId w:val="1"/>
        </w:numPr>
        <w:jc w:val="both"/>
      </w:pPr>
      <w:r>
        <w:t>KLP:</w:t>
      </w:r>
      <w:r w:rsidRPr="000577A7">
        <w:t xml:space="preserve"> Key Learning Point (objective of the slide)</w:t>
      </w:r>
    </w:p>
    <w:p w14:paraId="2770330F" w14:textId="77777777" w:rsidR="006652EB" w:rsidRPr="000577A7" w:rsidRDefault="006652EB" w:rsidP="007C2355">
      <w:pPr>
        <w:pStyle w:val="NoSpacing"/>
        <w:numPr>
          <w:ilvl w:val="0"/>
          <w:numId w:val="1"/>
        </w:numPr>
        <w:jc w:val="both"/>
      </w:pPr>
      <w:r w:rsidRPr="000577A7">
        <w:t>F: Facilitator</w:t>
      </w:r>
    </w:p>
    <w:p w14:paraId="16638A43" w14:textId="77777777" w:rsidR="006652EB" w:rsidRDefault="006652EB" w:rsidP="006652EB">
      <w:pPr>
        <w:pStyle w:val="Heading1"/>
        <w:spacing w:before="0" w:line="240" w:lineRule="auto"/>
        <w:jc w:val="center"/>
      </w:pPr>
      <w:r>
        <w:t>Slide 1: Title Page (30 Seconds)</w:t>
      </w:r>
    </w:p>
    <w:p w14:paraId="31828F91" w14:textId="161EE7E1" w:rsidR="7306AB16" w:rsidRDefault="7306AB16" w:rsidP="7306AB16">
      <w:pPr>
        <w:rPr>
          <w:rFonts w:ascii="Calibri" w:eastAsia="Calibri" w:hAnsi="Calibri" w:cs="Calibri"/>
          <w:b/>
          <w:bCs/>
          <w:color w:val="000000" w:themeColor="text1"/>
        </w:rPr>
      </w:pPr>
    </w:p>
    <w:p w14:paraId="03BBEE95" w14:textId="4D285D09" w:rsidR="006652EB" w:rsidRPr="006159CD" w:rsidRDefault="006652EB" w:rsidP="7306AB16">
      <w:pPr>
        <w:spacing w:after="0" w:line="240" w:lineRule="auto"/>
      </w:pPr>
      <w:r w:rsidRPr="7306AB16">
        <w:rPr>
          <w:rFonts w:ascii="Calibri" w:eastAsia="Calibri" w:hAnsi="Calibri" w:cs="Calibri"/>
          <w:b/>
          <w:bCs/>
          <w:color w:val="000000" w:themeColor="text1"/>
        </w:rPr>
        <w:t>KLP</w:t>
      </w:r>
      <w:r w:rsidRPr="7306AB16">
        <w:rPr>
          <w:rFonts w:ascii="Calibri" w:eastAsia="Calibri" w:hAnsi="Calibri" w:cs="Calibri"/>
          <w:color w:val="000000" w:themeColor="text1"/>
        </w:rPr>
        <w:t>: You set the tone. If you believe safety is important, the audience will believe safety is important.</w:t>
      </w:r>
    </w:p>
    <w:p w14:paraId="5BBC6D1E" w14:textId="77777777" w:rsidR="006652EB" w:rsidRDefault="006652EB" w:rsidP="006652EB">
      <w:pPr>
        <w:spacing w:after="0" w:line="240" w:lineRule="auto"/>
        <w:jc w:val="both"/>
        <w:rPr>
          <w:rFonts w:ascii="Calibri" w:eastAsia="Calibri" w:hAnsi="Calibri" w:cs="Calibri"/>
          <w:color w:val="000000" w:themeColor="text1"/>
        </w:rPr>
      </w:pPr>
    </w:p>
    <w:p w14:paraId="66B3116E" w14:textId="562BEC1E" w:rsidR="006652EB" w:rsidRDefault="006652EB" w:rsidP="006652EB">
      <w:pPr>
        <w:spacing w:after="0" w:line="240" w:lineRule="auto"/>
        <w:jc w:val="both"/>
        <w:rPr>
          <w:rFonts w:ascii="Calibri" w:eastAsia="Calibri" w:hAnsi="Calibri" w:cs="Calibri"/>
          <w:color w:val="000000" w:themeColor="text1"/>
        </w:rPr>
      </w:pPr>
      <w:r w:rsidRPr="2AD3E96E">
        <w:rPr>
          <w:rFonts w:ascii="Calibri" w:eastAsia="Calibri" w:hAnsi="Calibri" w:cs="Calibri"/>
          <w:color w:val="000000" w:themeColor="text1"/>
        </w:rPr>
        <w:t xml:space="preserve">The facilitator opens the session by welcoming everybody to the training and noting the monthly focus – </w:t>
      </w:r>
      <w:r w:rsidR="00A1312A">
        <w:rPr>
          <w:rFonts w:ascii="Calibri" w:eastAsia="Calibri" w:hAnsi="Calibri" w:cs="Calibri"/>
          <w:i/>
          <w:iCs/>
          <w:color w:val="000000" w:themeColor="text1"/>
        </w:rPr>
        <w:t>Confined Space</w:t>
      </w:r>
      <w:r w:rsidR="0053364E" w:rsidRPr="2AD3E96E">
        <w:rPr>
          <w:rFonts w:ascii="Calibri" w:eastAsia="Calibri" w:hAnsi="Calibri" w:cs="Calibri"/>
          <w:i/>
          <w:iCs/>
          <w:color w:val="000000" w:themeColor="text1"/>
        </w:rPr>
        <w:t>.</w:t>
      </w:r>
      <w:r w:rsidRPr="2AD3E96E">
        <w:rPr>
          <w:rFonts w:ascii="Calibri" w:eastAsia="Calibri" w:hAnsi="Calibri" w:cs="Calibri"/>
          <w:color w:val="000000" w:themeColor="text1"/>
        </w:rPr>
        <w:t xml:space="preserve"> </w:t>
      </w:r>
    </w:p>
    <w:p w14:paraId="7EB09AA0" w14:textId="77777777" w:rsidR="006652EB" w:rsidRDefault="006652EB" w:rsidP="006652EB">
      <w:pPr>
        <w:spacing w:after="0" w:line="240" w:lineRule="auto"/>
        <w:jc w:val="both"/>
        <w:rPr>
          <w:rFonts w:ascii="Calibri" w:eastAsia="Calibri" w:hAnsi="Calibri" w:cs="Calibri"/>
          <w:color w:val="000000" w:themeColor="text1"/>
        </w:rPr>
      </w:pPr>
    </w:p>
    <w:p w14:paraId="5828DB05" w14:textId="30776337" w:rsidR="006652EB" w:rsidRDefault="006652EB" w:rsidP="006652EB">
      <w:pPr>
        <w:pStyle w:val="NoSpacing"/>
        <w:jc w:val="both"/>
      </w:pPr>
      <w:r w:rsidRPr="6E45D972">
        <w:rPr>
          <w:b/>
          <w:bCs/>
        </w:rPr>
        <w:t>F:</w:t>
      </w:r>
      <w:r>
        <w:t xml:space="preserve"> Today’s task is to attend training on </w:t>
      </w:r>
      <w:r w:rsidR="00A1312A">
        <w:t>Confined Space</w:t>
      </w:r>
      <w:r w:rsidRPr="6E45D972">
        <w:rPr>
          <w:i/>
          <w:iCs/>
        </w:rPr>
        <w:t>.</w:t>
      </w:r>
      <w:r>
        <w:t xml:space="preserve"> Cell phones should be turned off or silenced during this training. If you need to take a call, please go to </w:t>
      </w:r>
      <w:r w:rsidRPr="6E45D972">
        <w:rPr>
          <w:sz w:val="16"/>
          <w:szCs w:val="16"/>
          <w:u w:val="single"/>
        </w:rPr>
        <w:t>(designated area)</w:t>
      </w:r>
      <w:r w:rsidRPr="6E45D972">
        <w:rPr>
          <w:sz w:val="16"/>
          <w:szCs w:val="16"/>
        </w:rPr>
        <w:t xml:space="preserve">, </w:t>
      </w:r>
      <w:r>
        <w:t xml:space="preserve">take the call, and return as soon as possible. {Address any other important announcements or business now.} </w:t>
      </w:r>
    </w:p>
    <w:p w14:paraId="32672210" w14:textId="77777777" w:rsidR="006652EB" w:rsidRPr="000577A7" w:rsidRDefault="006652EB" w:rsidP="006652EB">
      <w:pPr>
        <w:spacing w:after="0" w:line="240" w:lineRule="auto"/>
        <w:jc w:val="both"/>
      </w:pPr>
    </w:p>
    <w:p w14:paraId="39929216" w14:textId="5D57B765" w:rsidR="006652EB" w:rsidRDefault="006652EB" w:rsidP="006652EB">
      <w:pPr>
        <w:pStyle w:val="Heading1"/>
        <w:spacing w:before="0" w:line="240" w:lineRule="auto"/>
        <w:jc w:val="center"/>
      </w:pPr>
      <w:r>
        <w:t>Slide 2: Housekeeping (1 Minutes)</w:t>
      </w:r>
    </w:p>
    <w:p w14:paraId="38D36DDB" w14:textId="77777777" w:rsidR="00CE30B0" w:rsidRPr="00CE30B0" w:rsidRDefault="00CE30B0" w:rsidP="00CE30B0"/>
    <w:p w14:paraId="46FB1A67" w14:textId="77777777" w:rsidR="006652EB" w:rsidRPr="00BF77AF" w:rsidRDefault="006652EB" w:rsidP="006652EB">
      <w:pPr>
        <w:pStyle w:val="NormalWeb"/>
        <w:spacing w:before="0" w:beforeAutospacing="0" w:after="0" w:afterAutospacing="0"/>
        <w:jc w:val="center"/>
        <w:rPr>
          <w:sz w:val="22"/>
          <w:szCs w:val="22"/>
        </w:rPr>
      </w:pPr>
      <w:r w:rsidRPr="00BF77AF">
        <w:rPr>
          <w:rFonts w:asciiTheme="minorHAnsi" w:eastAsiaTheme="minorEastAsia" w:hAnsi="Calibri" w:cstheme="minorBidi"/>
          <w:b/>
          <w:bCs/>
          <w:color w:val="000000" w:themeColor="text1"/>
          <w:kern w:val="24"/>
          <w:sz w:val="22"/>
          <w:szCs w:val="22"/>
          <w:lang w:val="en-GB"/>
        </w:rPr>
        <w:t>KLP</w:t>
      </w:r>
      <w:r>
        <w:rPr>
          <w:rFonts w:asciiTheme="minorHAnsi" w:eastAsiaTheme="minorEastAsia" w:hAnsi="Calibri" w:cstheme="minorBidi"/>
          <w:b/>
          <w:bCs/>
          <w:color w:val="000000" w:themeColor="text1"/>
          <w:kern w:val="24"/>
          <w:sz w:val="22"/>
          <w:szCs w:val="22"/>
          <w:lang w:val="en-GB"/>
        </w:rPr>
        <w:t>:</w:t>
      </w:r>
      <w:r w:rsidRPr="00BF77AF">
        <w:rPr>
          <w:rFonts w:asciiTheme="minorHAnsi" w:eastAsiaTheme="minorEastAsia" w:hAnsi="Calibri" w:cstheme="minorBidi"/>
          <w:b/>
          <w:bCs/>
          <w:color w:val="000000" w:themeColor="text1"/>
          <w:kern w:val="24"/>
          <w:sz w:val="22"/>
          <w:szCs w:val="22"/>
          <w:lang w:val="en-GB"/>
        </w:rPr>
        <w:t xml:space="preserve"> </w:t>
      </w:r>
      <w:r w:rsidRPr="00BF77AF">
        <w:rPr>
          <w:rFonts w:asciiTheme="minorHAnsi" w:eastAsiaTheme="minorEastAsia" w:hAnsi="Calibri" w:cstheme="minorBidi"/>
          <w:color w:val="000000" w:themeColor="text1"/>
          <w:kern w:val="24"/>
          <w:sz w:val="22"/>
          <w:szCs w:val="22"/>
          <w:lang w:val="en-GB"/>
        </w:rPr>
        <w:t>Opportunity for a HSE (Health Safety and Environmental) Moment</w:t>
      </w:r>
    </w:p>
    <w:p w14:paraId="2A30B50A" w14:textId="77777777" w:rsidR="006652EB" w:rsidRDefault="006652EB" w:rsidP="006652EB">
      <w:pPr>
        <w:pStyle w:val="NormalWeb"/>
        <w:spacing w:before="0" w:beforeAutospacing="0" w:after="0" w:afterAutospacing="0"/>
        <w:jc w:val="both"/>
        <w:rPr>
          <w:rFonts w:asciiTheme="minorHAnsi" w:eastAsiaTheme="minorEastAsia" w:hAnsi="Calibri" w:cstheme="minorBidi"/>
          <w:b/>
          <w:color w:val="000000" w:themeColor="text1"/>
          <w:kern w:val="24"/>
          <w:lang w:val="en-GB"/>
        </w:rPr>
      </w:pPr>
    </w:p>
    <w:p w14:paraId="299E0F62" w14:textId="4831CD18" w:rsidR="006652EB" w:rsidRPr="00BF77AF" w:rsidRDefault="006652EB" w:rsidP="03C1B556">
      <w:pPr>
        <w:pStyle w:val="NormalWeb"/>
        <w:spacing w:before="0" w:beforeAutospacing="0" w:after="0" w:afterAutospacing="0"/>
        <w:jc w:val="both"/>
        <w:rPr>
          <w:sz w:val="22"/>
          <w:szCs w:val="22"/>
        </w:rPr>
      </w:pPr>
      <w:r w:rsidRPr="03C1B556">
        <w:rPr>
          <w:rFonts w:asciiTheme="minorHAnsi" w:eastAsiaTheme="minorEastAsia" w:hAnsi="Calibri" w:cstheme="minorBidi"/>
          <w:b/>
          <w:bCs/>
          <w:color w:val="000000" w:themeColor="text1"/>
          <w:sz w:val="22"/>
          <w:szCs w:val="22"/>
        </w:rPr>
        <w:t xml:space="preserve">F: </w:t>
      </w:r>
      <w:r w:rsidRPr="03C1B556">
        <w:rPr>
          <w:rFonts w:asciiTheme="minorHAnsi" w:eastAsiaTheme="minorEastAsia" w:hAnsi="Calibri" w:cstheme="minorBidi"/>
          <w:color w:val="000000" w:themeColor="text1"/>
          <w:sz w:val="22"/>
          <w:szCs w:val="22"/>
        </w:rPr>
        <w:t>P</w:t>
      </w:r>
      <w:r w:rsidRPr="03C1B556">
        <w:rPr>
          <w:rFonts w:asciiTheme="minorHAnsi" w:eastAsiaTheme="minorEastAsia" w:hAnsi="Calibri" w:cstheme="minorBidi"/>
          <w:color w:val="000000" w:themeColor="text1"/>
          <w:kern w:val="24"/>
          <w:sz w:val="22"/>
          <w:szCs w:val="22"/>
        </w:rPr>
        <w:t>rior to training, determine if any fire drills are planned and the response expected from the facility and muster points if alarms should go off. It is important to remind employees that should they need to leave the location at any time, they should inform the Facilitator because</w:t>
      </w:r>
      <w:r w:rsidR="002C34FA" w:rsidRPr="03C1B556">
        <w:rPr>
          <w:rFonts w:asciiTheme="minorHAnsi" w:eastAsiaTheme="minorEastAsia" w:hAnsi="Calibri" w:cstheme="minorBidi"/>
          <w:color w:val="000000" w:themeColor="text1"/>
          <w:kern w:val="24"/>
          <w:sz w:val="22"/>
          <w:szCs w:val="22"/>
        </w:rPr>
        <w:t>,</w:t>
      </w:r>
      <w:r w:rsidRPr="03C1B556">
        <w:rPr>
          <w:rFonts w:asciiTheme="minorHAnsi" w:eastAsiaTheme="minorEastAsia" w:hAnsi="Calibri" w:cstheme="minorBidi"/>
          <w:color w:val="000000" w:themeColor="text1"/>
          <w:kern w:val="24"/>
          <w:sz w:val="22"/>
          <w:szCs w:val="22"/>
        </w:rPr>
        <w:t xml:space="preserve"> in the event of a fire incident, we need to know their whereabouts. This is an opportunity right at the start of the day to brief the employees on HSE procedures in general for the running of the training course. [If your job site is outdoors, do not overlook this safety moment. Adjust the plan in the event of a job site fire.]</w:t>
      </w:r>
    </w:p>
    <w:p w14:paraId="2FC0F8C5" w14:textId="77777777" w:rsidR="006652EB" w:rsidRPr="00BF77AF" w:rsidRDefault="006652EB" w:rsidP="006652EB">
      <w:pPr>
        <w:pStyle w:val="NormalWeb"/>
        <w:spacing w:before="0" w:beforeAutospacing="0" w:after="0" w:afterAutospacing="0"/>
        <w:jc w:val="both"/>
        <w:rPr>
          <w:rFonts w:asciiTheme="minorHAnsi" w:eastAsiaTheme="minorEastAsia" w:hAnsi="Calibri" w:cstheme="minorBidi"/>
          <w:color w:val="000000" w:themeColor="text1"/>
          <w:kern w:val="24"/>
          <w:sz w:val="22"/>
          <w:szCs w:val="22"/>
        </w:rPr>
      </w:pPr>
    </w:p>
    <w:p w14:paraId="19147310" w14:textId="77777777" w:rsidR="006652EB" w:rsidRPr="00BF77AF" w:rsidRDefault="006652EB" w:rsidP="006652EB">
      <w:pPr>
        <w:pStyle w:val="NormalWeb"/>
        <w:spacing w:before="0" w:beforeAutospacing="0" w:after="0" w:afterAutospacing="0"/>
        <w:jc w:val="both"/>
        <w:rPr>
          <w:rFonts w:asciiTheme="minorHAnsi" w:eastAsiaTheme="minorEastAsia" w:hAnsi="Calibri" w:cstheme="minorBidi"/>
          <w:color w:val="000000" w:themeColor="text1"/>
          <w:kern w:val="24"/>
          <w:sz w:val="22"/>
          <w:szCs w:val="22"/>
        </w:rPr>
      </w:pPr>
      <w:r w:rsidRPr="00BF77AF">
        <w:rPr>
          <w:rFonts w:asciiTheme="minorHAnsi" w:eastAsiaTheme="minorEastAsia" w:hAnsi="Calibri" w:cstheme="minorBidi"/>
          <w:b/>
          <w:bCs/>
          <w:color w:val="000000" w:themeColor="text1"/>
          <w:kern w:val="24"/>
          <w:sz w:val="22"/>
          <w:szCs w:val="22"/>
        </w:rPr>
        <w:t>F:</w:t>
      </w:r>
      <w:r w:rsidRPr="00BF77AF">
        <w:rPr>
          <w:rFonts w:asciiTheme="minorHAnsi" w:eastAsiaTheme="minorEastAsia" w:hAnsi="Calibri"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14:paraId="408EE9F4" w14:textId="77777777" w:rsidR="006652EB" w:rsidRPr="00BF77AF" w:rsidRDefault="006652EB" w:rsidP="006652EB">
      <w:pPr>
        <w:pStyle w:val="NormalWeb"/>
        <w:spacing w:before="0" w:beforeAutospacing="0" w:after="0" w:afterAutospacing="0"/>
        <w:jc w:val="both"/>
        <w:rPr>
          <w:sz w:val="22"/>
          <w:szCs w:val="22"/>
        </w:rPr>
      </w:pPr>
      <w:r w:rsidRPr="00BF77AF">
        <w:rPr>
          <w:rFonts w:asciiTheme="minorHAnsi" w:eastAsiaTheme="minorEastAsia" w:hAnsi="Calibri" w:cstheme="minorBidi"/>
          <w:b/>
          <w:bCs/>
          <w:color w:val="000000" w:themeColor="text1"/>
          <w:sz w:val="22"/>
          <w:szCs w:val="22"/>
        </w:rPr>
        <w:t xml:space="preserve">F: </w:t>
      </w:r>
      <w:r w:rsidRPr="00101642">
        <w:rPr>
          <w:rFonts w:asciiTheme="minorHAnsi" w:eastAsiaTheme="minorEastAsia" w:hAnsi="Calibri" w:cstheme="minorBidi"/>
          <w:color w:val="000000" w:themeColor="text1"/>
          <w:sz w:val="22"/>
          <w:szCs w:val="22"/>
        </w:rPr>
        <w:t>{</w:t>
      </w:r>
      <w:r w:rsidRPr="00BF77AF">
        <w:rPr>
          <w:rFonts w:asciiTheme="minorHAnsi" w:eastAsiaTheme="minorEastAsia" w:hAnsi="Calibri" w:cstheme="minorBidi"/>
          <w:color w:val="000000" w:themeColor="text1"/>
          <w:kern w:val="24"/>
          <w:sz w:val="22"/>
          <w:szCs w:val="22"/>
        </w:rPr>
        <w:t>Point out the fire exits and muster point</w:t>
      </w:r>
      <w:r>
        <w:rPr>
          <w:rFonts w:asciiTheme="minorHAnsi" w:eastAsiaTheme="minorEastAsia" w:hAnsi="Calibri" w:cstheme="minorBidi"/>
          <w:color w:val="000000" w:themeColor="text1"/>
          <w:kern w:val="24"/>
          <w:sz w:val="22"/>
          <w:szCs w:val="22"/>
        </w:rPr>
        <w:t>}</w:t>
      </w:r>
      <w:r w:rsidRPr="00BF77AF">
        <w:rPr>
          <w:rFonts w:asciiTheme="minorHAnsi" w:eastAsiaTheme="minorEastAsia" w:hAnsi="Calibri" w:cstheme="minorBidi"/>
          <w:color w:val="000000" w:themeColor="text1"/>
          <w:kern w:val="24"/>
          <w:sz w:val="22"/>
          <w:szCs w:val="22"/>
        </w:rPr>
        <w:t xml:space="preserve"> </w:t>
      </w:r>
    </w:p>
    <w:p w14:paraId="45B217DF" w14:textId="77777777" w:rsidR="006652EB" w:rsidRPr="00BF77AF" w:rsidRDefault="006652EB" w:rsidP="006652EB">
      <w:pPr>
        <w:pStyle w:val="NormalWeb"/>
        <w:spacing w:before="0" w:beforeAutospacing="0" w:after="0" w:afterAutospacing="0"/>
        <w:jc w:val="both"/>
        <w:rPr>
          <w:sz w:val="22"/>
          <w:szCs w:val="22"/>
        </w:rPr>
      </w:pPr>
      <w:r w:rsidRPr="00C51D3A">
        <w:rPr>
          <w:rFonts w:asciiTheme="minorHAnsi" w:eastAsiaTheme="minorEastAsia" w:hAnsi="Calibri" w:cstheme="minorBidi"/>
          <w:b/>
          <w:bCs/>
          <w:color w:val="000000" w:themeColor="text1"/>
          <w:sz w:val="22"/>
          <w:szCs w:val="22"/>
        </w:rPr>
        <w:t>F:</w:t>
      </w:r>
      <w:r w:rsidRPr="00BF77AF">
        <w:rPr>
          <w:rFonts w:asciiTheme="minorHAnsi" w:eastAsiaTheme="minorEastAsia" w:hAnsi="Calibri" w:cstheme="minorBidi"/>
          <w:color w:val="000000" w:themeColor="text1"/>
          <w:kern w:val="24"/>
          <w:sz w:val="22"/>
          <w:szCs w:val="22"/>
        </w:rPr>
        <w:t xml:space="preserve"> Once we are at the muster points, we will do a role call to account for all attendees. </w:t>
      </w:r>
    </w:p>
    <w:p w14:paraId="5C4AA4DF" w14:textId="77777777" w:rsidR="006652EB" w:rsidRPr="00BF77AF" w:rsidRDefault="006652EB" w:rsidP="006652EB">
      <w:pPr>
        <w:pStyle w:val="NormalWeb"/>
        <w:spacing w:before="0" w:beforeAutospacing="0" w:after="0" w:afterAutospacing="0"/>
        <w:jc w:val="both"/>
        <w:rPr>
          <w:rFonts w:asciiTheme="minorHAnsi" w:eastAsiaTheme="minorEastAsia" w:hAnsi="Calibri" w:cstheme="minorBidi"/>
          <w:color w:val="000000" w:themeColor="text1"/>
          <w:kern w:val="24"/>
          <w:sz w:val="22"/>
          <w:szCs w:val="22"/>
        </w:rPr>
      </w:pPr>
    </w:p>
    <w:p w14:paraId="36A3D734" w14:textId="01AF5D72" w:rsidR="006652EB" w:rsidRPr="00943405" w:rsidRDefault="006652EB" w:rsidP="006652EB">
      <w:pPr>
        <w:pStyle w:val="Heading1"/>
        <w:spacing w:before="0" w:line="240" w:lineRule="auto"/>
        <w:jc w:val="center"/>
      </w:pPr>
      <w:r>
        <w:t>Slide 3: Presenter (2 Minutes)</w:t>
      </w:r>
      <w:r w:rsidR="00D40FA1">
        <w:t xml:space="preserve"> &amp; Introductions</w:t>
      </w:r>
      <w:r w:rsidR="00D1511D">
        <w:t xml:space="preserve"> (5 Minutes)</w:t>
      </w:r>
    </w:p>
    <w:p w14:paraId="72954781" w14:textId="77777777" w:rsidR="00030679" w:rsidRDefault="00030679" w:rsidP="006652EB">
      <w:pPr>
        <w:spacing w:after="0" w:line="240" w:lineRule="auto"/>
        <w:jc w:val="both"/>
        <w:rPr>
          <w:rFonts w:eastAsiaTheme="minorEastAsia" w:hAnsi="Calibri"/>
          <w:b/>
          <w:bCs/>
          <w:color w:val="000000" w:themeColor="text1"/>
        </w:rPr>
      </w:pPr>
    </w:p>
    <w:p w14:paraId="4683B7B6" w14:textId="0820EF9E" w:rsidR="006652EB" w:rsidRDefault="006652EB" w:rsidP="006652EB">
      <w:pPr>
        <w:spacing w:after="0" w:line="240" w:lineRule="auto"/>
        <w:jc w:val="both"/>
      </w:pPr>
      <w:r w:rsidRPr="00C51D3A">
        <w:rPr>
          <w:rFonts w:eastAsiaTheme="minorEastAsia" w:hAnsi="Calibri"/>
          <w:b/>
          <w:bCs/>
          <w:color w:val="000000" w:themeColor="text1"/>
        </w:rPr>
        <w:t>F:</w:t>
      </w:r>
      <w:r>
        <w:t xml:space="preserve"> {</w:t>
      </w:r>
      <w:r w:rsidRPr="00C51D3A">
        <w:t xml:space="preserve">This </w:t>
      </w:r>
      <w:r>
        <w:t xml:space="preserve">is your moment! </w:t>
      </w:r>
      <w:r w:rsidRPr="00A6425D">
        <w:t>This is a chance to visibly “Walk the Talk</w:t>
      </w:r>
      <w:r>
        <w:t>”}</w:t>
      </w:r>
    </w:p>
    <w:p w14:paraId="3B52405F" w14:textId="77777777" w:rsidR="00030679" w:rsidRDefault="00030679" w:rsidP="006652EB">
      <w:pPr>
        <w:spacing w:after="0" w:line="240" w:lineRule="auto"/>
        <w:jc w:val="both"/>
      </w:pPr>
    </w:p>
    <w:p w14:paraId="462BA871" w14:textId="77777777" w:rsidR="006652EB" w:rsidRPr="00A6425D" w:rsidRDefault="006652EB" w:rsidP="006652EB">
      <w:pPr>
        <w:spacing w:after="0" w:line="240" w:lineRule="auto"/>
        <w:jc w:val="both"/>
      </w:pPr>
      <w:r>
        <w:t>Share:</w:t>
      </w:r>
    </w:p>
    <w:p w14:paraId="13E9E366" w14:textId="77777777" w:rsidR="006652EB" w:rsidRPr="00CE30B0" w:rsidRDefault="006652EB" w:rsidP="007C2355">
      <w:pPr>
        <w:numPr>
          <w:ilvl w:val="0"/>
          <w:numId w:val="3"/>
        </w:numPr>
        <w:rPr>
          <w:rFonts w:eastAsiaTheme="majorEastAsia" w:cstheme="minorHAnsi"/>
        </w:rPr>
      </w:pPr>
      <w:r w:rsidRPr="00CE30B0">
        <w:rPr>
          <w:rFonts w:eastAsiaTheme="majorEastAsia" w:cstheme="minorHAnsi"/>
        </w:rPr>
        <w:t>Your personal experience of safety and impact on the company</w:t>
      </w:r>
    </w:p>
    <w:p w14:paraId="0EC58C8F" w14:textId="77777777" w:rsidR="006652EB" w:rsidRPr="00CE30B0" w:rsidRDefault="006652EB" w:rsidP="007C2355">
      <w:pPr>
        <w:numPr>
          <w:ilvl w:val="0"/>
          <w:numId w:val="3"/>
        </w:numPr>
        <w:rPr>
          <w:rFonts w:eastAsiaTheme="majorEastAsia" w:cstheme="minorHAnsi"/>
        </w:rPr>
      </w:pPr>
      <w:r w:rsidRPr="00CE30B0">
        <w:rPr>
          <w:rFonts w:eastAsiaTheme="majorEastAsia" w:cstheme="minorHAnsi"/>
        </w:rPr>
        <w:t xml:space="preserve">Importance of making the most of this opportunity to think about the importance of HSE and discuss with </w:t>
      </w:r>
      <w:proofErr w:type="gramStart"/>
      <w:r w:rsidRPr="00CE30B0">
        <w:rPr>
          <w:rFonts w:eastAsiaTheme="majorEastAsia" w:cstheme="minorHAnsi"/>
        </w:rPr>
        <w:t>employees</w:t>
      </w:r>
      <w:proofErr w:type="gramEnd"/>
    </w:p>
    <w:p w14:paraId="4BAE0EE2" w14:textId="77777777" w:rsidR="006652EB" w:rsidRPr="00CE30B0" w:rsidRDefault="006652EB" w:rsidP="007C2355">
      <w:pPr>
        <w:numPr>
          <w:ilvl w:val="0"/>
          <w:numId w:val="3"/>
        </w:numPr>
        <w:rPr>
          <w:rFonts w:eastAsiaTheme="majorEastAsia" w:cstheme="minorHAnsi"/>
        </w:rPr>
      </w:pPr>
      <w:r w:rsidRPr="00CE30B0">
        <w:rPr>
          <w:rFonts w:eastAsiaTheme="majorEastAsia" w:cstheme="minorHAnsi"/>
        </w:rPr>
        <w:t xml:space="preserve">Appreciate that you are a leader and that you make an </w:t>
      </w:r>
      <w:proofErr w:type="gramStart"/>
      <w:r w:rsidRPr="00CE30B0">
        <w:rPr>
          <w:rFonts w:eastAsiaTheme="majorEastAsia" w:cstheme="minorHAnsi"/>
        </w:rPr>
        <w:t>impact</w:t>
      </w:r>
      <w:proofErr w:type="gramEnd"/>
    </w:p>
    <w:p w14:paraId="6F7DD222" w14:textId="77777777" w:rsidR="006652EB" w:rsidRPr="00CE30B0" w:rsidRDefault="006652EB" w:rsidP="007C2355">
      <w:pPr>
        <w:numPr>
          <w:ilvl w:val="0"/>
          <w:numId w:val="3"/>
        </w:numPr>
        <w:rPr>
          <w:rFonts w:eastAsiaTheme="majorEastAsia" w:cstheme="minorHAnsi"/>
        </w:rPr>
      </w:pPr>
      <w:r w:rsidRPr="00CE30B0">
        <w:rPr>
          <w:rFonts w:eastAsiaTheme="majorEastAsia" w:cstheme="minorHAnsi"/>
        </w:rPr>
        <w:t xml:space="preserve">Importance of taking personal responsibility to make a positive </w:t>
      </w:r>
      <w:proofErr w:type="gramStart"/>
      <w:r w:rsidRPr="00CE30B0">
        <w:rPr>
          <w:rFonts w:eastAsiaTheme="majorEastAsia" w:cstheme="minorHAnsi"/>
        </w:rPr>
        <w:t>impact</w:t>
      </w:r>
      <w:proofErr w:type="gramEnd"/>
    </w:p>
    <w:p w14:paraId="48F360FB" w14:textId="77777777" w:rsidR="006652EB" w:rsidRPr="00CE30B0" w:rsidRDefault="006652EB" w:rsidP="007C2355">
      <w:pPr>
        <w:numPr>
          <w:ilvl w:val="0"/>
          <w:numId w:val="3"/>
        </w:numPr>
        <w:rPr>
          <w:rFonts w:eastAsiaTheme="majorEastAsia" w:cstheme="minorHAnsi"/>
        </w:rPr>
      </w:pPr>
      <w:r w:rsidRPr="00CE30B0">
        <w:rPr>
          <w:rFonts w:eastAsiaTheme="majorEastAsia" w:cstheme="minorHAnsi"/>
        </w:rPr>
        <w:lastRenderedPageBreak/>
        <w:t xml:space="preserve">You get out of this training what you put into </w:t>
      </w:r>
      <w:proofErr w:type="gramStart"/>
      <w:r w:rsidRPr="00CE30B0">
        <w:rPr>
          <w:rFonts w:eastAsiaTheme="majorEastAsia" w:cstheme="minorHAnsi"/>
        </w:rPr>
        <w:t>it</w:t>
      </w:r>
      <w:proofErr w:type="gramEnd"/>
    </w:p>
    <w:p w14:paraId="3BDC5620" w14:textId="77777777" w:rsidR="006652EB" w:rsidRPr="00CE30B0" w:rsidRDefault="006652EB" w:rsidP="007C2355">
      <w:pPr>
        <w:numPr>
          <w:ilvl w:val="0"/>
          <w:numId w:val="3"/>
        </w:numPr>
        <w:rPr>
          <w:rFonts w:eastAsiaTheme="majorEastAsia" w:cstheme="minorHAnsi"/>
        </w:rPr>
      </w:pPr>
      <w:r w:rsidRPr="00CE30B0">
        <w:rPr>
          <w:rFonts w:eastAsiaTheme="majorEastAsia" w:cstheme="minorHAnsi"/>
        </w:rPr>
        <w:t xml:space="preserve">HSE matters to our </w:t>
      </w:r>
      <w:proofErr w:type="gramStart"/>
      <w:r w:rsidRPr="00CE30B0">
        <w:rPr>
          <w:rFonts w:eastAsiaTheme="majorEastAsia" w:cstheme="minorHAnsi"/>
        </w:rPr>
        <w:t>company</w:t>
      </w:r>
      <w:proofErr w:type="gramEnd"/>
    </w:p>
    <w:p w14:paraId="05D2EED4" w14:textId="54A9BBBE" w:rsidR="00030679" w:rsidRPr="00C57F9D" w:rsidRDefault="006652EB" w:rsidP="007C2355">
      <w:pPr>
        <w:numPr>
          <w:ilvl w:val="0"/>
          <w:numId w:val="3"/>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14:paraId="624157E5" w14:textId="77777777" w:rsidR="006652EB" w:rsidRPr="00A6425D" w:rsidRDefault="006652EB" w:rsidP="006652EB">
      <w:pPr>
        <w:spacing w:after="0" w:line="240" w:lineRule="auto"/>
        <w:jc w:val="both"/>
      </w:pPr>
      <w:r>
        <w:t xml:space="preserve">You </w:t>
      </w:r>
      <w:r w:rsidRPr="00A6425D">
        <w:t>may wish to share:</w:t>
      </w:r>
    </w:p>
    <w:p w14:paraId="7FD5DC48" w14:textId="491CBADF" w:rsidR="006652EB" w:rsidRPr="00CE30B0" w:rsidRDefault="006652EB" w:rsidP="007C2355">
      <w:pPr>
        <w:numPr>
          <w:ilvl w:val="0"/>
          <w:numId w:val="3"/>
        </w:numPr>
        <w:rPr>
          <w:rFonts w:eastAsiaTheme="majorEastAsia"/>
        </w:rPr>
      </w:pPr>
      <w:r w:rsidRPr="03C1B556">
        <w:rPr>
          <w:rFonts w:eastAsiaTheme="majorEastAsia"/>
        </w:rPr>
        <w:t xml:space="preserve">A story of your experience in the safety program and how it has changed the way in which you behave. </w:t>
      </w:r>
    </w:p>
    <w:p w14:paraId="5F89CAC1" w14:textId="6DD2EDD5" w:rsidR="006652EB" w:rsidRPr="0046484D" w:rsidRDefault="006652EB" w:rsidP="007C2355">
      <w:pPr>
        <w:numPr>
          <w:ilvl w:val="0"/>
          <w:numId w:val="3"/>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14:paraId="347E33C8" w14:textId="58C4ED62" w:rsidR="00CA1DE4" w:rsidRDefault="006652EB" w:rsidP="006652EB">
      <w:pPr>
        <w:spacing w:after="0" w:line="240" w:lineRule="auto"/>
        <w:jc w:val="both"/>
      </w:pPr>
      <w:r w:rsidRPr="00ED4855">
        <w:rPr>
          <w:b/>
          <w:bCs/>
        </w:rPr>
        <w:t>F:</w:t>
      </w:r>
      <w:r>
        <w:t xml:space="preserve"> </w:t>
      </w:r>
      <w:r w:rsidR="00CA1DE4" w:rsidRPr="00CA1DE4">
        <w:t>Go around the room and ask everyone to give their name and what their position is.</w:t>
      </w:r>
      <w:r w:rsidR="00CA1DE4">
        <w:t xml:space="preserve"> </w:t>
      </w:r>
      <w:r>
        <w:t xml:space="preserve">{Wait for their responses, smile, and nod as they participate. </w:t>
      </w:r>
      <w:r w:rsidR="004D63E9" w:rsidRPr="004D63E9">
        <w:t>Be careful about timing here---if you ask an additional intro question of the participants and give a long-winded answer yourself, your participants will follow with long stories/explanations, and you can accidentally take up a lot of time.}</w:t>
      </w:r>
    </w:p>
    <w:p w14:paraId="3C826C85" w14:textId="77777777" w:rsidR="006652EB" w:rsidRDefault="006652EB" w:rsidP="006652EB">
      <w:pPr>
        <w:spacing w:after="0" w:line="240" w:lineRule="auto"/>
        <w:jc w:val="both"/>
      </w:pPr>
    </w:p>
    <w:p w14:paraId="61BE303E" w14:textId="169E0EC0" w:rsidR="00756FC6" w:rsidRDefault="006652EB" w:rsidP="00A27CFB">
      <w:pPr>
        <w:pStyle w:val="Heading1"/>
        <w:spacing w:before="0" w:line="240" w:lineRule="auto"/>
        <w:jc w:val="center"/>
      </w:pPr>
      <w:r>
        <w:t xml:space="preserve">Slide </w:t>
      </w:r>
      <w:r w:rsidR="00D1511D">
        <w:t>4</w:t>
      </w:r>
      <w:r>
        <w:t xml:space="preserve">: </w:t>
      </w:r>
      <w:r w:rsidR="006C3B3C">
        <w:t>Why am I here? (1 Minute)</w:t>
      </w:r>
    </w:p>
    <w:p w14:paraId="0D0548C1" w14:textId="77777777" w:rsidR="006C3B3C" w:rsidRPr="000522DB" w:rsidRDefault="006C3B3C" w:rsidP="0D9803B3">
      <w:pPr>
        <w:spacing w:after="0" w:line="240" w:lineRule="auto"/>
        <w:rPr>
          <w:rFonts w:eastAsiaTheme="minorEastAsia" w:hAnsi="Calibri"/>
          <w:color w:val="000000" w:themeColor="text1"/>
          <w:kern w:val="24"/>
        </w:rPr>
      </w:pPr>
      <w:r w:rsidRPr="000522DB">
        <w:rPr>
          <w:b/>
          <w:bCs/>
        </w:rPr>
        <w:t>F:</w:t>
      </w:r>
      <w:r w:rsidRPr="000522DB">
        <w:t xml:space="preserve"> </w:t>
      </w:r>
      <w:r w:rsidRPr="0D9803B3">
        <w:rPr>
          <w:rFonts w:eastAsiaTheme="minorEastAsia" w:hAnsi="Calibri"/>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14:paraId="1EC4C08C" w14:textId="77777777" w:rsidR="006C3B3C" w:rsidRPr="000522DB" w:rsidRDefault="006C3B3C" w:rsidP="006C3B3C">
      <w:pPr>
        <w:spacing w:after="0" w:line="240" w:lineRule="auto"/>
        <w:jc w:val="both"/>
        <w:rPr>
          <w:rFonts w:eastAsiaTheme="minorEastAsia" w:hAnsi="Calibri"/>
          <w:color w:val="000000" w:themeColor="text1"/>
          <w:kern w:val="24"/>
        </w:rPr>
      </w:pPr>
    </w:p>
    <w:p w14:paraId="7D1B89AE" w14:textId="66578C75" w:rsidR="006C3B3C" w:rsidRDefault="00EC247E" w:rsidP="006C3B3C">
      <w:pPr>
        <w:spacing w:after="0" w:line="240" w:lineRule="auto"/>
        <w:jc w:val="both"/>
        <w:rPr>
          <w:rFonts w:eastAsiaTheme="minorEastAsia" w:hAnsi="Calibri"/>
          <w:color w:val="000000" w:themeColor="text1"/>
          <w:kern w:val="24"/>
        </w:rPr>
      </w:pPr>
      <w:r w:rsidRPr="000522DB">
        <w:rPr>
          <w:b/>
          <w:bCs/>
        </w:rPr>
        <w:t>F:</w:t>
      </w:r>
      <w:r w:rsidRPr="000522DB">
        <w:t xml:space="preserve"> </w:t>
      </w:r>
      <w:r w:rsidR="006C3B3C" w:rsidRPr="000522DB">
        <w:rPr>
          <w:rFonts w:eastAsiaTheme="minorEastAsia" w:hAnsi="Calibri"/>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14:paraId="217D6D81" w14:textId="77777777" w:rsidR="00363F59" w:rsidRDefault="00363F59" w:rsidP="006C3B3C">
      <w:pPr>
        <w:spacing w:after="0" w:line="240" w:lineRule="auto"/>
        <w:jc w:val="both"/>
        <w:rPr>
          <w:rFonts w:eastAsiaTheme="minorEastAsia" w:hAnsi="Calibri"/>
          <w:color w:val="000000" w:themeColor="text1"/>
          <w:kern w:val="24"/>
        </w:rPr>
      </w:pPr>
    </w:p>
    <w:p w14:paraId="29573775" w14:textId="1B4B5A38" w:rsidR="00363F59" w:rsidRDefault="00363F59" w:rsidP="00363F59">
      <w:pPr>
        <w:pStyle w:val="Heading1"/>
        <w:spacing w:before="0" w:line="240" w:lineRule="auto"/>
        <w:jc w:val="center"/>
      </w:pPr>
      <w:r>
        <w:t xml:space="preserve">Slide 5: </w:t>
      </w:r>
      <w:r w:rsidR="2553DBCF">
        <w:t>Confined Space Video</w:t>
      </w:r>
      <w:r w:rsidR="002C2E8B">
        <w:t xml:space="preserve"> </w:t>
      </w:r>
      <w:r>
        <w:t>(</w:t>
      </w:r>
      <w:r w:rsidR="683942A3">
        <w:t>8</w:t>
      </w:r>
      <w:r w:rsidR="496D589F">
        <w:t xml:space="preserve"> </w:t>
      </w:r>
      <w:r>
        <w:t>Minute</w:t>
      </w:r>
      <w:r w:rsidR="00756FC6">
        <w:t>s</w:t>
      </w:r>
      <w:r>
        <w:t>)</w:t>
      </w:r>
    </w:p>
    <w:p w14:paraId="32BFA947" w14:textId="29AA87DD" w:rsidR="00A27CFB" w:rsidRDefault="00A27CFB" w:rsidP="0D9803B3">
      <w:r w:rsidRPr="0D9803B3">
        <w:rPr>
          <w:b/>
          <w:bCs/>
        </w:rPr>
        <w:t>F</w:t>
      </w:r>
      <w:r>
        <w:t xml:space="preserve">: </w:t>
      </w:r>
      <w:r w:rsidR="390986BD">
        <w:t>Play Video</w:t>
      </w:r>
    </w:p>
    <w:p w14:paraId="17FB1ECD" w14:textId="77777777" w:rsidR="006D05B1" w:rsidRPr="00EC247E" w:rsidRDefault="006D05B1" w:rsidP="00EC247E">
      <w:pPr>
        <w:spacing w:after="0" w:line="240" w:lineRule="auto"/>
        <w:jc w:val="both"/>
        <w:rPr>
          <w:rFonts w:eastAsiaTheme="minorEastAsia" w:hAnsi="Calibri"/>
          <w:color w:val="000000" w:themeColor="text1"/>
          <w:kern w:val="24"/>
        </w:rPr>
      </w:pPr>
    </w:p>
    <w:p w14:paraId="0A078BED" w14:textId="6FCEBF5C" w:rsidR="00756FC6" w:rsidRDefault="00756FC6" w:rsidP="00756FC6">
      <w:pPr>
        <w:pStyle w:val="Heading1"/>
        <w:spacing w:before="0" w:line="240" w:lineRule="auto"/>
        <w:jc w:val="center"/>
      </w:pPr>
      <w:r>
        <w:t xml:space="preserve">Slide 6: </w:t>
      </w:r>
      <w:r w:rsidR="60A6BFAF">
        <w:t>Confined Spaces Characteristics</w:t>
      </w:r>
      <w:r w:rsidR="004B1992">
        <w:t xml:space="preserve"> (</w:t>
      </w:r>
      <w:r w:rsidR="168F40CE">
        <w:t>4</w:t>
      </w:r>
      <w:r w:rsidR="0DA61B12">
        <w:t xml:space="preserve"> </w:t>
      </w:r>
      <w:r>
        <w:t>Minutes)</w:t>
      </w:r>
    </w:p>
    <w:p w14:paraId="0195B745" w14:textId="247DDBB6" w:rsidR="00AD6900" w:rsidRDefault="00AD6900" w:rsidP="006C3B3C">
      <w:pPr>
        <w:pStyle w:val="Heading1"/>
        <w:spacing w:before="0" w:line="240" w:lineRule="auto"/>
        <w:jc w:val="center"/>
      </w:pPr>
    </w:p>
    <w:p w14:paraId="3AEF44DA" w14:textId="1D2C26FB" w:rsidR="16B009B6" w:rsidRDefault="732B7DC9" w:rsidP="0D9803B3">
      <w:pPr>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202124"/>
          <w:sz w:val="24"/>
          <w:szCs w:val="24"/>
        </w:rPr>
        <w:t>Confined Spaces is an area that:</w:t>
      </w:r>
    </w:p>
    <w:p w14:paraId="615EE5EB" w14:textId="3054DE3C" w:rsidR="16B009B6" w:rsidRDefault="732B7DC9" w:rsidP="0D9803B3">
      <w:pPr>
        <w:ind w:firstLine="720"/>
        <w:rPr>
          <w:rFonts w:ascii="Calibri" w:eastAsia="Calibri" w:hAnsi="Calibri" w:cs="Calibri"/>
          <w:color w:val="444444"/>
          <w:sz w:val="24"/>
          <w:szCs w:val="24"/>
        </w:rPr>
      </w:pPr>
      <w:r w:rsidRPr="0D9803B3">
        <w:rPr>
          <w:rFonts w:ascii="Calibri" w:eastAsia="Calibri" w:hAnsi="Calibri" w:cs="Calibri"/>
          <w:color w:val="202124"/>
          <w:sz w:val="24"/>
          <w:szCs w:val="24"/>
        </w:rPr>
        <w:t xml:space="preserve">•       is large enough and configured so that an employee can bodily enter and perform    </w:t>
      </w:r>
      <w:r w:rsidR="16B009B6">
        <w:tab/>
      </w:r>
      <w:r w:rsidR="16B009B6">
        <w:tab/>
      </w:r>
      <w:r w:rsidRPr="0D9803B3">
        <w:rPr>
          <w:rFonts w:ascii="Calibri" w:eastAsia="Calibri" w:hAnsi="Calibri" w:cs="Calibri"/>
          <w:color w:val="202124"/>
          <w:sz w:val="24"/>
          <w:szCs w:val="24"/>
        </w:rPr>
        <w:t xml:space="preserve">assigned </w:t>
      </w:r>
      <w:proofErr w:type="gramStart"/>
      <w:r w:rsidRPr="0D9803B3">
        <w:rPr>
          <w:rFonts w:ascii="Calibri" w:eastAsia="Calibri" w:hAnsi="Calibri" w:cs="Calibri"/>
          <w:color w:val="202124"/>
          <w:sz w:val="24"/>
          <w:szCs w:val="24"/>
        </w:rPr>
        <w:t>work;</w:t>
      </w:r>
      <w:proofErr w:type="gramEnd"/>
    </w:p>
    <w:p w14:paraId="42D63B3C" w14:textId="7A731950" w:rsidR="16B009B6" w:rsidRDefault="732B7DC9" w:rsidP="0D9803B3">
      <w:pPr>
        <w:ind w:firstLine="720"/>
        <w:rPr>
          <w:rFonts w:ascii="Calibri" w:eastAsia="Calibri" w:hAnsi="Calibri" w:cs="Calibri"/>
          <w:color w:val="444444"/>
          <w:sz w:val="24"/>
          <w:szCs w:val="24"/>
        </w:rPr>
      </w:pPr>
      <w:r w:rsidRPr="0D9803B3">
        <w:rPr>
          <w:rFonts w:ascii="Calibri" w:eastAsia="Calibri" w:hAnsi="Calibri" w:cs="Calibri"/>
          <w:color w:val="202124"/>
          <w:sz w:val="24"/>
          <w:szCs w:val="24"/>
        </w:rPr>
        <w:t xml:space="preserve">•       has limited or restricted means for entry or exit, such as tanks, vessels, silos, </w:t>
      </w:r>
      <w:r w:rsidR="16B009B6">
        <w:tab/>
      </w:r>
      <w:r w:rsidR="16B009B6">
        <w:tab/>
      </w:r>
      <w:r w:rsidRPr="0D9803B3">
        <w:rPr>
          <w:rFonts w:ascii="Calibri" w:eastAsia="Calibri" w:hAnsi="Calibri" w:cs="Calibri"/>
          <w:color w:val="202124"/>
          <w:sz w:val="24"/>
          <w:szCs w:val="24"/>
        </w:rPr>
        <w:t>storage bins, hoppers, vaults, or pits; and</w:t>
      </w:r>
    </w:p>
    <w:p w14:paraId="4E7B521E" w14:textId="046DD364" w:rsidR="16B009B6" w:rsidRDefault="732B7DC9" w:rsidP="0D9803B3">
      <w:pPr>
        <w:ind w:firstLine="720"/>
        <w:rPr>
          <w:rFonts w:ascii="Calibri" w:eastAsia="Calibri" w:hAnsi="Calibri" w:cs="Calibri"/>
          <w:color w:val="444444"/>
          <w:sz w:val="24"/>
          <w:szCs w:val="24"/>
        </w:rPr>
      </w:pPr>
      <w:r w:rsidRPr="0D9803B3">
        <w:rPr>
          <w:rFonts w:ascii="Calibri" w:eastAsia="Calibri" w:hAnsi="Calibri" w:cs="Calibri"/>
          <w:color w:val="202124"/>
          <w:sz w:val="24"/>
          <w:szCs w:val="24"/>
        </w:rPr>
        <w:t>•       is not designed for continuous employee occupancy</w:t>
      </w:r>
    </w:p>
    <w:p w14:paraId="690E1D47" w14:textId="6391AC70" w:rsidR="16B009B6" w:rsidRDefault="732B7DC9" w:rsidP="0D9803B3">
      <w:pPr>
        <w:rPr>
          <w:rFonts w:ascii="Calibri" w:eastAsia="Calibri" w:hAnsi="Calibri" w:cs="Calibri"/>
          <w:color w:val="444444"/>
          <w:sz w:val="24"/>
          <w:szCs w:val="24"/>
        </w:rPr>
      </w:pPr>
      <w:r w:rsidRPr="0D9803B3">
        <w:rPr>
          <w:rFonts w:ascii="Calibri" w:eastAsia="Calibri" w:hAnsi="Calibri" w:cs="Calibri"/>
          <w:b/>
          <w:bCs/>
          <w:color w:val="000000" w:themeColor="text1"/>
          <w:sz w:val="24"/>
          <w:szCs w:val="24"/>
        </w:rPr>
        <w:lastRenderedPageBreak/>
        <w:t>F</w:t>
      </w:r>
      <w:r w:rsidRPr="0D9803B3">
        <w:rPr>
          <w:rFonts w:ascii="Calibri" w:eastAsia="Calibri" w:hAnsi="Calibri" w:cs="Calibri"/>
          <w:color w:val="000000" w:themeColor="text1"/>
          <w:sz w:val="24"/>
          <w:szCs w:val="24"/>
        </w:rPr>
        <w:t xml:space="preserve">: •Confined spaces are dangerous because they can be unsafe in design and may </w:t>
      </w:r>
      <w:r w:rsidR="16B009B6">
        <w:tab/>
      </w:r>
      <w:r w:rsidRPr="0D9803B3">
        <w:rPr>
          <w:rFonts w:ascii="Calibri" w:eastAsia="Calibri" w:hAnsi="Calibri" w:cs="Calibri"/>
          <w:color w:val="000000" w:themeColor="text1"/>
          <w:sz w:val="24"/>
          <w:szCs w:val="24"/>
        </w:rPr>
        <w:t xml:space="preserve">contain harmful substances, affect breathing, increase fire hazards, or limit an </w:t>
      </w:r>
      <w:r w:rsidR="16B009B6">
        <w:tab/>
      </w:r>
      <w:r w:rsidR="16B009B6">
        <w:tab/>
      </w:r>
      <w:r w:rsidRPr="0D9803B3">
        <w:rPr>
          <w:rFonts w:ascii="Calibri" w:eastAsia="Calibri" w:hAnsi="Calibri" w:cs="Calibri"/>
          <w:color w:val="000000" w:themeColor="text1"/>
          <w:sz w:val="24"/>
          <w:szCs w:val="24"/>
        </w:rPr>
        <w:t xml:space="preserve">employee's ability to enter and exit easily. </w:t>
      </w:r>
    </w:p>
    <w:p w14:paraId="7F1335FA" w14:textId="3C5A5BBB" w:rsidR="16B009B6" w:rsidRDefault="732B7DC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rsidR="16B009B6">
        <w:tab/>
      </w:r>
      <w:r w:rsidRPr="0D9803B3">
        <w:rPr>
          <w:rFonts w:ascii="Calibri" w:eastAsia="Calibri" w:hAnsi="Calibri" w:cs="Calibri"/>
          <w:color w:val="000000" w:themeColor="text1"/>
          <w:sz w:val="24"/>
          <w:szCs w:val="24"/>
        </w:rPr>
        <w:t xml:space="preserve">•The Occupational Safety and Health Administration (OSHA) outlines confined space </w:t>
      </w:r>
      <w:r w:rsidR="16B009B6">
        <w:tab/>
      </w:r>
      <w:r w:rsidRPr="0D9803B3">
        <w:rPr>
          <w:rFonts w:ascii="Calibri" w:eastAsia="Calibri" w:hAnsi="Calibri" w:cs="Calibri"/>
          <w:color w:val="000000" w:themeColor="text1"/>
          <w:sz w:val="24"/>
          <w:szCs w:val="24"/>
        </w:rPr>
        <w:t xml:space="preserve">safety </w:t>
      </w:r>
      <w:r w:rsidR="16B009B6">
        <w:tab/>
      </w:r>
      <w:r w:rsidRPr="0D9803B3">
        <w:rPr>
          <w:rFonts w:ascii="Calibri" w:eastAsia="Calibri" w:hAnsi="Calibri" w:cs="Calibri"/>
          <w:color w:val="000000" w:themeColor="text1"/>
          <w:sz w:val="24"/>
          <w:szCs w:val="24"/>
        </w:rPr>
        <w:t xml:space="preserve">requirements for general industry in 29 code Federal Regulations (CFR) </w:t>
      </w:r>
      <w:r w:rsidR="16B009B6">
        <w:tab/>
      </w:r>
      <w:r w:rsidR="16B009B6">
        <w:tab/>
      </w:r>
      <w:r w:rsidRPr="0D9803B3">
        <w:rPr>
          <w:rFonts w:ascii="Calibri" w:eastAsia="Calibri" w:hAnsi="Calibri" w:cs="Calibri"/>
          <w:color w:val="000000" w:themeColor="text1"/>
          <w:sz w:val="24"/>
          <w:szCs w:val="24"/>
        </w:rPr>
        <w:t>1910.146.</w:t>
      </w:r>
    </w:p>
    <w:p w14:paraId="63D06E14" w14:textId="3A9ADEB7" w:rsidR="16B009B6" w:rsidRDefault="732B7DC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rsidR="16B009B6">
        <w:tab/>
      </w:r>
      <w:r w:rsidRPr="0D9803B3">
        <w:rPr>
          <w:rFonts w:ascii="Calibri" w:eastAsia="Calibri" w:hAnsi="Calibri" w:cs="Calibri"/>
          <w:color w:val="000000" w:themeColor="text1"/>
          <w:sz w:val="24"/>
          <w:szCs w:val="24"/>
        </w:rPr>
        <w:t xml:space="preserve"> •Separate requirements for confined spaces in construction are found in 29 CFR 1926 </w:t>
      </w:r>
      <w:r w:rsidR="16B009B6">
        <w:tab/>
      </w:r>
      <w:r w:rsidR="2912FA86" w:rsidRPr="0D9803B3">
        <w:rPr>
          <w:rFonts w:ascii="Calibri" w:eastAsia="Calibri" w:hAnsi="Calibri" w:cs="Calibri"/>
          <w:color w:val="000000" w:themeColor="text1"/>
          <w:sz w:val="24"/>
          <w:szCs w:val="24"/>
        </w:rPr>
        <w:t>S</w:t>
      </w:r>
      <w:r w:rsidRPr="0D9803B3">
        <w:rPr>
          <w:rFonts w:ascii="Calibri" w:eastAsia="Calibri" w:hAnsi="Calibri" w:cs="Calibri"/>
          <w:color w:val="000000" w:themeColor="text1"/>
          <w:sz w:val="24"/>
          <w:szCs w:val="24"/>
        </w:rPr>
        <w:t>ubpart AA.</w:t>
      </w:r>
    </w:p>
    <w:p w14:paraId="3C8EAB35" w14:textId="493070AA" w:rsidR="16B009B6" w:rsidRDefault="16B009B6" w:rsidP="0D9803B3">
      <w:pPr>
        <w:spacing w:line="240" w:lineRule="exact"/>
        <w:ind w:left="720" w:firstLine="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 xml:space="preserve">Slide 7: </w:t>
      </w:r>
      <w:r w:rsidR="373CCE35" w:rsidRPr="0D9803B3">
        <w:rPr>
          <w:rFonts w:asciiTheme="majorHAnsi" w:eastAsiaTheme="majorEastAsia" w:hAnsiTheme="majorHAnsi" w:cstheme="majorBidi"/>
          <w:color w:val="2F5496" w:themeColor="accent1" w:themeShade="BF"/>
          <w:sz w:val="32"/>
          <w:szCs w:val="32"/>
        </w:rPr>
        <w:t>Confined Spaces Entry Permit</w:t>
      </w:r>
      <w:r w:rsidR="008F4ABC" w:rsidRPr="0D9803B3">
        <w:rPr>
          <w:rFonts w:asciiTheme="majorHAnsi" w:eastAsiaTheme="majorEastAsia" w:hAnsiTheme="majorHAnsi" w:cstheme="majorBidi"/>
          <w:color w:val="2F5496" w:themeColor="accent1" w:themeShade="BF"/>
          <w:sz w:val="32"/>
          <w:szCs w:val="32"/>
        </w:rPr>
        <w:t xml:space="preserve"> (</w:t>
      </w:r>
      <w:r w:rsidR="7897E903" w:rsidRPr="0D9803B3">
        <w:rPr>
          <w:rFonts w:asciiTheme="majorHAnsi" w:eastAsiaTheme="majorEastAsia" w:hAnsiTheme="majorHAnsi" w:cstheme="majorBidi"/>
          <w:color w:val="2F5496" w:themeColor="accent1" w:themeShade="BF"/>
          <w:sz w:val="32"/>
          <w:szCs w:val="32"/>
        </w:rPr>
        <w:t>5</w:t>
      </w:r>
      <w:r w:rsidRPr="0D9803B3">
        <w:rPr>
          <w:rFonts w:asciiTheme="majorHAnsi" w:eastAsiaTheme="majorEastAsia" w:hAnsiTheme="majorHAnsi" w:cstheme="majorBidi"/>
          <w:color w:val="2F5496" w:themeColor="accent1" w:themeShade="BF"/>
          <w:sz w:val="32"/>
          <w:szCs w:val="32"/>
        </w:rPr>
        <w:t xml:space="preserve"> Minutes)</w:t>
      </w:r>
    </w:p>
    <w:p w14:paraId="26E821A7" w14:textId="14497D38" w:rsidR="0D9803B3" w:rsidRDefault="0D9803B3" w:rsidP="0D9803B3">
      <w:pPr>
        <w:spacing w:line="240" w:lineRule="exact"/>
        <w:rPr>
          <w:rFonts w:ascii="Calibri" w:eastAsia="Calibri" w:hAnsi="Calibri" w:cs="Calibri"/>
          <w:color w:val="444444"/>
          <w:sz w:val="24"/>
          <w:szCs w:val="24"/>
        </w:rPr>
      </w:pPr>
    </w:p>
    <w:p w14:paraId="2EE74B1B" w14:textId="5C339F17" w:rsidR="28F99541" w:rsidRDefault="28F99541" w:rsidP="0D9803B3">
      <w:pPr>
        <w:rPr>
          <w:rFonts w:ascii="Calibri" w:eastAsia="Calibri" w:hAnsi="Calibri" w:cs="Calibri"/>
          <w:color w:val="444444"/>
          <w:sz w:val="24"/>
          <w:szCs w:val="24"/>
        </w:rPr>
      </w:pPr>
      <w:r w:rsidRPr="0D9803B3">
        <w:rPr>
          <w:rFonts w:ascii="Calibri" w:eastAsia="Calibri" w:hAnsi="Calibri" w:cs="Calibri"/>
          <w:b/>
          <w:bCs/>
          <w:color w:val="202124"/>
          <w:sz w:val="24"/>
          <w:szCs w:val="24"/>
        </w:rPr>
        <w:t>F:</w:t>
      </w:r>
      <w:r w:rsidRPr="0D9803B3">
        <w:rPr>
          <w:rFonts w:ascii="Calibri" w:eastAsia="Calibri" w:hAnsi="Calibri" w:cs="Calibri"/>
          <w:b/>
          <w:bCs/>
          <w:color w:val="000000" w:themeColor="text1"/>
          <w:sz w:val="24"/>
          <w:szCs w:val="24"/>
        </w:rPr>
        <w:t xml:space="preserve"> </w:t>
      </w:r>
      <w:r w:rsidRPr="0D9803B3">
        <w:rPr>
          <w:rFonts w:ascii="Calibri" w:eastAsia="Calibri" w:hAnsi="Calibri" w:cs="Calibri"/>
          <w:color w:val="000000" w:themeColor="text1"/>
          <w:sz w:val="24"/>
          <w:szCs w:val="24"/>
        </w:rPr>
        <w:t xml:space="preserve">The entry supervisor must sign all entry permits and post them at all entrances to the confined space, or otherwise make them available to entrants before anyone enters the space. </w:t>
      </w:r>
    </w:p>
    <w:p w14:paraId="138F3E51" w14:textId="090C8F51" w:rsidR="28F99541" w:rsidRDefault="28F99541"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Permits must confirm that all pre-entry preparations have been completed. The permit must contain a time limit that does not exceed the time needed to do the task inside the confined space. </w:t>
      </w:r>
    </w:p>
    <w:p w14:paraId="76EAED79" w14:textId="6C7CD7B9"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Entry permits must include:</w:t>
      </w:r>
    </w:p>
    <w:p w14:paraId="187AAD89" w14:textId="67EA978D"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•the name of the permit-required confined space to be </w:t>
      </w:r>
      <w:proofErr w:type="gramStart"/>
      <w:r w:rsidRPr="0D9803B3">
        <w:rPr>
          <w:rFonts w:ascii="Calibri" w:eastAsia="Calibri" w:hAnsi="Calibri" w:cs="Calibri"/>
          <w:color w:val="000000" w:themeColor="text1"/>
          <w:sz w:val="24"/>
          <w:szCs w:val="24"/>
        </w:rPr>
        <w:t>entered;</w:t>
      </w:r>
      <w:proofErr w:type="gramEnd"/>
      <w:r w:rsidRPr="0D9803B3">
        <w:rPr>
          <w:rFonts w:ascii="Calibri" w:eastAsia="Calibri" w:hAnsi="Calibri" w:cs="Calibri"/>
          <w:color w:val="000000" w:themeColor="text1"/>
          <w:sz w:val="24"/>
          <w:szCs w:val="24"/>
        </w:rPr>
        <w:t xml:space="preserve"> </w:t>
      </w:r>
    </w:p>
    <w:p w14:paraId="1A86F852" w14:textId="36E69384"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names of the entry supervisor, all entrants, and attendants </w:t>
      </w:r>
      <w:proofErr w:type="gramStart"/>
      <w:r w:rsidRPr="0D9803B3">
        <w:rPr>
          <w:rFonts w:ascii="Calibri" w:eastAsia="Calibri" w:hAnsi="Calibri" w:cs="Calibri"/>
          <w:color w:val="000000" w:themeColor="text1"/>
          <w:sz w:val="24"/>
          <w:szCs w:val="24"/>
        </w:rPr>
        <w:t>involved;</w:t>
      </w:r>
      <w:proofErr w:type="gramEnd"/>
      <w:r w:rsidRPr="0D9803B3">
        <w:rPr>
          <w:rFonts w:ascii="Calibri" w:eastAsia="Calibri" w:hAnsi="Calibri" w:cs="Calibri"/>
          <w:color w:val="000000" w:themeColor="text1"/>
          <w:sz w:val="24"/>
          <w:szCs w:val="24"/>
        </w:rPr>
        <w:t xml:space="preserve"> </w:t>
      </w:r>
    </w:p>
    <w:p w14:paraId="7EF65DCE" w14:textId="3774EB88"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atmospheric test </w:t>
      </w:r>
      <w:proofErr w:type="gramStart"/>
      <w:r w:rsidRPr="0D9803B3">
        <w:rPr>
          <w:rFonts w:ascii="Calibri" w:eastAsia="Calibri" w:hAnsi="Calibri" w:cs="Calibri"/>
          <w:color w:val="000000" w:themeColor="text1"/>
          <w:sz w:val="24"/>
          <w:szCs w:val="24"/>
        </w:rPr>
        <w:t>results;</w:t>
      </w:r>
      <w:proofErr w:type="gramEnd"/>
      <w:r w:rsidRPr="0D9803B3">
        <w:rPr>
          <w:rFonts w:ascii="Calibri" w:eastAsia="Calibri" w:hAnsi="Calibri" w:cs="Calibri"/>
          <w:color w:val="000000" w:themeColor="text1"/>
          <w:sz w:val="24"/>
          <w:szCs w:val="24"/>
        </w:rPr>
        <w:t xml:space="preserve"> </w:t>
      </w:r>
    </w:p>
    <w:p w14:paraId="1C8CDCE9" w14:textId="4F68B36C"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tester’s initials or </w:t>
      </w:r>
      <w:proofErr w:type="gramStart"/>
      <w:r w:rsidRPr="0D9803B3">
        <w:rPr>
          <w:rFonts w:ascii="Calibri" w:eastAsia="Calibri" w:hAnsi="Calibri" w:cs="Calibri"/>
          <w:color w:val="000000" w:themeColor="text1"/>
          <w:sz w:val="24"/>
          <w:szCs w:val="24"/>
        </w:rPr>
        <w:t>signature;</w:t>
      </w:r>
      <w:proofErr w:type="gramEnd"/>
      <w:r w:rsidRPr="0D9803B3">
        <w:rPr>
          <w:rFonts w:ascii="Calibri" w:eastAsia="Calibri" w:hAnsi="Calibri" w:cs="Calibri"/>
          <w:color w:val="000000" w:themeColor="text1"/>
          <w:sz w:val="24"/>
          <w:szCs w:val="24"/>
        </w:rPr>
        <w:t xml:space="preserve"> </w:t>
      </w:r>
    </w:p>
    <w:p w14:paraId="179B85AF" w14:textId="7050E051"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entry supervisor’s </w:t>
      </w:r>
      <w:proofErr w:type="gramStart"/>
      <w:r w:rsidRPr="0D9803B3">
        <w:rPr>
          <w:rFonts w:ascii="Calibri" w:eastAsia="Calibri" w:hAnsi="Calibri" w:cs="Calibri"/>
          <w:color w:val="000000" w:themeColor="text1"/>
          <w:sz w:val="24"/>
          <w:szCs w:val="24"/>
        </w:rPr>
        <w:t>signature;</w:t>
      </w:r>
      <w:proofErr w:type="gramEnd"/>
      <w:r w:rsidRPr="0D9803B3">
        <w:rPr>
          <w:rFonts w:ascii="Calibri" w:eastAsia="Calibri" w:hAnsi="Calibri" w:cs="Calibri"/>
          <w:color w:val="000000" w:themeColor="text1"/>
          <w:sz w:val="24"/>
          <w:szCs w:val="24"/>
        </w:rPr>
        <w:t xml:space="preserve"> </w:t>
      </w:r>
    </w:p>
    <w:p w14:paraId="08BA9F2D" w14:textId="33C5A776"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purpose of </w:t>
      </w:r>
      <w:proofErr w:type="gramStart"/>
      <w:r w:rsidRPr="0D9803B3">
        <w:rPr>
          <w:rFonts w:ascii="Calibri" w:eastAsia="Calibri" w:hAnsi="Calibri" w:cs="Calibri"/>
          <w:color w:val="000000" w:themeColor="text1"/>
          <w:sz w:val="24"/>
          <w:szCs w:val="24"/>
        </w:rPr>
        <w:t>entry;</w:t>
      </w:r>
      <w:proofErr w:type="gramEnd"/>
      <w:r w:rsidRPr="0D9803B3">
        <w:rPr>
          <w:rFonts w:ascii="Calibri" w:eastAsia="Calibri" w:hAnsi="Calibri" w:cs="Calibri"/>
          <w:color w:val="000000" w:themeColor="text1"/>
          <w:sz w:val="24"/>
          <w:szCs w:val="24"/>
        </w:rPr>
        <w:t xml:space="preserve"> </w:t>
      </w:r>
    </w:p>
    <w:p w14:paraId="4E8F0990" w14:textId="52E3F89E"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all known </w:t>
      </w:r>
      <w:proofErr w:type="gramStart"/>
      <w:r w:rsidRPr="0D9803B3">
        <w:rPr>
          <w:rFonts w:ascii="Calibri" w:eastAsia="Calibri" w:hAnsi="Calibri" w:cs="Calibri"/>
          <w:color w:val="000000" w:themeColor="text1"/>
          <w:sz w:val="24"/>
          <w:szCs w:val="24"/>
        </w:rPr>
        <w:t>hazards;</w:t>
      </w:r>
      <w:proofErr w:type="gramEnd"/>
      <w:r w:rsidRPr="0D9803B3">
        <w:rPr>
          <w:rFonts w:ascii="Calibri" w:eastAsia="Calibri" w:hAnsi="Calibri" w:cs="Calibri"/>
          <w:color w:val="000000" w:themeColor="text1"/>
          <w:sz w:val="24"/>
          <w:szCs w:val="24"/>
        </w:rPr>
        <w:t xml:space="preserve"> </w:t>
      </w:r>
    </w:p>
    <w:p w14:paraId="4A4F6E9A" w14:textId="602C92B4" w:rsidR="28F99541" w:rsidRDefault="28F99541"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measures to isolate the </w:t>
      </w:r>
      <w:proofErr w:type="gramStart"/>
      <w:r w:rsidRPr="0D9803B3">
        <w:rPr>
          <w:rFonts w:ascii="Calibri" w:eastAsia="Calibri" w:hAnsi="Calibri" w:cs="Calibri"/>
          <w:color w:val="000000" w:themeColor="text1"/>
          <w:sz w:val="24"/>
          <w:szCs w:val="24"/>
        </w:rPr>
        <w:t>space;</w:t>
      </w:r>
      <w:proofErr w:type="gramEnd"/>
    </w:p>
    <w:p w14:paraId="33B2E943" w14:textId="4BAA2B37" w:rsidR="0D9803B3" w:rsidRDefault="0D9803B3" w:rsidP="0D9803B3">
      <w:pPr>
        <w:rPr>
          <w:rFonts w:eastAsiaTheme="majorEastAsia"/>
        </w:rPr>
      </w:pPr>
    </w:p>
    <w:p w14:paraId="5D59C877" w14:textId="3B8EA9CE" w:rsidR="4B0B8D31" w:rsidRDefault="4B0B8D31" w:rsidP="0D9803B3">
      <w:pPr>
        <w:jc w:val="center"/>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 xml:space="preserve">Slide </w:t>
      </w:r>
      <w:r w:rsidR="00590347" w:rsidRPr="0D9803B3">
        <w:rPr>
          <w:rFonts w:asciiTheme="majorHAnsi" w:eastAsiaTheme="majorEastAsia" w:hAnsiTheme="majorHAnsi" w:cstheme="majorBidi"/>
          <w:color w:val="2F5496" w:themeColor="accent1" w:themeShade="BF"/>
          <w:sz w:val="32"/>
          <w:szCs w:val="32"/>
        </w:rPr>
        <w:t>8</w:t>
      </w:r>
      <w:r w:rsidRPr="0D9803B3">
        <w:rPr>
          <w:rFonts w:asciiTheme="majorHAnsi" w:eastAsiaTheme="majorEastAsia" w:hAnsiTheme="majorHAnsi" w:cstheme="majorBidi"/>
          <w:color w:val="2F5496" w:themeColor="accent1" w:themeShade="BF"/>
          <w:sz w:val="32"/>
          <w:szCs w:val="32"/>
        </w:rPr>
        <w:t xml:space="preserve">: </w:t>
      </w:r>
      <w:r w:rsidR="037CA655" w:rsidRPr="0D9803B3">
        <w:rPr>
          <w:rFonts w:asciiTheme="majorHAnsi" w:eastAsiaTheme="majorEastAsia" w:hAnsiTheme="majorHAnsi" w:cstheme="majorBidi"/>
          <w:color w:val="2F5496" w:themeColor="accent1" w:themeShade="BF"/>
          <w:sz w:val="32"/>
          <w:szCs w:val="32"/>
        </w:rPr>
        <w:t>Confined Spaces Entry Permit Cont.</w:t>
      </w:r>
      <w:r w:rsidR="00E77D32" w:rsidRPr="0D9803B3">
        <w:rPr>
          <w:rFonts w:asciiTheme="majorHAnsi" w:eastAsiaTheme="majorEastAsia" w:hAnsiTheme="majorHAnsi" w:cstheme="majorBidi"/>
          <w:color w:val="2F5496" w:themeColor="accent1" w:themeShade="BF"/>
          <w:sz w:val="32"/>
          <w:szCs w:val="32"/>
        </w:rPr>
        <w:t xml:space="preserve"> </w:t>
      </w:r>
      <w:r w:rsidR="00590347" w:rsidRPr="0D9803B3">
        <w:rPr>
          <w:rFonts w:asciiTheme="majorHAnsi" w:eastAsiaTheme="majorEastAsia" w:hAnsiTheme="majorHAnsi" w:cstheme="majorBidi"/>
          <w:color w:val="2F5496" w:themeColor="accent1" w:themeShade="BF"/>
          <w:sz w:val="32"/>
          <w:szCs w:val="32"/>
        </w:rPr>
        <w:t>(</w:t>
      </w:r>
      <w:r w:rsidR="7DFDB844" w:rsidRPr="0D9803B3">
        <w:rPr>
          <w:rFonts w:asciiTheme="majorHAnsi" w:eastAsiaTheme="majorEastAsia" w:hAnsiTheme="majorHAnsi" w:cstheme="majorBidi"/>
          <w:color w:val="2F5496" w:themeColor="accent1" w:themeShade="BF"/>
          <w:sz w:val="32"/>
          <w:szCs w:val="32"/>
        </w:rPr>
        <w:t>5</w:t>
      </w:r>
      <w:r w:rsidR="278F3583" w:rsidRPr="0D9803B3">
        <w:rPr>
          <w:rFonts w:asciiTheme="majorHAnsi" w:eastAsiaTheme="majorEastAsia" w:hAnsiTheme="majorHAnsi" w:cstheme="majorBidi"/>
          <w:color w:val="2F5496" w:themeColor="accent1" w:themeShade="BF"/>
          <w:sz w:val="32"/>
          <w:szCs w:val="32"/>
        </w:rPr>
        <w:t xml:space="preserve"> </w:t>
      </w:r>
      <w:r w:rsidRPr="0D9803B3">
        <w:rPr>
          <w:rFonts w:asciiTheme="majorHAnsi" w:eastAsiaTheme="majorEastAsia" w:hAnsiTheme="majorHAnsi" w:cstheme="majorBidi"/>
          <w:color w:val="2F5496" w:themeColor="accent1" w:themeShade="BF"/>
          <w:sz w:val="32"/>
          <w:szCs w:val="32"/>
        </w:rPr>
        <w:t>Minutes)</w:t>
      </w:r>
    </w:p>
    <w:p w14:paraId="20075A56" w14:textId="7FC7E45C" w:rsidR="4B0B8D31" w:rsidRDefault="5CD03D6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F:</w:t>
      </w:r>
      <w:r w:rsidRPr="0D9803B3">
        <w:rPr>
          <w:rFonts w:ascii="Calibri" w:eastAsia="Calibri" w:hAnsi="Calibri" w:cs="Calibri"/>
          <w:b/>
          <w:bCs/>
          <w:color w:val="000000" w:themeColor="text1"/>
          <w:sz w:val="24"/>
          <w:szCs w:val="24"/>
        </w:rPr>
        <w:t xml:space="preserve"> </w:t>
      </w:r>
      <w:r w:rsidRPr="0D9803B3">
        <w:rPr>
          <w:rFonts w:ascii="Calibri" w:eastAsia="Calibri" w:hAnsi="Calibri" w:cs="Calibri"/>
          <w:color w:val="000000" w:themeColor="text1"/>
          <w:sz w:val="24"/>
          <w:szCs w:val="24"/>
        </w:rPr>
        <w:t xml:space="preserve">• measures to eliminate or control </w:t>
      </w:r>
      <w:proofErr w:type="gramStart"/>
      <w:r w:rsidRPr="0D9803B3">
        <w:rPr>
          <w:rFonts w:ascii="Calibri" w:eastAsia="Calibri" w:hAnsi="Calibri" w:cs="Calibri"/>
          <w:color w:val="000000" w:themeColor="text1"/>
          <w:sz w:val="24"/>
          <w:szCs w:val="24"/>
        </w:rPr>
        <w:t>hazards;</w:t>
      </w:r>
      <w:proofErr w:type="gramEnd"/>
      <w:r w:rsidRPr="0D9803B3">
        <w:rPr>
          <w:rFonts w:ascii="Calibri" w:eastAsia="Calibri" w:hAnsi="Calibri" w:cs="Calibri"/>
          <w:color w:val="000000" w:themeColor="text1"/>
          <w:sz w:val="24"/>
          <w:szCs w:val="24"/>
        </w:rPr>
        <w:t xml:space="preserve"> </w:t>
      </w:r>
    </w:p>
    <w:p w14:paraId="34792A6A" w14:textId="12DC169D"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names and phone numbers of rescue and emergency </w:t>
      </w:r>
      <w:proofErr w:type="gramStart"/>
      <w:r w:rsidRPr="0D9803B3">
        <w:rPr>
          <w:rFonts w:ascii="Calibri" w:eastAsia="Calibri" w:hAnsi="Calibri" w:cs="Calibri"/>
          <w:color w:val="000000" w:themeColor="text1"/>
          <w:sz w:val="24"/>
          <w:szCs w:val="24"/>
        </w:rPr>
        <w:t>personnel;</w:t>
      </w:r>
      <w:proofErr w:type="gramEnd"/>
      <w:r w:rsidRPr="0D9803B3">
        <w:rPr>
          <w:rFonts w:ascii="Calibri" w:eastAsia="Calibri" w:hAnsi="Calibri" w:cs="Calibri"/>
          <w:color w:val="000000" w:themeColor="text1"/>
          <w:sz w:val="24"/>
          <w:szCs w:val="24"/>
        </w:rPr>
        <w:t xml:space="preserve"> </w:t>
      </w:r>
    </w:p>
    <w:p w14:paraId="03D153B6" w14:textId="2C11BD2D"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date and authorized duration of </w:t>
      </w:r>
      <w:proofErr w:type="gramStart"/>
      <w:r w:rsidRPr="0D9803B3">
        <w:rPr>
          <w:rFonts w:ascii="Calibri" w:eastAsia="Calibri" w:hAnsi="Calibri" w:cs="Calibri"/>
          <w:color w:val="000000" w:themeColor="text1"/>
          <w:sz w:val="24"/>
          <w:szCs w:val="24"/>
        </w:rPr>
        <w:t>entry;</w:t>
      </w:r>
      <w:proofErr w:type="gramEnd"/>
      <w:r w:rsidRPr="0D9803B3">
        <w:rPr>
          <w:rFonts w:ascii="Calibri" w:eastAsia="Calibri" w:hAnsi="Calibri" w:cs="Calibri"/>
          <w:color w:val="000000" w:themeColor="text1"/>
          <w:sz w:val="24"/>
          <w:szCs w:val="24"/>
        </w:rPr>
        <w:t xml:space="preserve"> </w:t>
      </w:r>
    </w:p>
    <w:p w14:paraId="239F232D" w14:textId="79C2E1CF"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acceptable entry </w:t>
      </w:r>
      <w:proofErr w:type="gramStart"/>
      <w:r w:rsidRPr="0D9803B3">
        <w:rPr>
          <w:rFonts w:ascii="Calibri" w:eastAsia="Calibri" w:hAnsi="Calibri" w:cs="Calibri"/>
          <w:color w:val="000000" w:themeColor="text1"/>
          <w:sz w:val="24"/>
          <w:szCs w:val="24"/>
        </w:rPr>
        <w:t>conditions;</w:t>
      </w:r>
      <w:proofErr w:type="gramEnd"/>
      <w:r w:rsidRPr="0D9803B3">
        <w:rPr>
          <w:rFonts w:ascii="Calibri" w:eastAsia="Calibri" w:hAnsi="Calibri" w:cs="Calibri"/>
          <w:color w:val="000000" w:themeColor="text1"/>
          <w:sz w:val="24"/>
          <w:szCs w:val="24"/>
        </w:rPr>
        <w:t xml:space="preserve"> </w:t>
      </w:r>
    </w:p>
    <w:p w14:paraId="2291D42B" w14:textId="6206A14D"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communication procedures and equipment used to ensure communication during </w:t>
      </w:r>
      <w:proofErr w:type="gramStart"/>
      <w:r w:rsidRPr="0D9803B3">
        <w:rPr>
          <w:rFonts w:ascii="Calibri" w:eastAsia="Calibri" w:hAnsi="Calibri" w:cs="Calibri"/>
          <w:color w:val="000000" w:themeColor="text1"/>
          <w:sz w:val="24"/>
          <w:szCs w:val="24"/>
        </w:rPr>
        <w:t>entry;</w:t>
      </w:r>
      <w:proofErr w:type="gramEnd"/>
      <w:r w:rsidRPr="0D9803B3">
        <w:rPr>
          <w:rFonts w:ascii="Calibri" w:eastAsia="Calibri" w:hAnsi="Calibri" w:cs="Calibri"/>
          <w:color w:val="000000" w:themeColor="text1"/>
          <w:sz w:val="24"/>
          <w:szCs w:val="24"/>
        </w:rPr>
        <w:t xml:space="preserve"> </w:t>
      </w:r>
    </w:p>
    <w:p w14:paraId="04F6D8BA" w14:textId="54DD11E5"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lastRenderedPageBreak/>
        <w:t xml:space="preserve">    • additional permits, such as hot work permits, that authorize specific work in the confined </w:t>
      </w:r>
      <w:proofErr w:type="gramStart"/>
      <w:r w:rsidRPr="0D9803B3">
        <w:rPr>
          <w:rFonts w:ascii="Calibri" w:eastAsia="Calibri" w:hAnsi="Calibri" w:cs="Calibri"/>
          <w:color w:val="000000" w:themeColor="text1"/>
          <w:sz w:val="24"/>
          <w:szCs w:val="24"/>
        </w:rPr>
        <w:t>space;</w:t>
      </w:r>
      <w:proofErr w:type="gramEnd"/>
      <w:r w:rsidRPr="0D9803B3">
        <w:rPr>
          <w:rFonts w:ascii="Calibri" w:eastAsia="Calibri" w:hAnsi="Calibri" w:cs="Calibri"/>
          <w:color w:val="000000" w:themeColor="text1"/>
          <w:sz w:val="24"/>
          <w:szCs w:val="24"/>
        </w:rPr>
        <w:t xml:space="preserve"> </w:t>
      </w:r>
    </w:p>
    <w:p w14:paraId="6A6D1FF1" w14:textId="38F5E9C4"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special equipment and procedures needed for the entry; and </w:t>
      </w:r>
    </w:p>
    <w:p w14:paraId="42E36424" w14:textId="15620A18" w:rsidR="4B0B8D31" w:rsidRDefault="5CD03D6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any other information needed to ensure employee safety. </w:t>
      </w:r>
    </w:p>
    <w:p w14:paraId="1CBAB2A4" w14:textId="31DFFB45" w:rsidR="4B0B8D31" w:rsidRDefault="4B0B8D31" w:rsidP="0D9803B3">
      <w:pPr>
        <w:spacing w:line="240" w:lineRule="exact"/>
        <w:rPr>
          <w:rFonts w:ascii="Calibri" w:eastAsia="Calibri" w:hAnsi="Calibri" w:cs="Calibri"/>
          <w:color w:val="444444"/>
          <w:sz w:val="24"/>
          <w:szCs w:val="24"/>
        </w:rPr>
      </w:pPr>
    </w:p>
    <w:p w14:paraId="1CE5FE62" w14:textId="497E48F4" w:rsidR="4B0B8D31" w:rsidRDefault="5CD03D6E" w:rsidP="0D9803B3">
      <w:pPr>
        <w:rPr>
          <w:rFonts w:ascii="Calibri" w:eastAsia="Calibri" w:hAnsi="Calibri" w:cs="Calibri"/>
          <w:color w:val="444444"/>
          <w:sz w:val="24"/>
          <w:szCs w:val="24"/>
        </w:rPr>
      </w:pPr>
      <w:r w:rsidRPr="0D9803B3">
        <w:rPr>
          <w:rFonts w:ascii="Calibri" w:eastAsia="Calibri" w:hAnsi="Calibri" w:cs="Calibri"/>
          <w:b/>
          <w:bCs/>
          <w:color w:val="000000" w:themeColor="text1"/>
          <w:sz w:val="24"/>
          <w:szCs w:val="24"/>
        </w:rPr>
        <w:t>KLP</w:t>
      </w:r>
      <w:r w:rsidRPr="0D9803B3">
        <w:rPr>
          <w:rFonts w:ascii="Calibri" w:eastAsia="Calibri" w:hAnsi="Calibri" w:cs="Calibri"/>
          <w:color w:val="000000" w:themeColor="text1"/>
          <w:sz w:val="24"/>
          <w:szCs w:val="24"/>
        </w:rPr>
        <w:t>: The entry supervisor must cancel the permit when the work is complete or new conditions arise. New conditions must be noted on the permit and used to revise the confined space entry program. Permits must be kept on file for at least one year.</w:t>
      </w:r>
    </w:p>
    <w:p w14:paraId="1674707B" w14:textId="60D84E60" w:rsidR="4B0B8D31" w:rsidRDefault="4B0B8D31" w:rsidP="0D9803B3">
      <w:pPr>
        <w:spacing w:line="240" w:lineRule="exact"/>
        <w:rPr>
          <w:rFonts w:ascii="Roboto" w:eastAsia="Roboto" w:hAnsi="Roboto" w:cs="Roboto"/>
          <w:color w:val="444444"/>
          <w:sz w:val="24"/>
          <w:szCs w:val="24"/>
        </w:rPr>
      </w:pPr>
    </w:p>
    <w:p w14:paraId="19EBB459" w14:textId="170612D1" w:rsidR="4B0B8D31" w:rsidRDefault="4B0B8D31" w:rsidP="7C779EC7">
      <w:pPr>
        <w:ind w:left="1440"/>
        <w:rPr>
          <w:rFonts w:asciiTheme="majorHAnsi" w:eastAsiaTheme="majorEastAsia" w:hAnsiTheme="majorHAnsi" w:cstheme="majorBidi"/>
          <w:color w:val="2F5496" w:themeColor="accent1" w:themeShade="BF"/>
          <w:sz w:val="32"/>
          <w:szCs w:val="32"/>
        </w:rPr>
      </w:pPr>
      <w:r w:rsidRPr="7C779EC7">
        <w:rPr>
          <w:rFonts w:asciiTheme="majorHAnsi" w:eastAsiaTheme="majorEastAsia" w:hAnsiTheme="majorHAnsi" w:cstheme="majorBidi"/>
          <w:color w:val="2F5496" w:themeColor="accent1" w:themeShade="BF"/>
          <w:sz w:val="32"/>
          <w:szCs w:val="32"/>
        </w:rPr>
        <w:t xml:space="preserve">Slide </w:t>
      </w:r>
      <w:r w:rsidR="00590347" w:rsidRPr="7C779EC7">
        <w:rPr>
          <w:rFonts w:asciiTheme="majorHAnsi" w:eastAsiaTheme="majorEastAsia" w:hAnsiTheme="majorHAnsi" w:cstheme="majorBidi"/>
          <w:color w:val="2F5496" w:themeColor="accent1" w:themeShade="BF"/>
          <w:sz w:val="32"/>
          <w:szCs w:val="32"/>
        </w:rPr>
        <w:t>9</w:t>
      </w:r>
      <w:r w:rsidRPr="7C779EC7">
        <w:rPr>
          <w:rFonts w:asciiTheme="majorHAnsi" w:eastAsiaTheme="majorEastAsia" w:hAnsiTheme="majorHAnsi" w:cstheme="majorBidi"/>
          <w:color w:val="2F5496" w:themeColor="accent1" w:themeShade="BF"/>
          <w:sz w:val="32"/>
          <w:szCs w:val="32"/>
        </w:rPr>
        <w:t xml:space="preserve">: </w:t>
      </w:r>
      <w:r w:rsidR="6107279D" w:rsidRPr="7C779EC7">
        <w:rPr>
          <w:rFonts w:asciiTheme="majorHAnsi" w:eastAsiaTheme="majorEastAsia" w:hAnsiTheme="majorHAnsi" w:cstheme="majorBidi"/>
          <w:color w:val="2F5496" w:themeColor="accent1" w:themeShade="BF"/>
          <w:sz w:val="32"/>
          <w:szCs w:val="32"/>
        </w:rPr>
        <w:t>Permit Required Confined Spaces</w:t>
      </w:r>
      <w:r w:rsidR="00A45450" w:rsidRPr="7C779EC7">
        <w:rPr>
          <w:rFonts w:asciiTheme="majorHAnsi" w:eastAsiaTheme="majorEastAsia" w:hAnsiTheme="majorHAnsi" w:cstheme="majorBidi"/>
          <w:color w:val="2F5496" w:themeColor="accent1" w:themeShade="BF"/>
          <w:sz w:val="32"/>
          <w:szCs w:val="32"/>
        </w:rPr>
        <w:t xml:space="preserve"> </w:t>
      </w:r>
      <w:r w:rsidR="001F72F4" w:rsidRPr="7C779EC7">
        <w:rPr>
          <w:rFonts w:asciiTheme="majorHAnsi" w:eastAsiaTheme="majorEastAsia" w:hAnsiTheme="majorHAnsi" w:cstheme="majorBidi"/>
          <w:color w:val="2F5496" w:themeColor="accent1" w:themeShade="BF"/>
          <w:sz w:val="32"/>
          <w:szCs w:val="32"/>
        </w:rPr>
        <w:t>(</w:t>
      </w:r>
      <w:r w:rsidR="70D2BD70" w:rsidRPr="7C779EC7">
        <w:rPr>
          <w:rFonts w:asciiTheme="majorHAnsi" w:eastAsiaTheme="majorEastAsia" w:hAnsiTheme="majorHAnsi" w:cstheme="majorBidi"/>
          <w:color w:val="2F5496" w:themeColor="accent1" w:themeShade="BF"/>
          <w:sz w:val="32"/>
          <w:szCs w:val="32"/>
        </w:rPr>
        <w:t>3</w:t>
      </w:r>
      <w:r w:rsidRPr="7C779EC7">
        <w:rPr>
          <w:rFonts w:asciiTheme="majorHAnsi" w:eastAsiaTheme="majorEastAsia" w:hAnsiTheme="majorHAnsi" w:cstheme="majorBidi"/>
          <w:color w:val="2F5496" w:themeColor="accent1" w:themeShade="BF"/>
          <w:sz w:val="32"/>
          <w:szCs w:val="32"/>
        </w:rPr>
        <w:t xml:space="preserve"> Minutes)</w:t>
      </w:r>
    </w:p>
    <w:p w14:paraId="4BE32DE0" w14:textId="7CF3D181" w:rsidR="756BBA5E" w:rsidRDefault="756BBA5E" w:rsidP="0D9803B3">
      <w:pPr>
        <w:rPr>
          <w:rFonts w:ascii="Calibri" w:eastAsia="Calibri" w:hAnsi="Calibri" w:cs="Calibri"/>
          <w:color w:val="444444"/>
          <w:sz w:val="24"/>
          <w:szCs w:val="24"/>
        </w:rPr>
      </w:pPr>
      <w:r w:rsidRPr="0D9803B3">
        <w:rPr>
          <w:rFonts w:ascii="Calibri" w:eastAsia="Calibri" w:hAnsi="Calibri" w:cs="Calibri"/>
          <w:b/>
          <w:bCs/>
          <w:color w:val="202124"/>
          <w:sz w:val="24"/>
          <w:szCs w:val="24"/>
        </w:rPr>
        <w:t>F:</w:t>
      </w:r>
      <w:r w:rsidRPr="0D9803B3">
        <w:rPr>
          <w:rFonts w:ascii="Calibri" w:eastAsia="Calibri" w:hAnsi="Calibri" w:cs="Calibri"/>
          <w:b/>
          <w:bCs/>
          <w:color w:val="000000" w:themeColor="text1"/>
          <w:sz w:val="24"/>
          <w:szCs w:val="24"/>
        </w:rPr>
        <w:t xml:space="preserve"> </w:t>
      </w:r>
      <w:r w:rsidRPr="0D9803B3">
        <w:rPr>
          <w:rFonts w:ascii="Calibri" w:eastAsia="Calibri" w:hAnsi="Calibri" w:cs="Calibri"/>
          <w:color w:val="000000" w:themeColor="text1"/>
          <w:sz w:val="24"/>
          <w:szCs w:val="24"/>
        </w:rPr>
        <w:t>A permit-required confined space is a more hazardous area that has one or more additional characteristics:</w:t>
      </w:r>
    </w:p>
    <w:p w14:paraId="550AF0E3" w14:textId="2A4679FF" w:rsidR="756BBA5E" w:rsidRDefault="756BBA5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tab/>
      </w:r>
      <w:r w:rsidRPr="0D9803B3">
        <w:rPr>
          <w:rFonts w:ascii="Calibri" w:eastAsia="Calibri" w:hAnsi="Calibri" w:cs="Calibri"/>
          <w:color w:val="000000" w:themeColor="text1"/>
          <w:sz w:val="24"/>
          <w:szCs w:val="24"/>
        </w:rPr>
        <w:t xml:space="preserve">  • Contains or has a potential to contain a hazardous </w:t>
      </w:r>
      <w:proofErr w:type="gramStart"/>
      <w:r w:rsidRPr="0D9803B3">
        <w:rPr>
          <w:rFonts w:ascii="Calibri" w:eastAsia="Calibri" w:hAnsi="Calibri" w:cs="Calibri"/>
          <w:color w:val="000000" w:themeColor="text1"/>
          <w:sz w:val="24"/>
          <w:szCs w:val="24"/>
        </w:rPr>
        <w:t>atmosphere;</w:t>
      </w:r>
      <w:proofErr w:type="gramEnd"/>
    </w:p>
    <w:p w14:paraId="3B677E88" w14:textId="44F39EBF" w:rsidR="756BBA5E" w:rsidRDefault="756BBA5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tab/>
      </w:r>
      <w:r w:rsidRPr="0D9803B3">
        <w:rPr>
          <w:rFonts w:ascii="Calibri" w:eastAsia="Calibri" w:hAnsi="Calibri" w:cs="Calibri"/>
          <w:color w:val="000000" w:themeColor="text1"/>
          <w:sz w:val="24"/>
          <w:szCs w:val="24"/>
        </w:rPr>
        <w:t xml:space="preserve">  • Contains a material that could engulf an </w:t>
      </w:r>
      <w:proofErr w:type="gramStart"/>
      <w:r w:rsidRPr="0D9803B3">
        <w:rPr>
          <w:rFonts w:ascii="Calibri" w:eastAsia="Calibri" w:hAnsi="Calibri" w:cs="Calibri"/>
          <w:color w:val="000000" w:themeColor="text1"/>
          <w:sz w:val="24"/>
          <w:szCs w:val="24"/>
        </w:rPr>
        <w:t>employee;</w:t>
      </w:r>
      <w:proofErr w:type="gramEnd"/>
      <w:r w:rsidRPr="0D9803B3">
        <w:rPr>
          <w:rFonts w:ascii="Calibri" w:eastAsia="Calibri" w:hAnsi="Calibri" w:cs="Calibri"/>
          <w:color w:val="000000" w:themeColor="text1"/>
          <w:sz w:val="24"/>
          <w:szCs w:val="24"/>
        </w:rPr>
        <w:t xml:space="preserve">      </w:t>
      </w:r>
    </w:p>
    <w:p w14:paraId="7AC97A41" w14:textId="31B99888" w:rsidR="756BBA5E" w:rsidRDefault="756BBA5E" w:rsidP="0D9803B3">
      <w:pPr>
        <w:ind w:firstLine="720"/>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Has an inside layout that could trap or smother (asphyxiate) an employee, such as </w:t>
      </w:r>
      <w:r>
        <w:tab/>
      </w:r>
      <w:r w:rsidRPr="0D9803B3">
        <w:rPr>
          <w:rFonts w:ascii="Calibri" w:eastAsia="Calibri" w:hAnsi="Calibri" w:cs="Calibri"/>
          <w:color w:val="000000" w:themeColor="text1"/>
          <w:sz w:val="24"/>
          <w:szCs w:val="24"/>
        </w:rPr>
        <w:t xml:space="preserve">walls that lean inward or a floor that slopes downward to a smaller </w:t>
      </w:r>
      <w:proofErr w:type="gramStart"/>
      <w:r w:rsidRPr="0D9803B3">
        <w:rPr>
          <w:rFonts w:ascii="Calibri" w:eastAsia="Calibri" w:hAnsi="Calibri" w:cs="Calibri"/>
          <w:color w:val="000000" w:themeColor="text1"/>
          <w:sz w:val="24"/>
          <w:szCs w:val="24"/>
        </w:rPr>
        <w:t>cross-section;</w:t>
      </w:r>
      <w:proofErr w:type="gramEnd"/>
    </w:p>
    <w:p w14:paraId="379EBD57" w14:textId="78EFECE1" w:rsidR="756BBA5E" w:rsidRDefault="756BBA5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tab/>
      </w:r>
      <w:r w:rsidRPr="0D9803B3">
        <w:rPr>
          <w:rFonts w:ascii="Calibri" w:eastAsia="Calibri" w:hAnsi="Calibri" w:cs="Calibri"/>
          <w:color w:val="000000" w:themeColor="text1"/>
          <w:sz w:val="24"/>
          <w:szCs w:val="24"/>
        </w:rPr>
        <w:t xml:space="preserve">  • Contains any other recognized serious safety or health hazard</w:t>
      </w:r>
    </w:p>
    <w:p w14:paraId="350CC89C" w14:textId="3392E05C" w:rsidR="0D9803B3" w:rsidRDefault="0D9803B3" w:rsidP="0D9803B3">
      <w:pPr>
        <w:rPr>
          <w:rFonts w:eastAsiaTheme="minorEastAsia"/>
          <w:color w:val="202124"/>
        </w:rPr>
      </w:pPr>
    </w:p>
    <w:p w14:paraId="6C2EDE81" w14:textId="51E1B744" w:rsidR="4B0B8D31" w:rsidRDefault="4B0B8D31" w:rsidP="0D9803B3">
      <w:pPr>
        <w:jc w:val="center"/>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 xml:space="preserve">Slide </w:t>
      </w:r>
      <w:r w:rsidR="207360DB" w:rsidRPr="0D9803B3">
        <w:rPr>
          <w:rFonts w:asciiTheme="majorHAnsi" w:eastAsiaTheme="majorEastAsia" w:hAnsiTheme="majorHAnsi" w:cstheme="majorBidi"/>
          <w:color w:val="2F5496" w:themeColor="accent1" w:themeShade="BF"/>
          <w:sz w:val="32"/>
          <w:szCs w:val="32"/>
        </w:rPr>
        <w:t>10: Permit Required Confined Spaces Cont.</w:t>
      </w:r>
      <w:r w:rsidRPr="0D9803B3">
        <w:rPr>
          <w:rFonts w:asciiTheme="majorHAnsi" w:eastAsiaTheme="majorEastAsia" w:hAnsiTheme="majorHAnsi" w:cstheme="majorBidi"/>
          <w:color w:val="2F5496" w:themeColor="accent1" w:themeShade="BF"/>
          <w:sz w:val="32"/>
          <w:szCs w:val="32"/>
        </w:rPr>
        <w:t xml:space="preserve"> (</w:t>
      </w:r>
      <w:r w:rsidR="48F23415" w:rsidRPr="0D9803B3">
        <w:rPr>
          <w:rFonts w:asciiTheme="majorHAnsi" w:eastAsiaTheme="majorEastAsia" w:hAnsiTheme="majorHAnsi" w:cstheme="majorBidi"/>
          <w:color w:val="2F5496" w:themeColor="accent1" w:themeShade="BF"/>
          <w:sz w:val="32"/>
          <w:szCs w:val="32"/>
        </w:rPr>
        <w:t xml:space="preserve">3 </w:t>
      </w:r>
      <w:r w:rsidRPr="0D9803B3">
        <w:rPr>
          <w:rFonts w:asciiTheme="majorHAnsi" w:eastAsiaTheme="majorEastAsia" w:hAnsiTheme="majorHAnsi" w:cstheme="majorBidi"/>
          <w:color w:val="2F5496" w:themeColor="accent1" w:themeShade="BF"/>
          <w:sz w:val="32"/>
          <w:szCs w:val="32"/>
        </w:rPr>
        <w:t>Minutes)</w:t>
      </w:r>
    </w:p>
    <w:p w14:paraId="6ED1AF8B" w14:textId="16F0B9D1" w:rsidR="44820A2E" w:rsidRDefault="44820A2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Employers must inform employees of the locations and hazards of permit-required confined spaces. This is often done by posting signs around the space that state, “DANGER – PERMIT-REQUIRED CONFINED SPACE – AUTHORIZED ENTRANTS ONLY.” Only authorized and trained personnel with a permit from the entry supervisor may enter a permit-required confined space. </w:t>
      </w:r>
    </w:p>
    <w:p w14:paraId="7E6EFE29" w14:textId="1612E196" w:rsidR="44820A2E" w:rsidRDefault="44820A2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000000" w:themeColor="text1"/>
          <w:sz w:val="24"/>
          <w:szCs w:val="24"/>
        </w:rPr>
        <w:t>KLP</w:t>
      </w:r>
      <w:r w:rsidRPr="0D9803B3">
        <w:rPr>
          <w:rFonts w:ascii="Calibri" w:eastAsia="Calibri" w:hAnsi="Calibri" w:cs="Calibri"/>
          <w:color w:val="000000" w:themeColor="text1"/>
          <w:sz w:val="24"/>
          <w:szCs w:val="24"/>
        </w:rPr>
        <w:t>: Under certain circumstances, employees may enter a confined space without a permit if all hazards can be removed by isolating the confined space or the only hazard is atmospheric, which can be controlled by ventilation. In this instance, the employer must perform pre-entry atmospheric testing and provide continuous atmospheric monitoring thereafter.</w:t>
      </w:r>
    </w:p>
    <w:p w14:paraId="62BECBD2" w14:textId="4E723B3D" w:rsidR="0D9803B3" w:rsidRDefault="0D9803B3" w:rsidP="0D9803B3">
      <w:pPr>
        <w:rPr>
          <w:rFonts w:eastAsiaTheme="majorEastAsia"/>
        </w:rPr>
      </w:pPr>
    </w:p>
    <w:p w14:paraId="2AEF3232" w14:textId="30A30A90" w:rsidR="4B0B8D31" w:rsidRDefault="4B0B8D31" w:rsidP="0D9803B3">
      <w:pPr>
        <w:jc w:val="center"/>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1</w:t>
      </w:r>
      <w:r w:rsidR="00F64FB6" w:rsidRPr="0D9803B3">
        <w:rPr>
          <w:rFonts w:asciiTheme="majorHAnsi" w:eastAsiaTheme="majorEastAsia" w:hAnsiTheme="majorHAnsi" w:cstheme="majorBidi"/>
          <w:color w:val="2F5496" w:themeColor="accent1" w:themeShade="BF"/>
          <w:sz w:val="32"/>
          <w:szCs w:val="32"/>
        </w:rPr>
        <w:t>1</w:t>
      </w:r>
      <w:r w:rsidR="10B3E548" w:rsidRPr="0D9803B3">
        <w:rPr>
          <w:rFonts w:asciiTheme="majorHAnsi" w:eastAsiaTheme="majorEastAsia" w:hAnsiTheme="majorHAnsi" w:cstheme="majorBidi"/>
          <w:color w:val="2F5496" w:themeColor="accent1" w:themeShade="BF"/>
          <w:sz w:val="32"/>
          <w:szCs w:val="32"/>
        </w:rPr>
        <w:t>: Written Program</w:t>
      </w:r>
      <w:r w:rsidR="003345C9" w:rsidRPr="0D9803B3">
        <w:rPr>
          <w:rFonts w:asciiTheme="majorHAnsi" w:eastAsiaTheme="majorEastAsia" w:hAnsiTheme="majorHAnsi" w:cstheme="majorBidi"/>
          <w:color w:val="2F5496" w:themeColor="accent1" w:themeShade="BF"/>
          <w:sz w:val="32"/>
          <w:szCs w:val="32"/>
        </w:rPr>
        <w:t xml:space="preserve"> (</w:t>
      </w:r>
      <w:r w:rsidR="4B65AA2E" w:rsidRPr="0D9803B3">
        <w:rPr>
          <w:rFonts w:asciiTheme="majorHAnsi" w:eastAsiaTheme="majorEastAsia" w:hAnsiTheme="majorHAnsi" w:cstheme="majorBidi"/>
          <w:color w:val="2F5496" w:themeColor="accent1" w:themeShade="BF"/>
          <w:sz w:val="32"/>
          <w:szCs w:val="32"/>
        </w:rPr>
        <w:t>4</w:t>
      </w:r>
      <w:r w:rsidR="00D91B35" w:rsidRPr="0D9803B3">
        <w:rPr>
          <w:rFonts w:asciiTheme="majorHAnsi" w:eastAsiaTheme="majorEastAsia" w:hAnsiTheme="majorHAnsi" w:cstheme="majorBidi"/>
          <w:color w:val="2F5496" w:themeColor="accent1" w:themeShade="BF"/>
          <w:sz w:val="32"/>
          <w:szCs w:val="32"/>
        </w:rPr>
        <w:t xml:space="preserve"> Minutes</w:t>
      </w:r>
      <w:r w:rsidRPr="0D9803B3">
        <w:rPr>
          <w:rFonts w:asciiTheme="majorHAnsi" w:eastAsiaTheme="majorEastAsia" w:hAnsiTheme="majorHAnsi" w:cstheme="majorBidi"/>
          <w:color w:val="2F5496" w:themeColor="accent1" w:themeShade="BF"/>
          <w:sz w:val="32"/>
          <w:szCs w:val="32"/>
        </w:rPr>
        <w:t>)</w:t>
      </w:r>
    </w:p>
    <w:p w14:paraId="2E0FCC1E" w14:textId="7E564B92" w:rsidR="4B0B8D31" w:rsidRDefault="6A78253B"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An employer that allows employees to enter permit-required confined spaces must develop and implement a written program. The program should include: </w:t>
      </w:r>
    </w:p>
    <w:p w14:paraId="5E5C2D94" w14:textId="2DFF3211" w:rsidR="4B0B8D31" w:rsidRDefault="6A78253B"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•measures to prevent unauthorized </w:t>
      </w:r>
      <w:proofErr w:type="gramStart"/>
      <w:r w:rsidRPr="0D9803B3">
        <w:rPr>
          <w:rFonts w:ascii="Calibri" w:eastAsia="Calibri" w:hAnsi="Calibri" w:cs="Calibri"/>
          <w:color w:val="000000" w:themeColor="text1"/>
          <w:sz w:val="24"/>
          <w:szCs w:val="24"/>
        </w:rPr>
        <w:t>entry;</w:t>
      </w:r>
      <w:proofErr w:type="gramEnd"/>
      <w:r w:rsidRPr="0D9803B3">
        <w:rPr>
          <w:rFonts w:ascii="Calibri" w:eastAsia="Calibri" w:hAnsi="Calibri" w:cs="Calibri"/>
          <w:color w:val="000000" w:themeColor="text1"/>
          <w:sz w:val="24"/>
          <w:szCs w:val="24"/>
        </w:rPr>
        <w:t xml:space="preserve"> </w:t>
      </w:r>
    </w:p>
    <w:p w14:paraId="3236B9FA" w14:textId="12B59134"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•a review of all confined space hazards; and </w:t>
      </w:r>
    </w:p>
    <w:p w14:paraId="31EF3535" w14:textId="5AE149F3"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lastRenderedPageBreak/>
        <w:t xml:space="preserve">•procedures and practices for safe entry into permit-required confined spaces including: </w:t>
      </w:r>
    </w:p>
    <w:p w14:paraId="478358B5" w14:textId="094576E5"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•creating acceptable entry </w:t>
      </w:r>
      <w:proofErr w:type="gramStart"/>
      <w:r w:rsidRPr="0D9803B3">
        <w:rPr>
          <w:rFonts w:ascii="Calibri" w:eastAsia="Calibri" w:hAnsi="Calibri" w:cs="Calibri"/>
          <w:color w:val="000000" w:themeColor="text1"/>
          <w:sz w:val="24"/>
          <w:szCs w:val="24"/>
        </w:rPr>
        <w:t>conditions;</w:t>
      </w:r>
      <w:proofErr w:type="gramEnd"/>
      <w:r w:rsidRPr="0D9803B3">
        <w:rPr>
          <w:rFonts w:ascii="Calibri" w:eastAsia="Calibri" w:hAnsi="Calibri" w:cs="Calibri"/>
          <w:color w:val="000000" w:themeColor="text1"/>
          <w:sz w:val="24"/>
          <w:szCs w:val="24"/>
        </w:rPr>
        <w:t xml:space="preserve"> </w:t>
      </w:r>
    </w:p>
    <w:p w14:paraId="2182529E" w14:textId="01DA7142"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•allowing authorized personnel to observe the monitoring </w:t>
      </w:r>
      <w:proofErr w:type="gramStart"/>
      <w:r w:rsidRPr="0D9803B3">
        <w:rPr>
          <w:rFonts w:ascii="Calibri" w:eastAsia="Calibri" w:hAnsi="Calibri" w:cs="Calibri"/>
          <w:color w:val="000000" w:themeColor="text1"/>
          <w:sz w:val="24"/>
          <w:szCs w:val="24"/>
        </w:rPr>
        <w:t>process;</w:t>
      </w:r>
      <w:proofErr w:type="gramEnd"/>
    </w:p>
    <w:p w14:paraId="6D27B3C6" w14:textId="02AFE4C7"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•isolating permitted </w:t>
      </w:r>
      <w:proofErr w:type="gramStart"/>
      <w:r w:rsidRPr="0D9803B3">
        <w:rPr>
          <w:rFonts w:ascii="Calibri" w:eastAsia="Calibri" w:hAnsi="Calibri" w:cs="Calibri"/>
          <w:color w:val="000000" w:themeColor="text1"/>
          <w:sz w:val="24"/>
          <w:szCs w:val="24"/>
        </w:rPr>
        <w:t>spaces;</w:t>
      </w:r>
      <w:proofErr w:type="gramEnd"/>
      <w:r w:rsidRPr="0D9803B3">
        <w:rPr>
          <w:rFonts w:ascii="Calibri" w:eastAsia="Calibri" w:hAnsi="Calibri" w:cs="Calibri"/>
          <w:color w:val="000000" w:themeColor="text1"/>
          <w:sz w:val="24"/>
          <w:szCs w:val="24"/>
        </w:rPr>
        <w:t xml:space="preserve"> </w:t>
      </w:r>
    </w:p>
    <w:p w14:paraId="6CBC228A" w14:textId="7B820A96"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•eliminating or controlling atmospheric </w:t>
      </w:r>
      <w:proofErr w:type="gramStart"/>
      <w:r w:rsidRPr="0D9803B3">
        <w:rPr>
          <w:rFonts w:ascii="Calibri" w:eastAsia="Calibri" w:hAnsi="Calibri" w:cs="Calibri"/>
          <w:color w:val="000000" w:themeColor="text1"/>
          <w:sz w:val="24"/>
          <w:szCs w:val="24"/>
        </w:rPr>
        <w:t>hazards;</w:t>
      </w:r>
      <w:proofErr w:type="gramEnd"/>
      <w:r w:rsidRPr="0D9803B3">
        <w:rPr>
          <w:rFonts w:ascii="Calibri" w:eastAsia="Calibri" w:hAnsi="Calibri" w:cs="Calibri"/>
          <w:color w:val="000000" w:themeColor="text1"/>
          <w:sz w:val="24"/>
          <w:szCs w:val="24"/>
        </w:rPr>
        <w:t xml:space="preserve"> </w:t>
      </w:r>
    </w:p>
    <w:p w14:paraId="18CE8911" w14:textId="451E3E98"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•providing barriers to protect entrants from external hazards; and </w:t>
      </w:r>
    </w:p>
    <w:p w14:paraId="36F717E8" w14:textId="61C5FDEB"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•verifying that conditions are acceptable throughout an authorized entry. </w:t>
      </w:r>
    </w:p>
    <w:p w14:paraId="4FD2F37A" w14:textId="5B5FC4F8" w:rsidR="4B0B8D31" w:rsidRDefault="6A78253B"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p>
    <w:p w14:paraId="5E385862" w14:textId="3B1138DE" w:rsidR="4B0B8D31" w:rsidRDefault="4B0B8D31" w:rsidP="0D9803B3">
      <w:pPr>
        <w:spacing w:line="240" w:lineRule="exact"/>
        <w:ind w:left="1440" w:firstLine="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1</w:t>
      </w:r>
      <w:r w:rsidR="00787912" w:rsidRPr="0D9803B3">
        <w:rPr>
          <w:rFonts w:asciiTheme="majorHAnsi" w:eastAsiaTheme="majorEastAsia" w:hAnsiTheme="majorHAnsi" w:cstheme="majorBidi"/>
          <w:color w:val="2F5496" w:themeColor="accent1" w:themeShade="BF"/>
          <w:sz w:val="32"/>
          <w:szCs w:val="32"/>
        </w:rPr>
        <w:t>2</w:t>
      </w:r>
      <w:r w:rsidRPr="0D9803B3">
        <w:rPr>
          <w:rFonts w:asciiTheme="majorHAnsi" w:eastAsiaTheme="majorEastAsia" w:hAnsiTheme="majorHAnsi" w:cstheme="majorBidi"/>
          <w:color w:val="2F5496" w:themeColor="accent1" w:themeShade="BF"/>
          <w:sz w:val="32"/>
          <w:szCs w:val="32"/>
        </w:rPr>
        <w:t xml:space="preserve">: </w:t>
      </w:r>
      <w:r w:rsidR="45C60570" w:rsidRPr="0D9803B3">
        <w:rPr>
          <w:rFonts w:asciiTheme="majorHAnsi" w:eastAsiaTheme="majorEastAsia" w:hAnsiTheme="majorHAnsi" w:cstheme="majorBidi"/>
          <w:color w:val="2F5496" w:themeColor="accent1" w:themeShade="BF"/>
          <w:sz w:val="32"/>
          <w:szCs w:val="32"/>
        </w:rPr>
        <w:t>Written Program</w:t>
      </w:r>
      <w:r w:rsidRPr="0D9803B3">
        <w:rPr>
          <w:rFonts w:asciiTheme="majorHAnsi" w:eastAsiaTheme="majorEastAsia" w:hAnsiTheme="majorHAnsi" w:cstheme="majorBidi"/>
          <w:color w:val="2F5496" w:themeColor="accent1" w:themeShade="BF"/>
          <w:sz w:val="32"/>
          <w:szCs w:val="32"/>
        </w:rPr>
        <w:t xml:space="preserve"> (</w:t>
      </w:r>
      <w:r w:rsidR="16467C81" w:rsidRPr="0D9803B3">
        <w:rPr>
          <w:rFonts w:asciiTheme="majorHAnsi" w:eastAsiaTheme="majorEastAsia" w:hAnsiTheme="majorHAnsi" w:cstheme="majorBidi"/>
          <w:color w:val="2F5496" w:themeColor="accent1" w:themeShade="BF"/>
          <w:sz w:val="32"/>
          <w:szCs w:val="32"/>
        </w:rPr>
        <w:t xml:space="preserve">4 </w:t>
      </w:r>
      <w:r w:rsidR="00D91B35" w:rsidRPr="0D9803B3">
        <w:rPr>
          <w:rFonts w:asciiTheme="majorHAnsi" w:eastAsiaTheme="majorEastAsia" w:hAnsiTheme="majorHAnsi" w:cstheme="majorBidi"/>
          <w:color w:val="2F5496" w:themeColor="accent1" w:themeShade="BF"/>
          <w:sz w:val="32"/>
          <w:szCs w:val="32"/>
        </w:rPr>
        <w:t>Minutes</w:t>
      </w:r>
      <w:r w:rsidRPr="0D9803B3">
        <w:rPr>
          <w:rFonts w:asciiTheme="majorHAnsi" w:eastAsiaTheme="majorEastAsia" w:hAnsiTheme="majorHAnsi" w:cstheme="majorBidi"/>
          <w:color w:val="2F5496" w:themeColor="accent1" w:themeShade="BF"/>
          <w:sz w:val="32"/>
          <w:szCs w:val="32"/>
        </w:rPr>
        <w:t>)</w:t>
      </w:r>
    </w:p>
    <w:p w14:paraId="7FC1CA89" w14:textId="3A2F8CA7" w:rsidR="700F8F8E" w:rsidRDefault="700F8F8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202124"/>
          <w:sz w:val="24"/>
          <w:szCs w:val="24"/>
        </w:rPr>
        <w:t>E</w:t>
      </w:r>
      <w:r w:rsidRPr="0D9803B3">
        <w:rPr>
          <w:rFonts w:ascii="Calibri" w:eastAsia="Calibri" w:hAnsi="Calibri" w:cs="Calibri"/>
          <w:color w:val="000000" w:themeColor="text1"/>
          <w:sz w:val="24"/>
          <w:szCs w:val="24"/>
        </w:rPr>
        <w:t>quipment needed for a permit required confined space such as:</w:t>
      </w:r>
    </w:p>
    <w:p w14:paraId="3304CFD2" w14:textId="43FCA8E8" w:rsidR="700F8F8E" w:rsidRDefault="700F8F8E" w:rsidP="0D9803B3">
      <w:pPr>
        <w:rPr>
          <w:rFonts w:ascii="Calibri" w:eastAsia="Calibri" w:hAnsi="Calibri" w:cs="Calibri"/>
          <w:color w:val="444444"/>
          <w:sz w:val="24"/>
          <w:szCs w:val="24"/>
        </w:rPr>
      </w:pPr>
      <w:r w:rsidRPr="0D9803B3">
        <w:rPr>
          <w:rFonts w:ascii="Roboto" w:eastAsia="Roboto" w:hAnsi="Roboto" w:cs="Roboto"/>
          <w:color w:val="202124"/>
          <w:sz w:val="24"/>
          <w:szCs w:val="24"/>
        </w:rPr>
        <w:t xml:space="preserve">     </w:t>
      </w:r>
      <w:r w:rsidRPr="0D9803B3">
        <w:rPr>
          <w:rFonts w:ascii="Roboto" w:eastAsia="Roboto" w:hAnsi="Roboto" w:cs="Roboto"/>
          <w:i/>
          <w:iCs/>
          <w:color w:val="202124"/>
          <w:sz w:val="24"/>
          <w:szCs w:val="24"/>
        </w:rPr>
        <w:t xml:space="preserve"> </w:t>
      </w:r>
      <w:r w:rsidRPr="0D9803B3">
        <w:rPr>
          <w:rFonts w:ascii="Roboto" w:eastAsia="Roboto" w:hAnsi="Roboto" w:cs="Roboto"/>
          <w:b/>
          <w:bCs/>
          <w:i/>
          <w:iCs/>
          <w:color w:val="202124"/>
          <w:sz w:val="24"/>
          <w:szCs w:val="24"/>
        </w:rPr>
        <w:t xml:space="preserve"> </w:t>
      </w:r>
      <w:r w:rsidRPr="0D9803B3">
        <w:rPr>
          <w:rFonts w:ascii="Calibri" w:eastAsia="Calibri" w:hAnsi="Calibri" w:cs="Calibri"/>
          <w:color w:val="000000" w:themeColor="text1"/>
          <w:sz w:val="24"/>
          <w:szCs w:val="24"/>
        </w:rPr>
        <w:t xml:space="preserve">•testing and monitoring </w:t>
      </w:r>
      <w:proofErr w:type="gramStart"/>
      <w:r w:rsidRPr="0D9803B3">
        <w:rPr>
          <w:rFonts w:ascii="Calibri" w:eastAsia="Calibri" w:hAnsi="Calibri" w:cs="Calibri"/>
          <w:color w:val="000000" w:themeColor="text1"/>
          <w:sz w:val="24"/>
          <w:szCs w:val="24"/>
        </w:rPr>
        <w:t>equipment;</w:t>
      </w:r>
      <w:proofErr w:type="gramEnd"/>
      <w:r w:rsidRPr="0D9803B3">
        <w:rPr>
          <w:rFonts w:ascii="Calibri" w:eastAsia="Calibri" w:hAnsi="Calibri" w:cs="Calibri"/>
          <w:color w:val="000000" w:themeColor="text1"/>
          <w:sz w:val="24"/>
          <w:szCs w:val="24"/>
        </w:rPr>
        <w:t xml:space="preserve"> </w:t>
      </w:r>
    </w:p>
    <w:p w14:paraId="56BD20F1" w14:textId="5C9A0F11"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•ventilation </w:t>
      </w:r>
      <w:proofErr w:type="gramStart"/>
      <w:r w:rsidRPr="0D9803B3">
        <w:rPr>
          <w:rFonts w:ascii="Calibri" w:eastAsia="Calibri" w:hAnsi="Calibri" w:cs="Calibri"/>
          <w:color w:val="000000" w:themeColor="text1"/>
          <w:sz w:val="24"/>
          <w:szCs w:val="24"/>
        </w:rPr>
        <w:t>equipment;</w:t>
      </w:r>
      <w:proofErr w:type="gramEnd"/>
      <w:r w:rsidRPr="0D9803B3">
        <w:rPr>
          <w:rFonts w:ascii="Calibri" w:eastAsia="Calibri" w:hAnsi="Calibri" w:cs="Calibri"/>
          <w:color w:val="000000" w:themeColor="text1"/>
          <w:sz w:val="24"/>
          <w:szCs w:val="24"/>
        </w:rPr>
        <w:t xml:space="preserve"> </w:t>
      </w:r>
    </w:p>
    <w:p w14:paraId="2E1150F3" w14:textId="662AE5BB"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•communications </w:t>
      </w:r>
      <w:proofErr w:type="gramStart"/>
      <w:r w:rsidRPr="0D9803B3">
        <w:rPr>
          <w:rFonts w:ascii="Calibri" w:eastAsia="Calibri" w:hAnsi="Calibri" w:cs="Calibri"/>
          <w:color w:val="000000" w:themeColor="text1"/>
          <w:sz w:val="24"/>
          <w:szCs w:val="24"/>
        </w:rPr>
        <w:t>equipment;</w:t>
      </w:r>
      <w:proofErr w:type="gramEnd"/>
      <w:r w:rsidRPr="0D9803B3">
        <w:rPr>
          <w:rFonts w:ascii="Calibri" w:eastAsia="Calibri" w:hAnsi="Calibri" w:cs="Calibri"/>
          <w:color w:val="000000" w:themeColor="text1"/>
          <w:sz w:val="24"/>
          <w:szCs w:val="24"/>
        </w:rPr>
        <w:t xml:space="preserve"> </w:t>
      </w:r>
    </w:p>
    <w:p w14:paraId="0AAB7F1B" w14:textId="4E9944F0"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•personal protective </w:t>
      </w:r>
      <w:proofErr w:type="gramStart"/>
      <w:r w:rsidRPr="0D9803B3">
        <w:rPr>
          <w:rFonts w:ascii="Calibri" w:eastAsia="Calibri" w:hAnsi="Calibri" w:cs="Calibri"/>
          <w:color w:val="000000" w:themeColor="text1"/>
          <w:sz w:val="24"/>
          <w:szCs w:val="24"/>
        </w:rPr>
        <w:t>equipment;</w:t>
      </w:r>
      <w:proofErr w:type="gramEnd"/>
      <w:r w:rsidRPr="0D9803B3">
        <w:rPr>
          <w:rFonts w:ascii="Calibri" w:eastAsia="Calibri" w:hAnsi="Calibri" w:cs="Calibri"/>
          <w:color w:val="000000" w:themeColor="text1"/>
          <w:sz w:val="24"/>
          <w:szCs w:val="24"/>
        </w:rPr>
        <w:t xml:space="preserve"> </w:t>
      </w:r>
    </w:p>
    <w:p w14:paraId="182579B7" w14:textId="0AAE85FD"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lighting </w:t>
      </w:r>
      <w:proofErr w:type="gramStart"/>
      <w:r w:rsidRPr="0D9803B3">
        <w:rPr>
          <w:rFonts w:ascii="Calibri" w:eastAsia="Calibri" w:hAnsi="Calibri" w:cs="Calibri"/>
          <w:color w:val="000000" w:themeColor="text1"/>
          <w:sz w:val="24"/>
          <w:szCs w:val="24"/>
        </w:rPr>
        <w:t>equipment;</w:t>
      </w:r>
      <w:proofErr w:type="gramEnd"/>
      <w:r w:rsidRPr="0D9803B3">
        <w:rPr>
          <w:rFonts w:ascii="Calibri" w:eastAsia="Calibri" w:hAnsi="Calibri" w:cs="Calibri"/>
          <w:color w:val="000000" w:themeColor="text1"/>
          <w:sz w:val="24"/>
          <w:szCs w:val="24"/>
        </w:rPr>
        <w:t xml:space="preserve"> </w:t>
      </w:r>
    </w:p>
    <w:p w14:paraId="74101658" w14:textId="02FDF9CA"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•barriers or </w:t>
      </w:r>
      <w:proofErr w:type="gramStart"/>
      <w:r w:rsidRPr="0D9803B3">
        <w:rPr>
          <w:rFonts w:ascii="Calibri" w:eastAsia="Calibri" w:hAnsi="Calibri" w:cs="Calibri"/>
          <w:color w:val="000000" w:themeColor="text1"/>
          <w:sz w:val="24"/>
          <w:szCs w:val="24"/>
        </w:rPr>
        <w:t>shields;</w:t>
      </w:r>
      <w:proofErr w:type="gramEnd"/>
      <w:r w:rsidRPr="0D9803B3">
        <w:rPr>
          <w:rFonts w:ascii="Calibri" w:eastAsia="Calibri" w:hAnsi="Calibri" w:cs="Calibri"/>
          <w:color w:val="000000" w:themeColor="text1"/>
          <w:sz w:val="24"/>
          <w:szCs w:val="24"/>
        </w:rPr>
        <w:t xml:space="preserve"> </w:t>
      </w:r>
    </w:p>
    <w:p w14:paraId="36EF2388" w14:textId="117210B8"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•equipment needed for safe ingress and egress; and </w:t>
      </w:r>
    </w:p>
    <w:p w14:paraId="4000123B" w14:textId="427B7D2D" w:rsidR="700F8F8E" w:rsidRDefault="700F8F8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any other needed equipment.</w:t>
      </w:r>
    </w:p>
    <w:p w14:paraId="796B4D12" w14:textId="3B808B60" w:rsidR="700F8F8E" w:rsidRDefault="700F8F8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202124"/>
          <w:sz w:val="24"/>
          <w:szCs w:val="24"/>
        </w:rPr>
        <w:t>E</w:t>
      </w:r>
      <w:r w:rsidRPr="0D9803B3">
        <w:rPr>
          <w:rFonts w:ascii="Calibri" w:eastAsia="Calibri" w:hAnsi="Calibri" w:cs="Calibri"/>
          <w:color w:val="000000" w:themeColor="text1"/>
          <w:sz w:val="24"/>
          <w:szCs w:val="24"/>
        </w:rPr>
        <w:t xml:space="preserve">xplanation of how permitted spaces must be </w:t>
      </w:r>
      <w:proofErr w:type="gramStart"/>
      <w:r w:rsidRPr="0D9803B3">
        <w:rPr>
          <w:rFonts w:ascii="Calibri" w:eastAsia="Calibri" w:hAnsi="Calibri" w:cs="Calibri"/>
          <w:color w:val="000000" w:themeColor="text1"/>
          <w:sz w:val="24"/>
          <w:szCs w:val="24"/>
        </w:rPr>
        <w:t>evaluated;</w:t>
      </w:r>
      <w:proofErr w:type="gramEnd"/>
      <w:r w:rsidRPr="0D9803B3">
        <w:rPr>
          <w:rFonts w:ascii="Calibri" w:eastAsia="Calibri" w:hAnsi="Calibri" w:cs="Calibri"/>
          <w:color w:val="000000" w:themeColor="text1"/>
          <w:sz w:val="24"/>
          <w:szCs w:val="24"/>
        </w:rPr>
        <w:t xml:space="preserve"> </w:t>
      </w:r>
    </w:p>
    <w:p w14:paraId="7A330F8E" w14:textId="68691226" w:rsidR="700F8F8E" w:rsidRDefault="700F8F8E"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Assignments for attendants, supervisors, and </w:t>
      </w:r>
      <w:proofErr w:type="gramStart"/>
      <w:r w:rsidRPr="0D9803B3">
        <w:rPr>
          <w:rFonts w:ascii="Calibri" w:eastAsia="Calibri" w:hAnsi="Calibri" w:cs="Calibri"/>
          <w:color w:val="000000" w:themeColor="text1"/>
          <w:sz w:val="24"/>
          <w:szCs w:val="24"/>
        </w:rPr>
        <w:t>rescuers;</w:t>
      </w:r>
      <w:proofErr w:type="gramEnd"/>
      <w:r w:rsidRPr="0D9803B3">
        <w:rPr>
          <w:rFonts w:ascii="Calibri" w:eastAsia="Calibri" w:hAnsi="Calibri" w:cs="Calibri"/>
          <w:color w:val="000000" w:themeColor="text1"/>
          <w:sz w:val="24"/>
          <w:szCs w:val="24"/>
        </w:rPr>
        <w:t xml:space="preserve"> </w:t>
      </w:r>
    </w:p>
    <w:p w14:paraId="1E6D07FD" w14:textId="7FBC9755" w:rsidR="700F8F8E" w:rsidRDefault="700F8F8E"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Designations and definitions of roles of attendants, supervisors, and </w:t>
      </w:r>
      <w:proofErr w:type="gramStart"/>
      <w:r w:rsidRPr="0D9803B3">
        <w:rPr>
          <w:rFonts w:ascii="Calibri" w:eastAsia="Calibri" w:hAnsi="Calibri" w:cs="Calibri"/>
          <w:color w:val="000000" w:themeColor="text1"/>
          <w:sz w:val="24"/>
          <w:szCs w:val="24"/>
        </w:rPr>
        <w:t>rescuers;</w:t>
      </w:r>
      <w:proofErr w:type="gramEnd"/>
      <w:r w:rsidRPr="0D9803B3">
        <w:rPr>
          <w:rFonts w:ascii="Calibri" w:eastAsia="Calibri" w:hAnsi="Calibri" w:cs="Calibri"/>
          <w:color w:val="000000" w:themeColor="text1"/>
          <w:sz w:val="24"/>
          <w:szCs w:val="24"/>
        </w:rPr>
        <w:t xml:space="preserve"> </w:t>
      </w:r>
    </w:p>
    <w:p w14:paraId="35B2404E" w14:textId="2AA30E05" w:rsidR="700F8F8E" w:rsidRDefault="700F8F8E"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Rescue procedures; and </w:t>
      </w:r>
    </w:p>
    <w:p w14:paraId="15435A82" w14:textId="55023BAD" w:rsidR="700F8F8E" w:rsidRDefault="700F8F8E"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Descriptions of the processes for issuing, using, and canceling confined space permits.</w:t>
      </w:r>
    </w:p>
    <w:p w14:paraId="10721B94" w14:textId="02B74322" w:rsidR="0D9803B3" w:rsidRDefault="0D9803B3" w:rsidP="0D9803B3">
      <w:pPr>
        <w:jc w:val="both"/>
        <w:rPr>
          <w:rFonts w:eastAsiaTheme="minorEastAsia"/>
          <w:color w:val="4B4B4B"/>
        </w:rPr>
      </w:pPr>
    </w:p>
    <w:p w14:paraId="3A685DC6" w14:textId="712806C7" w:rsidR="4B0B8D31" w:rsidRDefault="4B0B8D31" w:rsidP="0D9803B3">
      <w:pPr>
        <w:jc w:val="center"/>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1</w:t>
      </w:r>
      <w:r w:rsidR="006F0B76" w:rsidRPr="0D9803B3">
        <w:rPr>
          <w:rFonts w:asciiTheme="majorHAnsi" w:eastAsiaTheme="majorEastAsia" w:hAnsiTheme="majorHAnsi" w:cstheme="majorBidi"/>
          <w:color w:val="2F5496" w:themeColor="accent1" w:themeShade="BF"/>
          <w:sz w:val="32"/>
          <w:szCs w:val="32"/>
        </w:rPr>
        <w:t>3</w:t>
      </w:r>
      <w:r w:rsidRPr="0D9803B3">
        <w:rPr>
          <w:rFonts w:asciiTheme="majorHAnsi" w:eastAsiaTheme="majorEastAsia" w:hAnsiTheme="majorHAnsi" w:cstheme="majorBidi"/>
          <w:color w:val="2F5496" w:themeColor="accent1" w:themeShade="BF"/>
          <w:sz w:val="32"/>
          <w:szCs w:val="32"/>
        </w:rPr>
        <w:t xml:space="preserve">: </w:t>
      </w:r>
      <w:r w:rsidR="581D6D7E" w:rsidRPr="0D9803B3">
        <w:rPr>
          <w:rFonts w:asciiTheme="majorHAnsi" w:eastAsiaTheme="majorEastAsia" w:hAnsiTheme="majorHAnsi" w:cstheme="majorBidi"/>
          <w:color w:val="2F5496" w:themeColor="accent1" w:themeShade="BF"/>
          <w:sz w:val="32"/>
          <w:szCs w:val="32"/>
        </w:rPr>
        <w:t>Confined Spaces Personnel</w:t>
      </w:r>
      <w:r w:rsidR="006F0B76" w:rsidRPr="0D9803B3">
        <w:rPr>
          <w:rFonts w:asciiTheme="majorHAnsi" w:eastAsiaTheme="majorEastAsia" w:hAnsiTheme="majorHAnsi" w:cstheme="majorBidi"/>
          <w:color w:val="2F5496" w:themeColor="accent1" w:themeShade="BF"/>
          <w:sz w:val="32"/>
          <w:szCs w:val="32"/>
        </w:rPr>
        <w:t xml:space="preserve"> </w:t>
      </w:r>
      <w:r w:rsidR="001A0E6E" w:rsidRPr="0D9803B3">
        <w:rPr>
          <w:rFonts w:asciiTheme="majorHAnsi" w:eastAsiaTheme="majorEastAsia" w:hAnsiTheme="majorHAnsi" w:cstheme="majorBidi"/>
          <w:color w:val="2F5496" w:themeColor="accent1" w:themeShade="BF"/>
          <w:sz w:val="32"/>
          <w:szCs w:val="32"/>
        </w:rPr>
        <w:t>(</w:t>
      </w:r>
      <w:r w:rsidR="1EDDEACB" w:rsidRPr="0D9803B3">
        <w:rPr>
          <w:rFonts w:asciiTheme="majorHAnsi" w:eastAsiaTheme="majorEastAsia" w:hAnsiTheme="majorHAnsi" w:cstheme="majorBidi"/>
          <w:color w:val="2F5496" w:themeColor="accent1" w:themeShade="BF"/>
          <w:sz w:val="32"/>
          <w:szCs w:val="32"/>
        </w:rPr>
        <w:t>3</w:t>
      </w:r>
      <w:r w:rsidR="00D91B35" w:rsidRPr="0D9803B3">
        <w:rPr>
          <w:rFonts w:asciiTheme="majorHAnsi" w:eastAsiaTheme="majorEastAsia" w:hAnsiTheme="majorHAnsi" w:cstheme="majorBidi"/>
          <w:color w:val="2F5496" w:themeColor="accent1" w:themeShade="BF"/>
          <w:sz w:val="32"/>
          <w:szCs w:val="32"/>
        </w:rPr>
        <w:t xml:space="preserve"> Minutes</w:t>
      </w:r>
      <w:r w:rsidR="001A0E6E" w:rsidRPr="0D9803B3">
        <w:rPr>
          <w:rFonts w:asciiTheme="majorHAnsi" w:eastAsiaTheme="majorEastAsia" w:hAnsiTheme="majorHAnsi" w:cstheme="majorBidi"/>
          <w:color w:val="2F5496" w:themeColor="accent1" w:themeShade="BF"/>
          <w:sz w:val="32"/>
          <w:szCs w:val="32"/>
        </w:rPr>
        <w:t>)</w:t>
      </w:r>
    </w:p>
    <w:p w14:paraId="4D2068E0" w14:textId="20943873" w:rsidR="4B0B8D31" w:rsidRDefault="4FBEAD37"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F: •Entrant-</w:t>
      </w:r>
      <w:r w:rsidRPr="0D9803B3">
        <w:rPr>
          <w:rFonts w:ascii="Calibri" w:eastAsia="Calibri" w:hAnsi="Calibri" w:cs="Calibri"/>
          <w:color w:val="000000" w:themeColor="text1"/>
          <w:sz w:val="24"/>
          <w:szCs w:val="24"/>
        </w:rPr>
        <w:t xml:space="preserve"> An entrant is a person who enters the space to perform the work.</w:t>
      </w:r>
    </w:p>
    <w:p w14:paraId="4B789CED" w14:textId="4C07FD53" w:rsidR="4B0B8D31" w:rsidRDefault="4FBEAD3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rsidRPr="0D9803B3">
        <w:rPr>
          <w:rFonts w:ascii="Calibri" w:eastAsia="Calibri" w:hAnsi="Calibri" w:cs="Calibri"/>
          <w:b/>
          <w:bCs/>
          <w:color w:val="000000" w:themeColor="text1"/>
          <w:sz w:val="24"/>
          <w:szCs w:val="24"/>
        </w:rPr>
        <w:t>•Attendant</w:t>
      </w:r>
      <w:r w:rsidRPr="0D9803B3">
        <w:rPr>
          <w:rFonts w:ascii="Calibri" w:eastAsia="Calibri" w:hAnsi="Calibri" w:cs="Calibri"/>
          <w:color w:val="000000" w:themeColor="text1"/>
          <w:sz w:val="24"/>
          <w:szCs w:val="24"/>
        </w:rPr>
        <w:t xml:space="preserve">- An attendant is the person on duty outside the space whose only function is to monitor the space </w:t>
      </w:r>
      <w:r w:rsidR="37F5EDDE" w:rsidRPr="0D9803B3">
        <w:rPr>
          <w:rFonts w:ascii="Calibri" w:eastAsia="Calibri" w:hAnsi="Calibri" w:cs="Calibri"/>
          <w:color w:val="000000" w:themeColor="text1"/>
          <w:sz w:val="24"/>
          <w:szCs w:val="24"/>
        </w:rPr>
        <w:t>if</w:t>
      </w:r>
      <w:r w:rsidRPr="0D9803B3">
        <w:rPr>
          <w:rFonts w:ascii="Calibri" w:eastAsia="Calibri" w:hAnsi="Calibri" w:cs="Calibri"/>
          <w:color w:val="000000" w:themeColor="text1"/>
          <w:sz w:val="24"/>
          <w:szCs w:val="24"/>
        </w:rPr>
        <w:t xml:space="preserve"> entrants are working inside. </w:t>
      </w:r>
      <w:bookmarkStart w:id="0" w:name="_Int_xTWp1GjG"/>
      <w:r w:rsidR="400FAA54" w:rsidRPr="0D9803B3">
        <w:rPr>
          <w:rFonts w:ascii="Calibri" w:eastAsia="Calibri" w:hAnsi="Calibri" w:cs="Calibri"/>
          <w:color w:val="000000" w:themeColor="text1"/>
          <w:sz w:val="24"/>
          <w:szCs w:val="24"/>
        </w:rPr>
        <w:t>The attendant is responsible for knowing what is going on inside the space to react in an emergency.</w:t>
      </w:r>
      <w:bookmarkEnd w:id="0"/>
      <w:r w:rsidRPr="0D9803B3">
        <w:rPr>
          <w:rFonts w:ascii="Calibri" w:eastAsia="Calibri" w:hAnsi="Calibri" w:cs="Calibri"/>
          <w:color w:val="000000" w:themeColor="text1"/>
          <w:sz w:val="24"/>
          <w:szCs w:val="24"/>
        </w:rPr>
        <w:t xml:space="preserve"> </w:t>
      </w:r>
    </w:p>
    <w:p w14:paraId="1C468175" w14:textId="3D07895A" w:rsidR="4B0B8D31" w:rsidRDefault="4FBEAD3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lastRenderedPageBreak/>
        <w:t xml:space="preserve">    •</w:t>
      </w:r>
      <w:r w:rsidRPr="0D9803B3">
        <w:rPr>
          <w:rFonts w:ascii="Calibri" w:eastAsia="Calibri" w:hAnsi="Calibri" w:cs="Calibri"/>
          <w:b/>
          <w:bCs/>
          <w:color w:val="000000" w:themeColor="text1"/>
          <w:sz w:val="24"/>
          <w:szCs w:val="24"/>
        </w:rPr>
        <w:t xml:space="preserve">Entry Supervisor- </w:t>
      </w:r>
      <w:r w:rsidRPr="0D9803B3">
        <w:rPr>
          <w:rFonts w:ascii="Calibri" w:eastAsia="Calibri" w:hAnsi="Calibri" w:cs="Calibri"/>
          <w:color w:val="000000" w:themeColor="text1"/>
          <w:sz w:val="24"/>
          <w:szCs w:val="24"/>
        </w:rPr>
        <w:t>An entry supervisor is the person in charge of confined space entry and is responsible for all activities. To work safely in a confined space, the entrant must be able to communicate with the attendant on duty outside the space. A system of communication must be set up before beginning work.</w:t>
      </w:r>
    </w:p>
    <w:p w14:paraId="3BCFC913" w14:textId="5F6EFCB8" w:rsidR="4B0B8D31" w:rsidRDefault="4FBEAD3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w:t>
      </w:r>
      <w:r w:rsidRPr="0D9803B3">
        <w:rPr>
          <w:rFonts w:ascii="Calibri" w:eastAsia="Calibri" w:hAnsi="Calibri" w:cs="Calibri"/>
          <w:b/>
          <w:bCs/>
          <w:color w:val="000000" w:themeColor="text1"/>
          <w:sz w:val="24"/>
          <w:szCs w:val="24"/>
        </w:rPr>
        <w:t>Rescuers</w:t>
      </w:r>
      <w:r w:rsidRPr="0D9803B3">
        <w:rPr>
          <w:rFonts w:ascii="Calibri" w:eastAsia="Calibri" w:hAnsi="Calibri" w:cs="Calibri"/>
          <w:color w:val="000000" w:themeColor="text1"/>
          <w:sz w:val="24"/>
          <w:szCs w:val="24"/>
        </w:rPr>
        <w:t xml:space="preserve">- </w:t>
      </w:r>
      <w:r w:rsidR="0D9DEE88" w:rsidRPr="0D9803B3">
        <w:rPr>
          <w:rFonts w:ascii="Calibri" w:eastAsia="Calibri" w:hAnsi="Calibri" w:cs="Calibri"/>
          <w:color w:val="000000" w:themeColor="text1"/>
          <w:sz w:val="24"/>
          <w:szCs w:val="24"/>
        </w:rPr>
        <w:t>These personnel</w:t>
      </w:r>
      <w:r w:rsidRPr="0D9803B3">
        <w:rPr>
          <w:rFonts w:ascii="Calibri" w:eastAsia="Calibri" w:hAnsi="Calibri" w:cs="Calibri"/>
          <w:color w:val="000000" w:themeColor="text1"/>
          <w:sz w:val="24"/>
          <w:szCs w:val="24"/>
        </w:rPr>
        <w:t xml:space="preserve"> must be able and available to rescue the entrant by remote means (such as a winch) or to enter the space with sufficient gear (including personal protective equipment) to do the job safely. </w:t>
      </w:r>
    </w:p>
    <w:p w14:paraId="2C500751" w14:textId="6AC32FC5" w:rsidR="4B0B8D31" w:rsidRDefault="4B0B8D31" w:rsidP="0D9803B3">
      <w:pPr>
        <w:spacing w:line="240" w:lineRule="exact"/>
        <w:ind w:left="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1</w:t>
      </w:r>
      <w:r w:rsidR="0069615B" w:rsidRPr="0D9803B3">
        <w:rPr>
          <w:rFonts w:asciiTheme="majorHAnsi" w:eastAsiaTheme="majorEastAsia" w:hAnsiTheme="majorHAnsi" w:cstheme="majorBidi"/>
          <w:color w:val="2F5496" w:themeColor="accent1" w:themeShade="BF"/>
          <w:sz w:val="32"/>
          <w:szCs w:val="32"/>
        </w:rPr>
        <w:t>4</w:t>
      </w:r>
      <w:r w:rsidRPr="0D9803B3">
        <w:rPr>
          <w:rFonts w:asciiTheme="majorHAnsi" w:eastAsiaTheme="majorEastAsia" w:hAnsiTheme="majorHAnsi" w:cstheme="majorBidi"/>
          <w:color w:val="2F5496" w:themeColor="accent1" w:themeShade="BF"/>
          <w:sz w:val="32"/>
          <w:szCs w:val="32"/>
        </w:rPr>
        <w:t xml:space="preserve">: </w:t>
      </w:r>
      <w:r w:rsidR="6A1A3BA4" w:rsidRPr="0D9803B3">
        <w:rPr>
          <w:rFonts w:asciiTheme="majorHAnsi" w:eastAsiaTheme="majorEastAsia" w:hAnsiTheme="majorHAnsi" w:cstheme="majorBidi"/>
          <w:color w:val="2F5496" w:themeColor="accent1" w:themeShade="BF"/>
          <w:sz w:val="32"/>
          <w:szCs w:val="32"/>
        </w:rPr>
        <w:t>Use of Fire Department Rescue Squads</w:t>
      </w:r>
      <w:r w:rsidR="00550426" w:rsidRPr="0D9803B3">
        <w:rPr>
          <w:rFonts w:asciiTheme="majorHAnsi" w:eastAsiaTheme="majorEastAsia" w:hAnsiTheme="majorHAnsi" w:cstheme="majorBidi"/>
          <w:color w:val="2F5496" w:themeColor="accent1" w:themeShade="BF"/>
          <w:sz w:val="32"/>
          <w:szCs w:val="32"/>
        </w:rPr>
        <w:t xml:space="preserve"> (</w:t>
      </w:r>
      <w:r w:rsidR="002615C9" w:rsidRPr="0D9803B3">
        <w:rPr>
          <w:rFonts w:asciiTheme="majorHAnsi" w:eastAsiaTheme="majorEastAsia" w:hAnsiTheme="majorHAnsi" w:cstheme="majorBidi"/>
          <w:color w:val="2F5496" w:themeColor="accent1" w:themeShade="BF"/>
          <w:sz w:val="32"/>
          <w:szCs w:val="32"/>
        </w:rPr>
        <w:t>5</w:t>
      </w:r>
      <w:r w:rsidR="00D91B35" w:rsidRPr="0D9803B3">
        <w:rPr>
          <w:rFonts w:asciiTheme="majorHAnsi" w:eastAsiaTheme="majorEastAsia" w:hAnsiTheme="majorHAnsi" w:cstheme="majorBidi"/>
          <w:color w:val="2F5496" w:themeColor="accent1" w:themeShade="BF"/>
          <w:sz w:val="32"/>
          <w:szCs w:val="32"/>
        </w:rPr>
        <w:t xml:space="preserve"> Minutes</w:t>
      </w:r>
      <w:r w:rsidRPr="0D9803B3">
        <w:rPr>
          <w:rFonts w:asciiTheme="majorHAnsi" w:eastAsiaTheme="majorEastAsia" w:hAnsiTheme="majorHAnsi" w:cstheme="majorBidi"/>
          <w:color w:val="2F5496" w:themeColor="accent1" w:themeShade="BF"/>
          <w:sz w:val="32"/>
          <w:szCs w:val="32"/>
        </w:rPr>
        <w:t>)</w:t>
      </w:r>
    </w:p>
    <w:p w14:paraId="22BC1DB1" w14:textId="724B98C7" w:rsidR="4B0B8D31" w:rsidRDefault="617A7167"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OSHA’s 29 CFR 1910.146 standard does not prohibit an employer from using a fire department rescue team for confined space rescue. However, employers must take the following precautions: </w:t>
      </w:r>
    </w:p>
    <w:p w14:paraId="7FABCBFA" w14:textId="2ED3C9E7" w:rsidR="4B0B8D31" w:rsidRDefault="617A716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employer must evaluate the fire department rescue truck and personnel to determine that the rescue squad is properly trained and equipped to undertake a confined space rescue in the employer’s permit-required confined space. </w:t>
      </w:r>
    </w:p>
    <w:p w14:paraId="25F8C883" w14:textId="6AA35BE4" w:rsidR="4B0B8D31" w:rsidRDefault="617A716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The employer must determine that the fire department rescue squad can respond and deploy promptly. </w:t>
      </w:r>
    </w:p>
    <w:p w14:paraId="0A97C0BF" w14:textId="6C5E15CD" w:rsidR="4B0B8D31" w:rsidRDefault="617A716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Before beginning a permit-required confined space entry, the employer must determine that the rescue squad is available to respond if needed and prepared to abort the entry if the rescue personnel go out on another call.</w:t>
      </w:r>
    </w:p>
    <w:p w14:paraId="41651FA2" w14:textId="42DE13AD" w:rsidR="4B0B8D31" w:rsidRDefault="4B0B8D31" w:rsidP="0D9803B3">
      <w:pPr>
        <w:spacing w:line="240" w:lineRule="exact"/>
        <w:ind w:left="2160" w:firstLine="720"/>
        <w:rPr>
          <w:rFonts w:eastAsiaTheme="minorEastAsia"/>
          <w:color w:val="000000" w:themeColor="text1"/>
        </w:rPr>
      </w:pPr>
      <w:r w:rsidRPr="0D9803B3">
        <w:rPr>
          <w:rFonts w:asciiTheme="majorHAnsi" w:eastAsiaTheme="majorEastAsia" w:hAnsiTheme="majorHAnsi" w:cstheme="majorBidi"/>
          <w:color w:val="2F5496" w:themeColor="accent1" w:themeShade="BF"/>
          <w:sz w:val="32"/>
          <w:szCs w:val="32"/>
        </w:rPr>
        <w:t>Slide 1</w:t>
      </w:r>
      <w:r w:rsidR="00482D08" w:rsidRPr="0D9803B3">
        <w:rPr>
          <w:rFonts w:asciiTheme="majorHAnsi" w:eastAsiaTheme="majorEastAsia" w:hAnsiTheme="majorHAnsi" w:cstheme="majorBidi"/>
          <w:color w:val="2F5496" w:themeColor="accent1" w:themeShade="BF"/>
          <w:sz w:val="32"/>
          <w:szCs w:val="32"/>
        </w:rPr>
        <w:t>5</w:t>
      </w:r>
      <w:r w:rsidRPr="0D9803B3">
        <w:rPr>
          <w:rFonts w:asciiTheme="majorHAnsi" w:eastAsiaTheme="majorEastAsia" w:hAnsiTheme="majorHAnsi" w:cstheme="majorBidi"/>
          <w:color w:val="2F5496" w:themeColor="accent1" w:themeShade="BF"/>
          <w:sz w:val="32"/>
          <w:szCs w:val="32"/>
        </w:rPr>
        <w:t xml:space="preserve">: </w:t>
      </w:r>
      <w:r w:rsidR="69960982" w:rsidRPr="0D9803B3">
        <w:rPr>
          <w:rFonts w:asciiTheme="majorHAnsi" w:eastAsiaTheme="majorEastAsia" w:hAnsiTheme="majorHAnsi" w:cstheme="majorBidi"/>
          <w:color w:val="2F5496" w:themeColor="accent1" w:themeShade="BF"/>
          <w:sz w:val="32"/>
          <w:szCs w:val="32"/>
        </w:rPr>
        <w:t xml:space="preserve">Training </w:t>
      </w:r>
      <w:r w:rsidR="00610F93" w:rsidRPr="0D9803B3">
        <w:rPr>
          <w:rFonts w:asciiTheme="majorHAnsi" w:eastAsiaTheme="majorEastAsia" w:hAnsiTheme="majorHAnsi" w:cstheme="majorBidi"/>
          <w:color w:val="2F5496" w:themeColor="accent1" w:themeShade="BF"/>
          <w:sz w:val="32"/>
          <w:szCs w:val="32"/>
        </w:rPr>
        <w:t>(</w:t>
      </w:r>
      <w:r w:rsidR="002615C9" w:rsidRPr="0D9803B3">
        <w:rPr>
          <w:rFonts w:asciiTheme="majorHAnsi" w:eastAsiaTheme="majorEastAsia" w:hAnsiTheme="majorHAnsi" w:cstheme="majorBidi"/>
          <w:color w:val="2F5496" w:themeColor="accent1" w:themeShade="BF"/>
          <w:sz w:val="32"/>
          <w:szCs w:val="32"/>
        </w:rPr>
        <w:t>5</w:t>
      </w:r>
      <w:r w:rsidR="00D91B35" w:rsidRPr="0D9803B3">
        <w:rPr>
          <w:rFonts w:asciiTheme="majorHAnsi" w:eastAsiaTheme="majorEastAsia" w:hAnsiTheme="majorHAnsi" w:cstheme="majorBidi"/>
          <w:color w:val="2F5496" w:themeColor="accent1" w:themeShade="BF"/>
          <w:sz w:val="32"/>
          <w:szCs w:val="32"/>
        </w:rPr>
        <w:t xml:space="preserve"> Minutes</w:t>
      </w:r>
      <w:r w:rsidR="00610F93" w:rsidRPr="0D9803B3">
        <w:rPr>
          <w:rFonts w:asciiTheme="majorHAnsi" w:eastAsiaTheme="majorEastAsia" w:hAnsiTheme="majorHAnsi" w:cstheme="majorBidi"/>
          <w:color w:val="2F5496" w:themeColor="accent1" w:themeShade="BF"/>
          <w:sz w:val="32"/>
          <w:szCs w:val="32"/>
        </w:rPr>
        <w:t>)</w:t>
      </w:r>
    </w:p>
    <w:p w14:paraId="6C100C72" w14:textId="065F0EB6" w:rsidR="7A186FC6" w:rsidRDefault="7A186FC6"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Entrants, attendants, entry supervisors, and rescuers must be trained in their duties before attempting a confined space entry. </w:t>
      </w:r>
    </w:p>
    <w:p w14:paraId="477D7867" w14:textId="5DAFE80F" w:rsidR="7A186FC6" w:rsidRDefault="7A186FC6"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The employer must ensure that all affected employees understand and can perform their tasks fully. </w:t>
      </w:r>
    </w:p>
    <w:p w14:paraId="6501A4DF" w14:textId="7A1FFA36" w:rsidR="7A186FC6" w:rsidRDefault="7A186FC6"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Rescuers must be trained in the hazards they are likely to encounter in the employer’s confined spaces. </w:t>
      </w:r>
    </w:p>
    <w:p w14:paraId="0175204E" w14:textId="3DF365FD" w:rsidR="7A186FC6" w:rsidRDefault="7A186FC6"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Additional training is required if job duties change, new permit-required confined spaces are identified, or if affected employees show a lack of understanding or proficiency. </w:t>
      </w:r>
    </w:p>
    <w:p w14:paraId="67C96A94" w14:textId="706F378D" w:rsidR="7A186FC6" w:rsidRDefault="7A186FC6"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In addition, rescuers should be trained in first aid and cardiopulmonary resuscitation (CPR) and perform practical rescue exercises at least annually. </w:t>
      </w:r>
    </w:p>
    <w:p w14:paraId="4F0D8E49" w14:textId="331DCFCF" w:rsidR="7A186FC6" w:rsidRDefault="7A186FC6"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000000" w:themeColor="text1"/>
          <w:sz w:val="24"/>
          <w:szCs w:val="24"/>
        </w:rPr>
        <w:t>KLP</w:t>
      </w:r>
      <w:r w:rsidRPr="0D9803B3">
        <w:rPr>
          <w:rFonts w:ascii="Calibri" w:eastAsia="Calibri" w:hAnsi="Calibri" w:cs="Calibri"/>
          <w:color w:val="000000" w:themeColor="text1"/>
          <w:sz w:val="24"/>
          <w:szCs w:val="24"/>
        </w:rPr>
        <w:t>: All training must be documented, and records retained for three years from the date training occurred.</w:t>
      </w:r>
    </w:p>
    <w:p w14:paraId="512FEC21" w14:textId="6FE99D2A" w:rsidR="0D9803B3" w:rsidRDefault="0D9803B3" w:rsidP="0D9803B3">
      <w:pPr>
        <w:jc w:val="both"/>
        <w:rPr>
          <w:rFonts w:ascii="Calibri" w:eastAsia="Calibri" w:hAnsi="Calibri" w:cs="Calibri"/>
          <w:color w:val="000000" w:themeColor="text1"/>
        </w:rPr>
      </w:pPr>
    </w:p>
    <w:p w14:paraId="7DAF8F68" w14:textId="3B204A4E" w:rsidR="4B0B8D31" w:rsidRDefault="4B0B8D31" w:rsidP="0D9803B3">
      <w:pPr>
        <w:jc w:val="center"/>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1</w:t>
      </w:r>
      <w:r w:rsidR="00610F93" w:rsidRPr="0D9803B3">
        <w:rPr>
          <w:rFonts w:asciiTheme="majorHAnsi" w:eastAsiaTheme="majorEastAsia" w:hAnsiTheme="majorHAnsi" w:cstheme="majorBidi"/>
          <w:color w:val="2F5496" w:themeColor="accent1" w:themeShade="BF"/>
          <w:sz w:val="32"/>
          <w:szCs w:val="32"/>
        </w:rPr>
        <w:t>6</w:t>
      </w:r>
      <w:r w:rsidRPr="0D9803B3">
        <w:rPr>
          <w:rFonts w:asciiTheme="majorHAnsi" w:eastAsiaTheme="majorEastAsia" w:hAnsiTheme="majorHAnsi" w:cstheme="majorBidi"/>
          <w:color w:val="2F5496" w:themeColor="accent1" w:themeShade="BF"/>
          <w:sz w:val="32"/>
          <w:szCs w:val="32"/>
        </w:rPr>
        <w:t xml:space="preserve">: </w:t>
      </w:r>
      <w:r w:rsidR="7BC1686A" w:rsidRPr="0D9803B3">
        <w:rPr>
          <w:rFonts w:asciiTheme="majorHAnsi" w:eastAsiaTheme="majorEastAsia" w:hAnsiTheme="majorHAnsi" w:cstheme="majorBidi"/>
          <w:color w:val="2F5496" w:themeColor="accent1" w:themeShade="BF"/>
          <w:sz w:val="32"/>
          <w:szCs w:val="32"/>
        </w:rPr>
        <w:t>Atmospheric Hazards (Oxygen-Deficient)</w:t>
      </w:r>
      <w:r w:rsidRPr="0D9803B3">
        <w:rPr>
          <w:rFonts w:asciiTheme="majorHAnsi" w:eastAsiaTheme="majorEastAsia" w:hAnsiTheme="majorHAnsi" w:cstheme="majorBidi"/>
          <w:color w:val="2F5496" w:themeColor="accent1" w:themeShade="BF"/>
          <w:sz w:val="32"/>
          <w:szCs w:val="32"/>
        </w:rPr>
        <w:t xml:space="preserve"> (</w:t>
      </w:r>
      <w:r w:rsidR="42FEE77B" w:rsidRPr="0D9803B3">
        <w:rPr>
          <w:rFonts w:asciiTheme="majorHAnsi" w:eastAsiaTheme="majorEastAsia" w:hAnsiTheme="majorHAnsi" w:cstheme="majorBidi"/>
          <w:color w:val="2F5496" w:themeColor="accent1" w:themeShade="BF"/>
          <w:sz w:val="32"/>
          <w:szCs w:val="32"/>
        </w:rPr>
        <w:t>4</w:t>
      </w:r>
      <w:r w:rsidR="00D91B35" w:rsidRPr="0D9803B3">
        <w:rPr>
          <w:rFonts w:asciiTheme="majorHAnsi" w:eastAsiaTheme="majorEastAsia" w:hAnsiTheme="majorHAnsi" w:cstheme="majorBidi"/>
          <w:color w:val="2F5496" w:themeColor="accent1" w:themeShade="BF"/>
          <w:sz w:val="32"/>
          <w:szCs w:val="32"/>
        </w:rPr>
        <w:t xml:space="preserve"> Minutes</w:t>
      </w:r>
      <w:r w:rsidRPr="0D9803B3">
        <w:rPr>
          <w:rFonts w:asciiTheme="majorHAnsi" w:eastAsiaTheme="majorEastAsia" w:hAnsiTheme="majorHAnsi" w:cstheme="majorBidi"/>
          <w:color w:val="2F5496" w:themeColor="accent1" w:themeShade="BF"/>
          <w:sz w:val="32"/>
          <w:szCs w:val="32"/>
        </w:rPr>
        <w:t>)</w:t>
      </w:r>
    </w:p>
    <w:p w14:paraId="3C3A9B5D" w14:textId="1220B538" w:rsidR="2BC02104" w:rsidRDefault="7A47C23D"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Normal air contains about 20.8% oxygen by volume. Oxygen-deficient atmospheres have less than 19.5% oxygen by volume. Changes in normal concentrations are a serious hazard in confined spaces. (See Table 1) </w:t>
      </w:r>
    </w:p>
    <w:p w14:paraId="37FF5809" w14:textId="0B14CD4B" w:rsidR="2BC02104" w:rsidRDefault="7A47C23D"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lastRenderedPageBreak/>
        <w:t xml:space="preserve">Oxygen levels decrease </w:t>
      </w:r>
      <w:proofErr w:type="gramStart"/>
      <w:r w:rsidRPr="0D9803B3">
        <w:rPr>
          <w:rFonts w:ascii="Calibri" w:eastAsia="Calibri" w:hAnsi="Calibri" w:cs="Calibri"/>
          <w:color w:val="000000" w:themeColor="text1"/>
          <w:sz w:val="24"/>
          <w:szCs w:val="24"/>
        </w:rPr>
        <w:t>as a result of</w:t>
      </w:r>
      <w:proofErr w:type="gramEnd"/>
      <w:r w:rsidRPr="0D9803B3">
        <w:rPr>
          <w:rFonts w:ascii="Calibri" w:eastAsia="Calibri" w:hAnsi="Calibri" w:cs="Calibri"/>
          <w:color w:val="000000" w:themeColor="text1"/>
          <w:sz w:val="24"/>
          <w:szCs w:val="24"/>
        </w:rPr>
        <w:t xml:space="preserve">: </w:t>
      </w:r>
    </w:p>
    <w:p w14:paraId="37386924" w14:textId="3E823FD3" w:rsidR="2BC02104" w:rsidRDefault="7A47C23D"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welding, cutting, or </w:t>
      </w:r>
      <w:proofErr w:type="gramStart"/>
      <w:r w:rsidRPr="0D9803B3">
        <w:rPr>
          <w:rFonts w:ascii="Calibri" w:eastAsia="Calibri" w:hAnsi="Calibri" w:cs="Calibri"/>
          <w:color w:val="000000" w:themeColor="text1"/>
          <w:sz w:val="24"/>
          <w:szCs w:val="24"/>
        </w:rPr>
        <w:t>brazing;</w:t>
      </w:r>
      <w:proofErr w:type="gramEnd"/>
    </w:p>
    <w:p w14:paraId="6776FB87" w14:textId="30D0137C" w:rsidR="2BC02104" w:rsidRDefault="7A47C23D"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chemical reactions such as </w:t>
      </w:r>
      <w:proofErr w:type="gramStart"/>
      <w:r w:rsidRPr="0D9803B3">
        <w:rPr>
          <w:rFonts w:ascii="Calibri" w:eastAsia="Calibri" w:hAnsi="Calibri" w:cs="Calibri"/>
          <w:color w:val="000000" w:themeColor="text1"/>
          <w:sz w:val="24"/>
          <w:szCs w:val="24"/>
        </w:rPr>
        <w:t>rusting;</w:t>
      </w:r>
      <w:proofErr w:type="gramEnd"/>
      <w:r w:rsidRPr="0D9803B3">
        <w:rPr>
          <w:rFonts w:ascii="Calibri" w:eastAsia="Calibri" w:hAnsi="Calibri" w:cs="Calibri"/>
          <w:color w:val="000000" w:themeColor="text1"/>
          <w:sz w:val="24"/>
          <w:szCs w:val="24"/>
        </w:rPr>
        <w:t xml:space="preserve"> </w:t>
      </w:r>
    </w:p>
    <w:p w14:paraId="2B43D132" w14:textId="355D4F14" w:rsidR="2BC02104" w:rsidRDefault="7A47C23D"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bacterial action such as fermentation; or </w:t>
      </w:r>
    </w:p>
    <w:p w14:paraId="5ECF18B6" w14:textId="0366FE1A" w:rsidR="2BC02104" w:rsidRDefault="7A47C23D"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displacement by other gases such as carbon dioxide or nitrogen.</w:t>
      </w:r>
    </w:p>
    <w:p w14:paraId="5E1856BC" w14:textId="5B443FEF" w:rsidR="2BC02104" w:rsidRDefault="2BC02104" w:rsidP="0D9803B3">
      <w:pPr>
        <w:spacing w:line="240" w:lineRule="exact"/>
        <w:ind w:left="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w:t>
      </w:r>
      <w:r w:rsidR="302713DD" w:rsidRPr="0D9803B3">
        <w:rPr>
          <w:rFonts w:asciiTheme="majorHAnsi" w:eastAsiaTheme="majorEastAsia" w:hAnsiTheme="majorHAnsi" w:cstheme="majorBidi"/>
          <w:color w:val="2F5496" w:themeColor="accent1" w:themeShade="BF"/>
          <w:sz w:val="32"/>
          <w:szCs w:val="32"/>
        </w:rPr>
        <w:t xml:space="preserve"> 1</w:t>
      </w:r>
      <w:r w:rsidR="00CB2718" w:rsidRPr="0D9803B3">
        <w:rPr>
          <w:rFonts w:asciiTheme="majorHAnsi" w:eastAsiaTheme="majorEastAsia" w:hAnsiTheme="majorHAnsi" w:cstheme="majorBidi"/>
          <w:color w:val="2F5496" w:themeColor="accent1" w:themeShade="BF"/>
          <w:sz w:val="32"/>
          <w:szCs w:val="32"/>
        </w:rPr>
        <w:t>7</w:t>
      </w:r>
      <w:r w:rsidRPr="0D9803B3">
        <w:rPr>
          <w:rFonts w:asciiTheme="majorHAnsi" w:eastAsiaTheme="majorEastAsia" w:hAnsiTheme="majorHAnsi" w:cstheme="majorBidi"/>
          <w:color w:val="2F5496" w:themeColor="accent1" w:themeShade="BF"/>
          <w:sz w:val="32"/>
          <w:szCs w:val="32"/>
        </w:rPr>
        <w:t xml:space="preserve">: </w:t>
      </w:r>
      <w:r w:rsidR="2E9A54BA" w:rsidRPr="0D9803B3">
        <w:rPr>
          <w:rFonts w:asciiTheme="majorHAnsi" w:eastAsiaTheme="majorEastAsia" w:hAnsiTheme="majorHAnsi" w:cstheme="majorBidi"/>
          <w:color w:val="2F5496" w:themeColor="accent1" w:themeShade="BF"/>
          <w:sz w:val="32"/>
          <w:szCs w:val="32"/>
        </w:rPr>
        <w:t>Atmospheric Hazards (Oxygen-Enriched)</w:t>
      </w:r>
      <w:r w:rsidR="004D5AF8" w:rsidRPr="0D9803B3">
        <w:rPr>
          <w:rFonts w:asciiTheme="majorHAnsi" w:eastAsiaTheme="majorEastAsia" w:hAnsiTheme="majorHAnsi" w:cstheme="majorBidi"/>
          <w:color w:val="2F5496" w:themeColor="accent1" w:themeShade="BF"/>
          <w:sz w:val="32"/>
          <w:szCs w:val="32"/>
        </w:rPr>
        <w:t xml:space="preserve"> -</w:t>
      </w:r>
      <w:r w:rsidRPr="0D9803B3">
        <w:rPr>
          <w:rFonts w:asciiTheme="majorHAnsi" w:eastAsiaTheme="majorEastAsia" w:hAnsiTheme="majorHAnsi" w:cstheme="majorBidi"/>
          <w:color w:val="2F5496" w:themeColor="accent1" w:themeShade="BF"/>
          <w:sz w:val="32"/>
          <w:szCs w:val="32"/>
        </w:rPr>
        <w:t xml:space="preserve"> (</w:t>
      </w:r>
      <w:r w:rsidR="37F433B1" w:rsidRPr="0D9803B3">
        <w:rPr>
          <w:rFonts w:asciiTheme="majorHAnsi" w:eastAsiaTheme="majorEastAsia" w:hAnsiTheme="majorHAnsi" w:cstheme="majorBidi"/>
          <w:color w:val="2F5496" w:themeColor="accent1" w:themeShade="BF"/>
          <w:sz w:val="32"/>
          <w:szCs w:val="32"/>
        </w:rPr>
        <w:t>2</w:t>
      </w:r>
      <w:r w:rsidR="000007D8" w:rsidRPr="0D9803B3">
        <w:rPr>
          <w:rFonts w:asciiTheme="majorHAnsi" w:eastAsiaTheme="majorEastAsia" w:hAnsiTheme="majorHAnsi" w:cstheme="majorBidi"/>
          <w:color w:val="2F5496" w:themeColor="accent1" w:themeShade="BF"/>
          <w:sz w:val="32"/>
          <w:szCs w:val="32"/>
        </w:rPr>
        <w:t xml:space="preserve"> Minutes</w:t>
      </w:r>
      <w:r w:rsidRPr="0D9803B3">
        <w:rPr>
          <w:rFonts w:asciiTheme="majorHAnsi" w:eastAsiaTheme="majorEastAsia" w:hAnsiTheme="majorHAnsi" w:cstheme="majorBidi"/>
          <w:color w:val="2F5496" w:themeColor="accent1" w:themeShade="BF"/>
          <w:sz w:val="32"/>
          <w:szCs w:val="32"/>
        </w:rPr>
        <w:t>)</w:t>
      </w:r>
    </w:p>
    <w:p w14:paraId="7A3052CD" w14:textId="3FC81909" w:rsidR="001A1F35" w:rsidRDefault="425D1B2A" w:rsidP="0D9803B3">
      <w:pPr>
        <w:jc w:val="both"/>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Oxygen-enriched atmospheres occur when oxygen levels exceed 23.5% by volume. At that point, the atmosphere becomes flammable, and materials such as clothing or hair will burn rapidly when ignited. Unattended or leaking oxygen lines or cylinders can increase oxygen concentration to an unsafe level. </w:t>
      </w:r>
    </w:p>
    <w:p w14:paraId="4EAC107F" w14:textId="5BEB866A" w:rsidR="001A1F35" w:rsidRDefault="4B0B8D31" w:rsidP="0D9803B3">
      <w:pPr>
        <w:spacing w:line="240" w:lineRule="exact"/>
        <w:ind w:left="1440" w:firstLine="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1</w:t>
      </w:r>
      <w:r w:rsidR="00552A50" w:rsidRPr="0D9803B3">
        <w:rPr>
          <w:rFonts w:asciiTheme="majorHAnsi" w:eastAsiaTheme="majorEastAsia" w:hAnsiTheme="majorHAnsi" w:cstheme="majorBidi"/>
          <w:color w:val="2F5496" w:themeColor="accent1" w:themeShade="BF"/>
          <w:sz w:val="32"/>
          <w:szCs w:val="32"/>
        </w:rPr>
        <w:t>8</w:t>
      </w:r>
      <w:r w:rsidRPr="0D9803B3">
        <w:rPr>
          <w:rFonts w:asciiTheme="majorHAnsi" w:eastAsiaTheme="majorEastAsia" w:hAnsiTheme="majorHAnsi" w:cstheme="majorBidi"/>
          <w:color w:val="2F5496" w:themeColor="accent1" w:themeShade="BF"/>
          <w:sz w:val="32"/>
          <w:szCs w:val="32"/>
        </w:rPr>
        <w:t xml:space="preserve">: </w:t>
      </w:r>
      <w:r w:rsidR="6FF56F88" w:rsidRPr="0D9803B3">
        <w:rPr>
          <w:rFonts w:asciiTheme="majorHAnsi" w:eastAsiaTheme="majorEastAsia" w:hAnsiTheme="majorHAnsi" w:cstheme="majorBidi"/>
          <w:color w:val="2F5496" w:themeColor="accent1" w:themeShade="BF"/>
          <w:sz w:val="32"/>
          <w:szCs w:val="32"/>
        </w:rPr>
        <w:t>T</w:t>
      </w:r>
      <w:r w:rsidR="00805AA0" w:rsidRPr="0D9803B3">
        <w:rPr>
          <w:rFonts w:asciiTheme="majorHAnsi" w:eastAsiaTheme="majorEastAsia" w:hAnsiTheme="majorHAnsi" w:cstheme="majorBidi"/>
          <w:color w:val="2F5496" w:themeColor="accent1" w:themeShade="BF"/>
          <w:sz w:val="32"/>
          <w:szCs w:val="32"/>
        </w:rPr>
        <w:t>o</w:t>
      </w:r>
      <w:r w:rsidR="6FF56F88" w:rsidRPr="0D9803B3">
        <w:rPr>
          <w:rFonts w:asciiTheme="majorHAnsi" w:eastAsiaTheme="majorEastAsia" w:hAnsiTheme="majorHAnsi" w:cstheme="majorBidi"/>
          <w:color w:val="2F5496" w:themeColor="accent1" w:themeShade="BF"/>
          <w:sz w:val="32"/>
          <w:szCs w:val="32"/>
        </w:rPr>
        <w:t>xic Atmospheres</w:t>
      </w:r>
      <w:r w:rsidR="00805AA0" w:rsidRPr="0D9803B3">
        <w:rPr>
          <w:rFonts w:asciiTheme="majorHAnsi" w:eastAsiaTheme="majorEastAsia" w:hAnsiTheme="majorHAnsi" w:cstheme="majorBidi"/>
          <w:color w:val="2F5496" w:themeColor="accent1" w:themeShade="BF"/>
          <w:sz w:val="32"/>
          <w:szCs w:val="32"/>
        </w:rPr>
        <w:t xml:space="preserve"> (</w:t>
      </w:r>
      <w:r w:rsidR="32EE71C8" w:rsidRPr="0D9803B3">
        <w:rPr>
          <w:rFonts w:asciiTheme="majorHAnsi" w:eastAsiaTheme="majorEastAsia" w:hAnsiTheme="majorHAnsi" w:cstheme="majorBidi"/>
          <w:color w:val="2F5496" w:themeColor="accent1" w:themeShade="BF"/>
          <w:sz w:val="32"/>
          <w:szCs w:val="32"/>
        </w:rPr>
        <w:t>2</w:t>
      </w:r>
      <w:r w:rsidR="44001B61" w:rsidRPr="0D9803B3">
        <w:rPr>
          <w:rFonts w:asciiTheme="majorHAnsi" w:eastAsiaTheme="majorEastAsia" w:hAnsiTheme="majorHAnsi" w:cstheme="majorBidi"/>
          <w:color w:val="2F5496" w:themeColor="accent1" w:themeShade="BF"/>
          <w:sz w:val="32"/>
          <w:szCs w:val="32"/>
        </w:rPr>
        <w:t xml:space="preserve"> </w:t>
      </w:r>
      <w:r w:rsidRPr="0D9803B3">
        <w:rPr>
          <w:rFonts w:asciiTheme="majorHAnsi" w:eastAsiaTheme="majorEastAsia" w:hAnsiTheme="majorHAnsi" w:cstheme="majorBidi"/>
          <w:color w:val="2F5496" w:themeColor="accent1" w:themeShade="BF"/>
          <w:sz w:val="32"/>
          <w:szCs w:val="32"/>
        </w:rPr>
        <w:t>Minutes)</w:t>
      </w:r>
    </w:p>
    <w:p w14:paraId="4B861102" w14:textId="5E258CF9" w:rsidR="00B079AC" w:rsidRPr="00B079AC" w:rsidRDefault="0AC126F7"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Toxic atmospheres can be caused when: </w:t>
      </w:r>
    </w:p>
    <w:p w14:paraId="6025F692" w14:textId="6212B389" w:rsidR="00B079AC" w:rsidRPr="00B079AC" w:rsidRDefault="0AC126F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products stored in a confined space get absorbed into the walls and give off toxic gases during </w:t>
      </w:r>
      <w:proofErr w:type="gramStart"/>
      <w:r w:rsidRPr="0D9803B3">
        <w:rPr>
          <w:rFonts w:ascii="Calibri" w:eastAsia="Calibri" w:hAnsi="Calibri" w:cs="Calibri"/>
          <w:color w:val="000000" w:themeColor="text1"/>
          <w:sz w:val="24"/>
          <w:szCs w:val="24"/>
        </w:rPr>
        <w:t>removal;</w:t>
      </w:r>
      <w:proofErr w:type="gramEnd"/>
      <w:r w:rsidRPr="0D9803B3">
        <w:rPr>
          <w:rFonts w:ascii="Calibri" w:eastAsia="Calibri" w:hAnsi="Calibri" w:cs="Calibri"/>
          <w:color w:val="000000" w:themeColor="text1"/>
          <w:sz w:val="24"/>
          <w:szCs w:val="24"/>
        </w:rPr>
        <w:t xml:space="preserve"> </w:t>
      </w:r>
    </w:p>
    <w:p w14:paraId="66B03BFA" w14:textId="6BED325A" w:rsidR="00B079AC" w:rsidRPr="00B079AC" w:rsidRDefault="0AC126F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welding, sanding, or degreasing occur in the confined space; and </w:t>
      </w:r>
    </w:p>
    <w:p w14:paraId="79C14F05" w14:textId="0BCCFB3E" w:rsidR="00B079AC" w:rsidRPr="00B079AC" w:rsidRDefault="0AC126F7"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hazardous liquids, vapors, mists, solid materials, or dust are produced nearby, then enter and gather inside the confined space. </w:t>
      </w:r>
    </w:p>
    <w:p w14:paraId="340B6569" w14:textId="0B83E57F" w:rsidR="00B079AC" w:rsidRPr="00B079AC" w:rsidRDefault="00BA33FA" w:rsidP="0D9803B3">
      <w:pPr>
        <w:spacing w:line="240" w:lineRule="exact"/>
        <w:ind w:left="216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 xml:space="preserve">Slide 19: </w:t>
      </w:r>
      <w:r w:rsidR="2E7A248C" w:rsidRPr="0D9803B3">
        <w:rPr>
          <w:rFonts w:asciiTheme="majorHAnsi" w:eastAsiaTheme="majorEastAsia" w:hAnsiTheme="majorHAnsi" w:cstheme="majorBidi"/>
          <w:color w:val="2F5496" w:themeColor="accent1" w:themeShade="BF"/>
          <w:sz w:val="32"/>
          <w:szCs w:val="32"/>
        </w:rPr>
        <w:t>Toxic Gases</w:t>
      </w:r>
      <w:r w:rsidR="00F84352" w:rsidRPr="0D9803B3">
        <w:rPr>
          <w:rFonts w:asciiTheme="majorHAnsi" w:eastAsiaTheme="majorEastAsia" w:hAnsiTheme="majorHAnsi" w:cstheme="majorBidi"/>
          <w:color w:val="2F5496" w:themeColor="accent1" w:themeShade="BF"/>
          <w:sz w:val="32"/>
          <w:szCs w:val="32"/>
        </w:rPr>
        <w:t xml:space="preserve"> (</w:t>
      </w:r>
      <w:r w:rsidR="28E40B6E" w:rsidRPr="0D9803B3">
        <w:rPr>
          <w:rFonts w:asciiTheme="majorHAnsi" w:eastAsiaTheme="majorEastAsia" w:hAnsiTheme="majorHAnsi" w:cstheme="majorBidi"/>
          <w:color w:val="2F5496" w:themeColor="accent1" w:themeShade="BF"/>
          <w:sz w:val="32"/>
          <w:szCs w:val="32"/>
        </w:rPr>
        <w:t>3</w:t>
      </w:r>
      <w:r w:rsidRPr="0D9803B3">
        <w:rPr>
          <w:rFonts w:asciiTheme="majorHAnsi" w:eastAsiaTheme="majorEastAsia" w:hAnsiTheme="majorHAnsi" w:cstheme="majorBidi"/>
          <w:color w:val="2F5496" w:themeColor="accent1" w:themeShade="BF"/>
          <w:sz w:val="32"/>
          <w:szCs w:val="32"/>
        </w:rPr>
        <w:t xml:space="preserve"> Minutes)</w:t>
      </w:r>
    </w:p>
    <w:p w14:paraId="337F957C" w14:textId="6EB46BAC" w:rsidR="00B079AC" w:rsidRPr="00B079AC" w:rsidRDefault="48C2A4FD" w:rsidP="0D9803B3">
      <w:pPr>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Toxic gases can irritate the skin, eyes, nose, and throat. Some can prevent the body from using oxygen effectively, and all of them can injure or kill. Some of the most common toxic gases found in confined spaces are: </w:t>
      </w:r>
    </w:p>
    <w:p w14:paraId="50F95EF1" w14:textId="5517849D" w:rsidR="00B079AC" w:rsidRPr="00B079AC" w:rsidRDefault="48C2A4FD"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carbon monoxide, a colorless, tasteless, and odorless byproduct of combustion and </w:t>
      </w:r>
    </w:p>
    <w:p w14:paraId="27D49B82" w14:textId="23C51101" w:rsidR="00B079AC" w:rsidRPr="00B079AC" w:rsidRDefault="48C2A4FD"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hydrogen sulfide, a colorless gas with the distinct smell of rotten eggs. </w:t>
      </w:r>
    </w:p>
    <w:p w14:paraId="096C94F6" w14:textId="69795658" w:rsidR="00B079AC" w:rsidRPr="00B079AC" w:rsidRDefault="48C2A4FD"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000000" w:themeColor="text1"/>
          <w:sz w:val="24"/>
          <w:szCs w:val="24"/>
        </w:rPr>
        <w:t>KLP</w:t>
      </w:r>
      <w:r w:rsidRPr="0D9803B3">
        <w:rPr>
          <w:rFonts w:ascii="Calibri" w:eastAsia="Calibri" w:hAnsi="Calibri" w:cs="Calibri"/>
          <w:color w:val="000000" w:themeColor="text1"/>
          <w:sz w:val="24"/>
          <w:szCs w:val="24"/>
        </w:rPr>
        <w:t xml:space="preserve">: Before employees begin work, employers should investigate any confined space to determine whether any of these conditions exist and take proper precautions to safeguard </w:t>
      </w:r>
      <w:proofErr w:type="gramStart"/>
      <w:r w:rsidRPr="0D9803B3">
        <w:rPr>
          <w:rFonts w:ascii="Calibri" w:eastAsia="Calibri" w:hAnsi="Calibri" w:cs="Calibri"/>
          <w:color w:val="000000" w:themeColor="text1"/>
          <w:sz w:val="24"/>
          <w:szCs w:val="24"/>
        </w:rPr>
        <w:t>employees</w:t>
      </w:r>
      <w:proofErr w:type="gramEnd"/>
    </w:p>
    <w:p w14:paraId="38CEE67C" w14:textId="5EFC03B6" w:rsidR="00B079AC" w:rsidRPr="00B079AC" w:rsidRDefault="000320E2" w:rsidP="0D9803B3">
      <w:pPr>
        <w:ind w:left="720" w:firstLine="720"/>
        <w:rPr>
          <w:rFonts w:ascii="Calibri" w:eastAsia="Calibri" w:hAnsi="Calibri" w:cs="Calibri"/>
          <w:color w:val="000000" w:themeColor="text1"/>
          <w:sz w:val="24"/>
          <w:szCs w:val="24"/>
        </w:rPr>
      </w:pPr>
      <w:r w:rsidRPr="0D9803B3">
        <w:rPr>
          <w:rFonts w:asciiTheme="majorHAnsi" w:eastAsiaTheme="majorEastAsia" w:hAnsiTheme="majorHAnsi" w:cstheme="majorBidi"/>
          <w:color w:val="2F5496" w:themeColor="accent1" w:themeShade="BF"/>
          <w:sz w:val="32"/>
          <w:szCs w:val="32"/>
        </w:rPr>
        <w:t xml:space="preserve">Slide </w:t>
      </w:r>
      <w:r w:rsidR="31508A57" w:rsidRPr="0D9803B3">
        <w:rPr>
          <w:rFonts w:asciiTheme="majorHAnsi" w:eastAsiaTheme="majorEastAsia" w:hAnsiTheme="majorHAnsi" w:cstheme="majorBidi"/>
          <w:color w:val="2F5496" w:themeColor="accent1" w:themeShade="BF"/>
          <w:sz w:val="32"/>
          <w:szCs w:val="32"/>
        </w:rPr>
        <w:t>20</w:t>
      </w:r>
      <w:r w:rsidRPr="0D9803B3">
        <w:rPr>
          <w:rFonts w:asciiTheme="majorHAnsi" w:eastAsiaTheme="majorEastAsia" w:hAnsiTheme="majorHAnsi" w:cstheme="majorBidi"/>
          <w:color w:val="2F5496" w:themeColor="accent1" w:themeShade="BF"/>
          <w:sz w:val="32"/>
          <w:szCs w:val="32"/>
        </w:rPr>
        <w:t xml:space="preserve">: </w:t>
      </w:r>
      <w:r w:rsidR="2DE8AFD9" w:rsidRPr="0D9803B3">
        <w:rPr>
          <w:rFonts w:asciiTheme="majorHAnsi" w:eastAsiaTheme="majorEastAsia" w:hAnsiTheme="majorHAnsi" w:cstheme="majorBidi"/>
          <w:color w:val="2F5496" w:themeColor="accent1" w:themeShade="BF"/>
          <w:sz w:val="32"/>
          <w:szCs w:val="32"/>
        </w:rPr>
        <w:t>Confined Spaces Hazard Video (4 Minutes)</w:t>
      </w:r>
    </w:p>
    <w:p w14:paraId="2897203C" w14:textId="6D082EF8" w:rsidR="2DE8AFD9" w:rsidRDefault="2DE8AFD9" w:rsidP="0D9803B3">
      <w:pPr>
        <w:spacing w:line="240" w:lineRule="exact"/>
        <w:rPr>
          <w:rFonts w:ascii="Roboto" w:eastAsia="Roboto" w:hAnsi="Roboto" w:cs="Roboto"/>
          <w:color w:val="444444"/>
          <w:sz w:val="24"/>
          <w:szCs w:val="24"/>
        </w:rPr>
      </w:pPr>
      <w:r w:rsidRPr="0D9803B3">
        <w:rPr>
          <w:rFonts w:ascii="Calibri" w:eastAsia="Calibri" w:hAnsi="Calibri" w:cs="Calibri"/>
          <w:b/>
          <w:bCs/>
          <w:color w:val="202124"/>
          <w:sz w:val="24"/>
          <w:szCs w:val="24"/>
        </w:rPr>
        <w:t xml:space="preserve">F: </w:t>
      </w:r>
      <w:r w:rsidRPr="0D9803B3">
        <w:rPr>
          <w:rFonts w:ascii="Roboto" w:eastAsia="Roboto" w:hAnsi="Roboto" w:cs="Roboto"/>
          <w:color w:val="202124"/>
          <w:sz w:val="24"/>
          <w:szCs w:val="24"/>
        </w:rPr>
        <w:t xml:space="preserve">Play Video (4 Minutes) </w:t>
      </w:r>
    </w:p>
    <w:p w14:paraId="206B37B1" w14:textId="65760B07" w:rsidR="2DE8AFD9" w:rsidRDefault="2DE8AFD9" w:rsidP="0D9803B3">
      <w:pPr>
        <w:spacing w:line="240" w:lineRule="exact"/>
        <w:ind w:left="720" w:firstLine="720"/>
        <w:rPr>
          <w:rFonts w:ascii="Roboto" w:eastAsia="Roboto" w:hAnsi="Roboto" w:cs="Roboto"/>
          <w:color w:val="444444"/>
          <w:sz w:val="24"/>
          <w:szCs w:val="24"/>
        </w:rPr>
      </w:pPr>
      <w:r w:rsidRPr="0D9803B3">
        <w:rPr>
          <w:rFonts w:asciiTheme="majorHAnsi" w:eastAsiaTheme="majorEastAsia" w:hAnsiTheme="majorHAnsi" w:cstheme="majorBidi"/>
          <w:color w:val="2F5496" w:themeColor="accent1" w:themeShade="BF"/>
          <w:sz w:val="32"/>
          <w:szCs w:val="32"/>
        </w:rPr>
        <w:t>Slide 21: Atmospheric Testing (3 Minutes)</w:t>
      </w:r>
    </w:p>
    <w:p w14:paraId="19FA4715" w14:textId="5E235C2E"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Hazardous gases can be found at the top, middle, or bottom of a confined space and can vary in density. </w:t>
      </w:r>
    </w:p>
    <w:p w14:paraId="276A9E98" w14:textId="7C020B27" w:rsidR="2DE8AFD9" w:rsidRDefault="2DE8AFD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Atmospheric testing must be performed at all three levels to determine which gases are present.</w:t>
      </w:r>
    </w:p>
    <w:p w14:paraId="4B9909A1" w14:textId="4EFCEC9E" w:rsidR="2DE8AFD9" w:rsidRDefault="2DE8AFD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lastRenderedPageBreak/>
        <w:t xml:space="preserve">    If a toxic or combustible gas or an oxygen-deficient or enriched atmosphere is present, employers must ventilate and retest the confined space before permitting entry.</w:t>
      </w:r>
    </w:p>
    <w:p w14:paraId="3555309F" w14:textId="605F8AE9" w:rsidR="2DE8AFD9" w:rsidRDefault="2DE8AFD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w:t>
      </w:r>
      <w:r w:rsidRPr="0D9803B3">
        <w:rPr>
          <w:rFonts w:ascii="Calibri" w:eastAsia="Calibri" w:hAnsi="Calibri" w:cs="Calibri"/>
          <w:b/>
          <w:bCs/>
          <w:color w:val="000000" w:themeColor="text1"/>
          <w:sz w:val="24"/>
          <w:szCs w:val="24"/>
        </w:rPr>
        <w:t>KLP</w:t>
      </w:r>
      <w:r w:rsidRPr="0D9803B3">
        <w:rPr>
          <w:rFonts w:ascii="Calibri" w:eastAsia="Calibri" w:hAnsi="Calibri" w:cs="Calibri"/>
          <w:color w:val="000000" w:themeColor="text1"/>
          <w:sz w:val="24"/>
          <w:szCs w:val="24"/>
        </w:rPr>
        <w:t>: If ventilation is impossible and entry is necessary, employees must wear the proper respiratory protection for the detected contaminants.</w:t>
      </w:r>
    </w:p>
    <w:p w14:paraId="39A4136F" w14:textId="00ADA23B" w:rsidR="2DE8AFD9" w:rsidRDefault="2DE8AFD9" w:rsidP="0D9803B3">
      <w:pPr>
        <w:ind w:left="1440" w:firstLine="720"/>
        <w:rPr>
          <w:rFonts w:ascii="Calibri" w:eastAsia="Calibri" w:hAnsi="Calibri" w:cs="Calibri"/>
          <w:color w:val="000000" w:themeColor="text1"/>
          <w:sz w:val="24"/>
          <w:szCs w:val="24"/>
        </w:rPr>
      </w:pPr>
      <w:r w:rsidRPr="0D9803B3">
        <w:rPr>
          <w:rFonts w:asciiTheme="majorHAnsi" w:eastAsiaTheme="majorEastAsia" w:hAnsiTheme="majorHAnsi" w:cstheme="majorBidi"/>
          <w:color w:val="2F5496" w:themeColor="accent1" w:themeShade="BF"/>
          <w:sz w:val="32"/>
          <w:szCs w:val="32"/>
        </w:rPr>
        <w:t>Slide 22: Ventilation (3 Minutes)</w:t>
      </w:r>
    </w:p>
    <w:p w14:paraId="51068941" w14:textId="785860D3"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Several methods exist for ventilating a confined space. The method and equipment chosen depends on the size of the confined space openings, the gases to be removed, and the source of replacement air. </w:t>
      </w:r>
    </w:p>
    <w:p w14:paraId="342E1D69" w14:textId="79D0DC90"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Under certain conditions where flammable gases or vapors have displaced the oxygen level but are too rich to burn, forced air ventilation may dilute the gases until they </w:t>
      </w:r>
      <w:proofErr w:type="gramStart"/>
      <w:r w:rsidRPr="0D9803B3">
        <w:rPr>
          <w:rFonts w:ascii="Calibri" w:eastAsia="Calibri" w:hAnsi="Calibri" w:cs="Calibri"/>
          <w:color w:val="000000" w:themeColor="text1"/>
          <w:sz w:val="24"/>
          <w:szCs w:val="24"/>
        </w:rPr>
        <w:t>are capable of exploding</w:t>
      </w:r>
      <w:proofErr w:type="gramEnd"/>
      <w:r w:rsidRPr="0D9803B3">
        <w:rPr>
          <w:rFonts w:ascii="Calibri" w:eastAsia="Calibri" w:hAnsi="Calibri" w:cs="Calibri"/>
          <w:color w:val="000000" w:themeColor="text1"/>
          <w:sz w:val="24"/>
          <w:szCs w:val="24"/>
        </w:rPr>
        <w:t xml:space="preserve">. The same is true if inert gases (for example carbon dioxide, nitrogen, or argon) exist in the confined space. </w:t>
      </w:r>
    </w:p>
    <w:p w14:paraId="767E50D7" w14:textId="25DDF202"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Ventilate and retest the space before allowing entry. Ventilation should be continuous where possible because, in many confined spaces, the hazardous atmosphere will form again when the airflow is stopped. </w:t>
      </w:r>
    </w:p>
    <w:p w14:paraId="0FCA91DA" w14:textId="133C3DF0" w:rsidR="2DE8AFD9" w:rsidRDefault="2DE8AFD9" w:rsidP="0D9803B3">
      <w:pPr>
        <w:ind w:left="144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23: Types of Respiratory Protection (2 Minutes)</w:t>
      </w:r>
    </w:p>
    <w:p w14:paraId="0C52087C" w14:textId="7E55B4B8" w:rsidR="2DE8AFD9" w:rsidRDefault="2DE8AFD9" w:rsidP="0D9803B3">
      <w:pPr>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202124"/>
          <w:sz w:val="24"/>
          <w:szCs w:val="24"/>
        </w:rPr>
        <w:t>There are t</w:t>
      </w:r>
      <w:r w:rsidRPr="0D9803B3">
        <w:rPr>
          <w:rFonts w:ascii="Calibri" w:eastAsia="Calibri" w:hAnsi="Calibri" w:cs="Calibri"/>
          <w:color w:val="000000" w:themeColor="text1"/>
          <w:sz w:val="24"/>
          <w:szCs w:val="24"/>
        </w:rPr>
        <w:t xml:space="preserve">hree types of respirators allow employees to breathe safely without inhaling toxic gases or particles: </w:t>
      </w:r>
    </w:p>
    <w:p w14:paraId="33E77B90" w14:textId="78A56134" w:rsidR="2DE8AFD9" w:rsidRDefault="2DE8AFD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•Air-Purifying Respirators (APRs)</w:t>
      </w:r>
    </w:p>
    <w:p w14:paraId="611C2197" w14:textId="12606C93" w:rsidR="2DE8AFD9" w:rsidRDefault="2DE8AFD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Supplied-Air Respirators (SARs)</w:t>
      </w:r>
    </w:p>
    <w:p w14:paraId="0F2AE677" w14:textId="7DA091F2" w:rsidR="2DE8AFD9" w:rsidRDefault="2DE8AFD9" w:rsidP="0D9803B3">
      <w:r w:rsidRPr="0D9803B3">
        <w:rPr>
          <w:rFonts w:ascii="Calibri" w:eastAsia="Calibri" w:hAnsi="Calibri" w:cs="Calibri"/>
          <w:color w:val="000000" w:themeColor="text1"/>
          <w:sz w:val="24"/>
          <w:szCs w:val="24"/>
        </w:rPr>
        <w:t xml:space="preserve">          • Self-Contained Breather Apparatus (SCBA)</w:t>
      </w:r>
    </w:p>
    <w:p w14:paraId="4653A26F" w14:textId="3B29C614" w:rsidR="2DE8AFD9" w:rsidRDefault="2DE8AFD9" w:rsidP="0D9803B3">
      <w:pPr>
        <w:ind w:left="720" w:firstLine="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2</w:t>
      </w:r>
      <w:r w:rsidR="3FD9C192" w:rsidRPr="0D9803B3">
        <w:rPr>
          <w:rFonts w:asciiTheme="majorHAnsi" w:eastAsiaTheme="majorEastAsia" w:hAnsiTheme="majorHAnsi" w:cstheme="majorBidi"/>
          <w:color w:val="2F5496" w:themeColor="accent1" w:themeShade="BF"/>
          <w:sz w:val="32"/>
          <w:szCs w:val="32"/>
        </w:rPr>
        <w:t>4</w:t>
      </w:r>
      <w:r w:rsidRPr="0D9803B3">
        <w:rPr>
          <w:rFonts w:asciiTheme="majorHAnsi" w:eastAsiaTheme="majorEastAsia" w:hAnsiTheme="majorHAnsi" w:cstheme="majorBidi"/>
          <w:color w:val="2F5496" w:themeColor="accent1" w:themeShade="BF"/>
          <w:sz w:val="32"/>
          <w:szCs w:val="32"/>
        </w:rPr>
        <w:t>: Air-Purifying Respirators (</w:t>
      </w:r>
      <w:bookmarkStart w:id="1" w:name="_Int_qCG63eHr"/>
      <w:r w:rsidRPr="0D9803B3">
        <w:rPr>
          <w:rFonts w:asciiTheme="majorHAnsi" w:eastAsiaTheme="majorEastAsia" w:hAnsiTheme="majorHAnsi" w:cstheme="majorBidi"/>
          <w:color w:val="2F5496" w:themeColor="accent1" w:themeShade="BF"/>
          <w:sz w:val="32"/>
          <w:szCs w:val="32"/>
        </w:rPr>
        <w:t>APRs) (4</w:t>
      </w:r>
      <w:bookmarkEnd w:id="1"/>
      <w:r w:rsidRPr="0D9803B3">
        <w:rPr>
          <w:rFonts w:asciiTheme="majorHAnsi" w:eastAsiaTheme="majorEastAsia" w:hAnsiTheme="majorHAnsi" w:cstheme="majorBidi"/>
          <w:color w:val="2F5496" w:themeColor="accent1" w:themeShade="BF"/>
          <w:sz w:val="32"/>
          <w:szCs w:val="32"/>
        </w:rPr>
        <w:t xml:space="preserve"> Minutes)</w:t>
      </w:r>
    </w:p>
    <w:p w14:paraId="47F13FD0" w14:textId="09404DA4"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APRs are best used with gases or vapors that are detected by odor, taste, or irritation. These respirators use a filter or sorbent to remove airborne contaminants from the air before they are inhaled. </w:t>
      </w:r>
    </w:p>
    <w:p w14:paraId="53789FF4" w14:textId="46640DE6"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However, some disadvantages exist to using APRs. These respirators require wearers to use more effort while breathing and must be medically surveilled to ensure a proper fit. </w:t>
      </w:r>
    </w:p>
    <w:p w14:paraId="1840AA3B" w14:textId="156892BC" w:rsidR="0D9803B3" w:rsidRDefault="0D9803B3" w:rsidP="0D9803B3">
      <w:pPr>
        <w:spacing w:line="240" w:lineRule="exact"/>
        <w:rPr>
          <w:rFonts w:ascii="Calibri" w:eastAsia="Calibri" w:hAnsi="Calibri" w:cs="Calibri"/>
          <w:color w:val="444444"/>
          <w:sz w:val="24"/>
          <w:szCs w:val="24"/>
        </w:rPr>
      </w:pPr>
    </w:p>
    <w:p w14:paraId="20107B63" w14:textId="4933D737" w:rsidR="2DE8AFD9" w:rsidRDefault="2DE8AFD9"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In addition, the filter must be selected specifically to absorb or counteract the contaminants that are present. If overused, APRs may become saturated with particles or other contaminants. This can cause added breathing difficulties for wearers until the masks or filters are changed. </w:t>
      </w:r>
    </w:p>
    <w:p w14:paraId="259132EA" w14:textId="0DF51D81" w:rsidR="2DE8AFD9" w:rsidRDefault="2DE8AFD9"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Also, employers must develop regular cartridge or mask change schedules. </w:t>
      </w:r>
    </w:p>
    <w:p w14:paraId="3B0DE5BB" w14:textId="00D1E1D7" w:rsidR="2DE8AFD9" w:rsidRDefault="2DE8AFD9" w:rsidP="0D9803B3">
      <w:pPr>
        <w:spacing w:line="240" w:lineRule="exact"/>
        <w:rPr>
          <w:rFonts w:ascii="Roboto" w:eastAsia="Roboto" w:hAnsi="Roboto" w:cs="Roboto"/>
          <w:color w:val="444444"/>
          <w:sz w:val="24"/>
          <w:szCs w:val="24"/>
        </w:rPr>
      </w:pPr>
      <w:r w:rsidRPr="0D9803B3">
        <w:rPr>
          <w:rFonts w:ascii="Calibri" w:eastAsia="Calibri" w:hAnsi="Calibri" w:cs="Calibri"/>
          <w:b/>
          <w:bCs/>
          <w:color w:val="202124"/>
          <w:sz w:val="24"/>
          <w:szCs w:val="24"/>
        </w:rPr>
        <w:t xml:space="preserve">KLP: </w:t>
      </w:r>
      <w:r w:rsidRPr="0D9803B3">
        <w:rPr>
          <w:rFonts w:ascii="Calibri" w:eastAsia="Calibri" w:hAnsi="Calibri" w:cs="Calibri"/>
          <w:color w:val="000000" w:themeColor="text1"/>
          <w:sz w:val="24"/>
          <w:szCs w:val="24"/>
        </w:rPr>
        <w:t xml:space="preserve">If there is room inside the confined space, powered air-purifying respirators (PAPRs), which use a fan to draw air through the filters, can be used. However, they do not supply oxygen, so they cannot be used in oxygen-deficient atmospheres. </w:t>
      </w:r>
    </w:p>
    <w:p w14:paraId="17CF3C86" w14:textId="3F75DA5A" w:rsidR="7818105F" w:rsidRDefault="7818105F" w:rsidP="0D9803B3">
      <w:pPr>
        <w:ind w:left="720" w:firstLine="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lastRenderedPageBreak/>
        <w:t>Slide 25: Supplied-Air Respirators (SARs) (2 Minutes)</w:t>
      </w:r>
    </w:p>
    <w:p w14:paraId="6736BC3A" w14:textId="2BA58306" w:rsidR="7818105F" w:rsidRDefault="7818105F" w:rsidP="0D9803B3">
      <w:pPr>
        <w:rPr>
          <w:rFonts w:ascii="Calibri Light" w:eastAsia="Calibri Light" w:hAnsi="Calibri Light" w:cs="Calibri Light"/>
          <w:sz w:val="32"/>
          <w:szCs w:val="32"/>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SARs supply air to the user from a source such as a compressor or compressed air cylinder. One of the major disadvantages of using SARs is that they have a maximum allowable hose length of 300 feet. The hose, which can become twisted and tangled, gives the employee only one path of entry and exit. </w:t>
      </w:r>
    </w:p>
    <w:p w14:paraId="57B5A8ED" w14:textId="45404A30" w:rsidR="0134DC61" w:rsidRDefault="0134DC61" w:rsidP="0D9803B3">
      <w:pPr>
        <w:ind w:left="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26: Self-Contained Breathing Apparatus (SCBA) (2 Minutes)</w:t>
      </w:r>
    </w:p>
    <w:p w14:paraId="1E1CBCD7" w14:textId="21D9CEBD" w:rsidR="0134DC61" w:rsidRDefault="0134DC61"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SCBAs use a tank of breathable air carried by the employee. Although the SCBA has a limited wear time and is often heavy and bulky, it provides the highest level of respiratory protection available. </w:t>
      </w:r>
    </w:p>
    <w:p w14:paraId="57AFC060" w14:textId="41BC39AA" w:rsidR="0134DC61" w:rsidRDefault="0134DC61" w:rsidP="0D9803B3">
      <w:pPr>
        <w:spacing w:line="240" w:lineRule="exact"/>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It also allows the employee greater mobility while performing the job. This is the best type of respirator for work in a confined space if there is room to use one. </w:t>
      </w:r>
    </w:p>
    <w:p w14:paraId="6E419336" w14:textId="1EAE7221" w:rsidR="03EB11FE" w:rsidRDefault="03EB11FE" w:rsidP="0D9803B3">
      <w:pPr>
        <w:ind w:left="2160" w:firstLine="72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27: Isolation (3 Minutes)</w:t>
      </w:r>
    </w:p>
    <w:p w14:paraId="5418C536" w14:textId="3AD1A10D" w:rsidR="03EB11FE" w:rsidRDefault="03EB11F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 xml:space="preserve">Isolation of a confined space is a process for removing the area from service by: </w:t>
      </w:r>
    </w:p>
    <w:p w14:paraId="57704A3A" w14:textId="1C69DC6B"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locking out electrical sources, preferably at disconnect switches away from the </w:t>
      </w:r>
      <w:proofErr w:type="gramStart"/>
      <w:r w:rsidRPr="0D9803B3">
        <w:rPr>
          <w:rFonts w:ascii="Calibri" w:eastAsia="Calibri" w:hAnsi="Calibri" w:cs="Calibri"/>
          <w:color w:val="000000" w:themeColor="text1"/>
          <w:sz w:val="24"/>
          <w:szCs w:val="24"/>
        </w:rPr>
        <w:t>equipment;</w:t>
      </w:r>
      <w:proofErr w:type="gramEnd"/>
    </w:p>
    <w:p w14:paraId="2820AE09" w14:textId="3CEBE3E3"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blanking and bleeding pneumatic and hydraulic </w:t>
      </w:r>
      <w:proofErr w:type="gramStart"/>
      <w:r w:rsidRPr="0D9803B3">
        <w:rPr>
          <w:rFonts w:ascii="Calibri" w:eastAsia="Calibri" w:hAnsi="Calibri" w:cs="Calibri"/>
          <w:color w:val="000000" w:themeColor="text1"/>
          <w:sz w:val="24"/>
          <w:szCs w:val="24"/>
        </w:rPr>
        <w:t>lines;</w:t>
      </w:r>
      <w:proofErr w:type="gramEnd"/>
      <w:r w:rsidRPr="0D9803B3">
        <w:rPr>
          <w:rFonts w:ascii="Calibri" w:eastAsia="Calibri" w:hAnsi="Calibri" w:cs="Calibri"/>
          <w:color w:val="000000" w:themeColor="text1"/>
          <w:sz w:val="24"/>
          <w:szCs w:val="24"/>
        </w:rPr>
        <w:t xml:space="preserve"> </w:t>
      </w:r>
    </w:p>
    <w:p w14:paraId="4243C739" w14:textId="5AF1BCD4"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disconnecting belt and chain drives and mechanical linkages on shaft-driven equipment when possible; and </w:t>
      </w:r>
    </w:p>
    <w:p w14:paraId="28C8F0BD" w14:textId="53976EB3"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securing with latches, chains, chocks, blocks, or other devices all mechanical moving parts in a confined space</w:t>
      </w:r>
    </w:p>
    <w:p w14:paraId="3CF80C28" w14:textId="57161347" w:rsidR="03EB11FE" w:rsidRDefault="03EB11FE" w:rsidP="0D9803B3">
      <w:pPr>
        <w:ind w:left="144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28: General and Physical Hazards (3 Minutes)</w:t>
      </w:r>
    </w:p>
    <w:p w14:paraId="0F8790F2" w14:textId="4C017C3D" w:rsidR="03EB11FE" w:rsidRDefault="03EB11FE" w:rsidP="0D9803B3">
      <w:pPr>
        <w:spacing w:line="240" w:lineRule="exact"/>
        <w:rPr>
          <w:rFonts w:ascii="Calibri" w:eastAsia="Calibri" w:hAnsi="Calibri" w:cs="Calibri"/>
          <w:color w:val="444444"/>
          <w:sz w:val="24"/>
          <w:szCs w:val="24"/>
        </w:rPr>
      </w:pPr>
      <w:r w:rsidRPr="0D9803B3">
        <w:rPr>
          <w:rFonts w:ascii="Calibri" w:eastAsia="Calibri" w:hAnsi="Calibri" w:cs="Calibri"/>
          <w:b/>
          <w:bCs/>
          <w:color w:val="202124"/>
          <w:sz w:val="24"/>
          <w:szCs w:val="24"/>
        </w:rPr>
        <w:t xml:space="preserve">F: </w:t>
      </w:r>
      <w:r w:rsidRPr="0D9803B3">
        <w:rPr>
          <w:rFonts w:ascii="Calibri" w:eastAsia="Calibri" w:hAnsi="Calibri" w:cs="Calibri"/>
          <w:color w:val="000000" w:themeColor="text1"/>
          <w:sz w:val="24"/>
          <w:szCs w:val="24"/>
        </w:rPr>
        <w:t>Employers should consider the following when evaluating a confined space:</w:t>
      </w:r>
    </w:p>
    <w:p w14:paraId="0F59E7BC" w14:textId="300D7B5C"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Temperature extremes can be harmful to employees. For example, if a space has been steam cleaned, it must cool before any employees enter. </w:t>
      </w:r>
    </w:p>
    <w:p w14:paraId="3F220656" w14:textId="14DF1E98"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•Engulfment hazards Loose material such as grain, sand, coal, and other materials can crust over in a bin, break loose under an employee’s weight, and trap employees during entry. </w:t>
      </w:r>
    </w:p>
    <w:p w14:paraId="6CBE5E81" w14:textId="0F1C01F8"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Noise Sound can become excessive in a confined space. In addition to possibly causing hearing damage, it can affect communication and cause warnings to go unheeded. </w:t>
      </w:r>
    </w:p>
    <w:p w14:paraId="4C320889" w14:textId="24F98944" w:rsidR="03EB11FE" w:rsidRDefault="03EB11FE" w:rsidP="0D9803B3">
      <w:pPr>
        <w:ind w:left="1440"/>
        <w:rPr>
          <w:rFonts w:asciiTheme="majorHAnsi" w:eastAsiaTheme="majorEastAsia" w:hAnsiTheme="majorHAnsi" w:cstheme="majorBidi"/>
          <w:color w:val="2F5496" w:themeColor="accent1" w:themeShade="BF"/>
          <w:sz w:val="32"/>
          <w:szCs w:val="32"/>
        </w:rPr>
      </w:pPr>
      <w:r w:rsidRPr="0D9803B3">
        <w:rPr>
          <w:rFonts w:asciiTheme="majorHAnsi" w:eastAsiaTheme="majorEastAsia" w:hAnsiTheme="majorHAnsi" w:cstheme="majorBidi"/>
          <w:color w:val="2F5496" w:themeColor="accent1" w:themeShade="BF"/>
          <w:sz w:val="32"/>
          <w:szCs w:val="32"/>
        </w:rPr>
        <w:t>Slide 29: General and Physical Hazards Cont. (3 Minutes)</w:t>
      </w:r>
    </w:p>
    <w:p w14:paraId="47136578" w14:textId="727F98AE"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t xml:space="preserve">          • Wet surfaces Slick or wet surfaces can cause slips and falls. It can also increase the chances of electric shock inside a confined space. </w:t>
      </w:r>
    </w:p>
    <w:p w14:paraId="128A2135" w14:textId="3492BFCC" w:rsidR="03EB11FE" w:rsidRDefault="03EB11FE" w:rsidP="0D9803B3">
      <w:pPr>
        <w:rPr>
          <w:rFonts w:ascii="Calibri" w:eastAsia="Calibri" w:hAnsi="Calibri" w:cs="Calibri"/>
          <w:color w:val="444444"/>
          <w:sz w:val="24"/>
          <w:szCs w:val="24"/>
        </w:rPr>
      </w:pPr>
      <w:r w:rsidRPr="0D9803B3">
        <w:rPr>
          <w:rFonts w:ascii="Calibri" w:eastAsia="Calibri" w:hAnsi="Calibri" w:cs="Calibri"/>
          <w:color w:val="000000" w:themeColor="text1"/>
          <w:sz w:val="24"/>
          <w:szCs w:val="24"/>
        </w:rPr>
        <w:lastRenderedPageBreak/>
        <w:t xml:space="preserve">          •Falling objects Falling objects are a danger if work is being done above the entry of a confined space. </w:t>
      </w:r>
    </w:p>
    <w:p w14:paraId="1629562A" w14:textId="7CECBA10" w:rsidR="03EB11FE" w:rsidRDefault="03EB11FE" w:rsidP="0D9803B3">
      <w:r w:rsidRPr="0D9803B3">
        <w:rPr>
          <w:rFonts w:ascii="Calibri" w:eastAsia="Calibri" w:hAnsi="Calibri" w:cs="Calibri"/>
          <w:color w:val="000000" w:themeColor="text1"/>
          <w:sz w:val="24"/>
          <w:szCs w:val="24"/>
        </w:rPr>
        <w:t xml:space="preserve">          •Falls All employees working four feet or more above a lower level must wear fall protection.</w:t>
      </w:r>
    </w:p>
    <w:p w14:paraId="0C1957AA" w14:textId="36DB886C" w:rsidR="03EB11FE" w:rsidRDefault="03EB11FE" w:rsidP="7C779EC7">
      <w:pPr>
        <w:ind w:left="2880"/>
        <w:rPr>
          <w:rFonts w:asciiTheme="majorHAnsi" w:eastAsiaTheme="majorEastAsia" w:hAnsiTheme="majorHAnsi" w:cstheme="majorBidi"/>
          <w:color w:val="2F5496" w:themeColor="accent1" w:themeShade="BF"/>
          <w:sz w:val="32"/>
          <w:szCs w:val="32"/>
        </w:rPr>
      </w:pPr>
      <w:r w:rsidRPr="7C779EC7">
        <w:rPr>
          <w:rFonts w:asciiTheme="majorHAnsi" w:eastAsiaTheme="majorEastAsia" w:hAnsiTheme="majorHAnsi" w:cstheme="majorBidi"/>
          <w:color w:val="2F5496" w:themeColor="accent1" w:themeShade="BF"/>
          <w:sz w:val="32"/>
          <w:szCs w:val="32"/>
        </w:rPr>
        <w:t>Slide 30: Questions?</w:t>
      </w:r>
    </w:p>
    <w:p w14:paraId="619F9EB8" w14:textId="49C927F5" w:rsidR="0D9803B3" w:rsidRDefault="0D9803B3" w:rsidP="0D9803B3">
      <w:pPr>
        <w:ind w:left="1440"/>
        <w:rPr>
          <w:rFonts w:asciiTheme="majorHAnsi" w:eastAsiaTheme="majorEastAsia" w:hAnsiTheme="majorHAnsi" w:cstheme="majorBidi"/>
          <w:color w:val="2F5496" w:themeColor="accent1" w:themeShade="BF"/>
          <w:sz w:val="32"/>
          <w:szCs w:val="32"/>
        </w:rPr>
      </w:pPr>
    </w:p>
    <w:p w14:paraId="517A5804" w14:textId="056A49BC" w:rsidR="0D9803B3" w:rsidRDefault="0D9803B3" w:rsidP="0D9803B3">
      <w:pPr>
        <w:rPr>
          <w:rFonts w:ascii="Calibri" w:eastAsia="Calibri" w:hAnsi="Calibri" w:cs="Calibri"/>
          <w:color w:val="000000" w:themeColor="text1"/>
          <w:sz w:val="24"/>
          <w:szCs w:val="24"/>
        </w:rPr>
      </w:pPr>
    </w:p>
    <w:p w14:paraId="41950C2D" w14:textId="7164E874" w:rsidR="0D9803B3" w:rsidRDefault="0D9803B3" w:rsidP="0D9803B3">
      <w:pPr>
        <w:spacing w:line="240" w:lineRule="exact"/>
        <w:rPr>
          <w:rFonts w:ascii="Roboto" w:eastAsia="Roboto" w:hAnsi="Roboto" w:cs="Roboto"/>
          <w:color w:val="444444"/>
          <w:sz w:val="24"/>
          <w:szCs w:val="24"/>
        </w:rPr>
      </w:pPr>
    </w:p>
    <w:p w14:paraId="4C227562" w14:textId="52F51454" w:rsidR="0D9803B3" w:rsidRDefault="0D9803B3" w:rsidP="0D9803B3">
      <w:pPr>
        <w:ind w:left="1440"/>
        <w:rPr>
          <w:rFonts w:asciiTheme="majorHAnsi" w:eastAsiaTheme="majorEastAsia" w:hAnsiTheme="majorHAnsi" w:cstheme="majorBidi"/>
          <w:color w:val="2F5496" w:themeColor="accent1" w:themeShade="BF"/>
          <w:sz w:val="32"/>
          <w:szCs w:val="32"/>
        </w:rPr>
      </w:pPr>
    </w:p>
    <w:p w14:paraId="61A68B00" w14:textId="13517482" w:rsidR="0D9803B3" w:rsidRDefault="0D9803B3" w:rsidP="0D9803B3">
      <w:pPr>
        <w:spacing w:line="240" w:lineRule="exact"/>
        <w:rPr>
          <w:rFonts w:ascii="Roboto" w:eastAsia="Roboto" w:hAnsi="Roboto" w:cs="Roboto"/>
          <w:color w:val="444444"/>
          <w:sz w:val="24"/>
          <w:szCs w:val="24"/>
        </w:rPr>
      </w:pPr>
    </w:p>
    <w:p w14:paraId="06B4072B" w14:textId="5203B4F4" w:rsidR="0D9803B3" w:rsidRDefault="0D9803B3" w:rsidP="0D9803B3">
      <w:pPr>
        <w:ind w:left="2160" w:firstLine="720"/>
        <w:rPr>
          <w:rFonts w:asciiTheme="majorHAnsi" w:eastAsiaTheme="majorEastAsia" w:hAnsiTheme="majorHAnsi" w:cstheme="majorBidi"/>
          <w:color w:val="2F5496" w:themeColor="accent1" w:themeShade="BF"/>
          <w:sz w:val="32"/>
          <w:szCs w:val="32"/>
        </w:rPr>
      </w:pPr>
    </w:p>
    <w:p w14:paraId="66EB3F1B" w14:textId="3B678E58" w:rsidR="0D9803B3" w:rsidRDefault="0D9803B3" w:rsidP="0D9803B3">
      <w:pPr>
        <w:spacing w:line="240" w:lineRule="exact"/>
        <w:rPr>
          <w:rFonts w:ascii="Roboto" w:eastAsia="Roboto" w:hAnsi="Roboto" w:cs="Roboto"/>
          <w:color w:val="444444"/>
          <w:sz w:val="24"/>
          <w:szCs w:val="24"/>
        </w:rPr>
      </w:pPr>
    </w:p>
    <w:p w14:paraId="521BB873" w14:textId="4D5D0ACA" w:rsidR="0D9803B3" w:rsidRDefault="0D9803B3" w:rsidP="0D9803B3">
      <w:pPr>
        <w:ind w:left="720"/>
        <w:rPr>
          <w:rFonts w:asciiTheme="majorHAnsi" w:eastAsiaTheme="majorEastAsia" w:hAnsiTheme="majorHAnsi" w:cstheme="majorBidi"/>
          <w:color w:val="2F5496" w:themeColor="accent1" w:themeShade="BF"/>
          <w:sz w:val="32"/>
          <w:szCs w:val="32"/>
        </w:rPr>
      </w:pPr>
    </w:p>
    <w:p w14:paraId="56EF6BED" w14:textId="564568FF" w:rsidR="0D9803B3" w:rsidRDefault="0D9803B3" w:rsidP="0D9803B3">
      <w:pPr>
        <w:rPr>
          <w:rFonts w:ascii="Calibri" w:eastAsia="Calibri" w:hAnsi="Calibri" w:cs="Calibri"/>
          <w:color w:val="000000" w:themeColor="text1"/>
          <w:sz w:val="24"/>
          <w:szCs w:val="24"/>
        </w:rPr>
      </w:pPr>
    </w:p>
    <w:p w14:paraId="4A92E269" w14:textId="58BA000A" w:rsidR="0D9803B3" w:rsidRDefault="0D9803B3" w:rsidP="0D9803B3">
      <w:pPr>
        <w:rPr>
          <w:rFonts w:ascii="Calibri" w:eastAsia="Calibri" w:hAnsi="Calibri" w:cs="Calibri"/>
          <w:color w:val="000000" w:themeColor="text1"/>
          <w:sz w:val="24"/>
          <w:szCs w:val="24"/>
        </w:rPr>
      </w:pPr>
    </w:p>
    <w:p w14:paraId="7FD6DA1E" w14:textId="0EF4B6F3" w:rsidR="0D9803B3" w:rsidRDefault="0D9803B3" w:rsidP="0D9803B3">
      <w:pPr>
        <w:spacing w:line="240" w:lineRule="exact"/>
        <w:rPr>
          <w:rFonts w:ascii="Roboto" w:eastAsia="Roboto" w:hAnsi="Roboto" w:cs="Roboto"/>
          <w:color w:val="444444"/>
          <w:sz w:val="24"/>
          <w:szCs w:val="24"/>
        </w:rPr>
      </w:pPr>
    </w:p>
    <w:p w14:paraId="6DC100E9" w14:textId="11CC12FB" w:rsidR="0D9803B3" w:rsidRDefault="0D9803B3" w:rsidP="0D9803B3">
      <w:pPr>
        <w:ind w:left="720" w:firstLine="720"/>
        <w:rPr>
          <w:rFonts w:asciiTheme="majorHAnsi" w:eastAsiaTheme="majorEastAsia" w:hAnsiTheme="majorHAnsi" w:cstheme="majorBidi"/>
          <w:color w:val="2F5496" w:themeColor="accent1" w:themeShade="BF"/>
          <w:sz w:val="32"/>
          <w:szCs w:val="32"/>
        </w:rPr>
      </w:pPr>
    </w:p>
    <w:p w14:paraId="53FA96B0" w14:textId="697F6B14" w:rsidR="0D9803B3" w:rsidRDefault="0D9803B3" w:rsidP="0D9803B3">
      <w:pPr>
        <w:ind w:left="1440"/>
        <w:rPr>
          <w:rFonts w:asciiTheme="majorHAnsi" w:eastAsiaTheme="majorEastAsia" w:hAnsiTheme="majorHAnsi" w:cstheme="majorBidi"/>
          <w:color w:val="2F5496" w:themeColor="accent1" w:themeShade="BF"/>
          <w:sz w:val="32"/>
          <w:szCs w:val="32"/>
        </w:rPr>
      </w:pPr>
    </w:p>
    <w:p w14:paraId="433CBECE" w14:textId="2D57AD6B" w:rsidR="0D9803B3" w:rsidRDefault="0D9803B3" w:rsidP="0D9803B3">
      <w:pPr>
        <w:rPr>
          <w:rFonts w:ascii="Calibri" w:eastAsia="Calibri" w:hAnsi="Calibri" w:cs="Calibri"/>
          <w:color w:val="000000" w:themeColor="text1"/>
          <w:sz w:val="24"/>
          <w:szCs w:val="24"/>
        </w:rPr>
      </w:pPr>
    </w:p>
    <w:p w14:paraId="632D00EA" w14:textId="401D0083" w:rsidR="0D9803B3" w:rsidRDefault="0D9803B3" w:rsidP="0D9803B3">
      <w:pPr>
        <w:spacing w:line="240" w:lineRule="exact"/>
        <w:rPr>
          <w:rFonts w:ascii="Roboto" w:eastAsia="Roboto" w:hAnsi="Roboto" w:cs="Roboto"/>
          <w:color w:val="444444"/>
          <w:sz w:val="24"/>
          <w:szCs w:val="24"/>
        </w:rPr>
      </w:pPr>
    </w:p>
    <w:p w14:paraId="2E5EE5E2" w14:textId="585155C6" w:rsidR="0D9803B3" w:rsidRDefault="0D9803B3" w:rsidP="0D9803B3">
      <w:pPr>
        <w:ind w:left="2160"/>
        <w:rPr>
          <w:rFonts w:asciiTheme="majorHAnsi" w:eastAsiaTheme="majorEastAsia" w:hAnsiTheme="majorHAnsi" w:cstheme="majorBidi"/>
          <w:color w:val="2F5496" w:themeColor="accent1" w:themeShade="BF"/>
          <w:sz w:val="32"/>
          <w:szCs w:val="32"/>
        </w:rPr>
      </w:pPr>
    </w:p>
    <w:p w14:paraId="4F36015C" w14:textId="050B97FE" w:rsidR="0D9803B3" w:rsidRDefault="0D9803B3" w:rsidP="0D9803B3">
      <w:pPr>
        <w:rPr>
          <w:rFonts w:ascii="Calibri" w:eastAsia="Calibri" w:hAnsi="Calibri" w:cs="Calibri"/>
          <w:color w:val="000000" w:themeColor="text1"/>
          <w:sz w:val="24"/>
          <w:szCs w:val="24"/>
        </w:rPr>
      </w:pPr>
    </w:p>
    <w:p w14:paraId="74483B33" w14:textId="03231D90" w:rsidR="0D9803B3" w:rsidRDefault="0D9803B3" w:rsidP="0D9803B3">
      <w:pPr>
        <w:ind w:left="720" w:firstLine="720"/>
        <w:rPr>
          <w:rFonts w:asciiTheme="majorHAnsi" w:eastAsiaTheme="majorEastAsia" w:hAnsiTheme="majorHAnsi" w:cstheme="majorBidi"/>
          <w:color w:val="2F5496" w:themeColor="accent1" w:themeShade="BF"/>
          <w:sz w:val="32"/>
          <w:szCs w:val="32"/>
        </w:rPr>
      </w:pPr>
    </w:p>
    <w:p w14:paraId="7D904605" w14:textId="1E947144" w:rsidR="0D9803B3" w:rsidRDefault="0D9803B3" w:rsidP="0D9803B3">
      <w:pPr>
        <w:spacing w:line="240" w:lineRule="exact"/>
        <w:rPr>
          <w:rFonts w:ascii="Roboto" w:eastAsia="Roboto" w:hAnsi="Roboto" w:cs="Roboto"/>
          <w:color w:val="444444"/>
          <w:sz w:val="24"/>
          <w:szCs w:val="24"/>
        </w:rPr>
      </w:pPr>
    </w:p>
    <w:p w14:paraId="43C2319F" w14:textId="13D3EAC3" w:rsidR="0D9803B3" w:rsidRDefault="0D9803B3" w:rsidP="0D9803B3">
      <w:pPr>
        <w:rPr>
          <w:rFonts w:asciiTheme="majorHAnsi" w:eastAsiaTheme="majorEastAsia" w:hAnsiTheme="majorHAnsi" w:cstheme="majorBidi"/>
          <w:color w:val="2F5496" w:themeColor="accent1" w:themeShade="BF"/>
          <w:sz w:val="32"/>
          <w:szCs w:val="32"/>
        </w:rPr>
      </w:pPr>
    </w:p>
    <w:p w14:paraId="3CF801CF" w14:textId="1395B63B" w:rsidR="0D9803B3" w:rsidRDefault="0D9803B3" w:rsidP="0D9803B3">
      <w:pPr>
        <w:rPr>
          <w:rFonts w:asciiTheme="majorHAnsi" w:eastAsiaTheme="majorEastAsia" w:hAnsiTheme="majorHAnsi" w:cstheme="majorBidi"/>
          <w:color w:val="2F5496" w:themeColor="accent1" w:themeShade="BF"/>
          <w:sz w:val="32"/>
          <w:szCs w:val="32"/>
        </w:rPr>
      </w:pPr>
    </w:p>
    <w:p w14:paraId="1F50EA5B" w14:textId="77777777" w:rsidR="00B079AC" w:rsidRPr="000D28BD" w:rsidRDefault="00B079AC" w:rsidP="000D28BD">
      <w:pPr>
        <w:jc w:val="both"/>
        <w:rPr>
          <w:rFonts w:ascii="Calibri" w:eastAsia="Calibri" w:hAnsi="Calibri" w:cs="Calibri"/>
        </w:rPr>
      </w:pPr>
    </w:p>
    <w:sectPr w:rsidR="00B079AC" w:rsidRPr="000D28BD" w:rsidSect="00B84B4C">
      <w:headerReference w:type="default" r:id="rId11"/>
      <w:footerReference w:type="default" r:id="rId12"/>
      <w:pgSz w:w="12240" w:h="15840"/>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D659" w14:textId="77777777" w:rsidR="00D37FE1" w:rsidRDefault="00D37FE1" w:rsidP="00296672">
      <w:pPr>
        <w:spacing w:after="0" w:line="240" w:lineRule="auto"/>
      </w:pPr>
      <w:r>
        <w:separator/>
      </w:r>
    </w:p>
  </w:endnote>
  <w:endnote w:type="continuationSeparator" w:id="0">
    <w:p w14:paraId="57223E1B" w14:textId="77777777" w:rsidR="00D37FE1" w:rsidRDefault="00D37FE1" w:rsidP="00296672">
      <w:pPr>
        <w:spacing w:after="0" w:line="240" w:lineRule="auto"/>
      </w:pPr>
      <w:r>
        <w:continuationSeparator/>
      </w:r>
    </w:p>
  </w:endnote>
  <w:endnote w:type="continuationNotice" w:id="1">
    <w:p w14:paraId="67513812" w14:textId="77777777" w:rsidR="00D37FE1" w:rsidRDefault="00D37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14:paraId="61441C50" w14:textId="77777777" w:rsidTr="6E5D1658">
      <w:tc>
        <w:tcPr>
          <w:tcW w:w="3120" w:type="dxa"/>
        </w:tcPr>
        <w:p w14:paraId="2DDED3E2" w14:textId="6D0DE143" w:rsidR="6E5D1658" w:rsidRDefault="6E5D1658" w:rsidP="6E5D1658">
          <w:pPr>
            <w:pStyle w:val="Header"/>
            <w:ind w:left="-115"/>
          </w:pPr>
        </w:p>
      </w:tc>
      <w:tc>
        <w:tcPr>
          <w:tcW w:w="3120" w:type="dxa"/>
        </w:tcPr>
        <w:p w14:paraId="344921A3" w14:textId="463D7DF5" w:rsidR="6E5D1658" w:rsidRDefault="6E5D1658" w:rsidP="6E5D1658">
          <w:pPr>
            <w:pStyle w:val="Header"/>
            <w:jc w:val="center"/>
          </w:pPr>
        </w:p>
      </w:tc>
      <w:tc>
        <w:tcPr>
          <w:tcW w:w="3120" w:type="dxa"/>
        </w:tcPr>
        <w:p w14:paraId="47D14248" w14:textId="51DE6A67" w:rsidR="6E5D1658" w:rsidRDefault="6E5D1658" w:rsidP="6E5D1658">
          <w:pPr>
            <w:pStyle w:val="Header"/>
            <w:ind w:right="-115"/>
            <w:jc w:val="right"/>
          </w:pPr>
        </w:p>
      </w:tc>
    </w:tr>
  </w:tbl>
  <w:p w14:paraId="0A0167A0" w14:textId="03C2F03B" w:rsidR="6E5D1658" w:rsidRDefault="6E5D1658" w:rsidP="6E5D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563B" w14:textId="77777777" w:rsidR="00D37FE1" w:rsidRDefault="00D37FE1" w:rsidP="00296672">
      <w:pPr>
        <w:spacing w:after="0" w:line="240" w:lineRule="auto"/>
      </w:pPr>
      <w:r>
        <w:separator/>
      </w:r>
    </w:p>
  </w:footnote>
  <w:footnote w:type="continuationSeparator" w:id="0">
    <w:p w14:paraId="152DDB86" w14:textId="77777777" w:rsidR="00D37FE1" w:rsidRDefault="00D37FE1" w:rsidP="00296672">
      <w:pPr>
        <w:spacing w:after="0" w:line="240" w:lineRule="auto"/>
      </w:pPr>
      <w:r>
        <w:continuationSeparator/>
      </w:r>
    </w:p>
  </w:footnote>
  <w:footnote w:type="continuationNotice" w:id="1">
    <w:p w14:paraId="38497DF1" w14:textId="77777777" w:rsidR="00D37FE1" w:rsidRDefault="00D37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14:paraId="4607C48D" w14:textId="77777777" w:rsidTr="6E5D1658">
      <w:tc>
        <w:tcPr>
          <w:tcW w:w="3120" w:type="dxa"/>
        </w:tcPr>
        <w:p w14:paraId="4E3357EB" w14:textId="2499F55A" w:rsidR="6E5D1658" w:rsidRDefault="6E5D1658" w:rsidP="6E5D1658">
          <w:pPr>
            <w:pStyle w:val="Header"/>
            <w:ind w:left="-115"/>
          </w:pPr>
        </w:p>
      </w:tc>
      <w:tc>
        <w:tcPr>
          <w:tcW w:w="3120" w:type="dxa"/>
        </w:tcPr>
        <w:p w14:paraId="6AE3DCF8" w14:textId="4606ED3D" w:rsidR="6E5D1658" w:rsidRDefault="6E5D1658" w:rsidP="6E5D1658">
          <w:pPr>
            <w:pStyle w:val="Header"/>
            <w:jc w:val="center"/>
          </w:pPr>
        </w:p>
      </w:tc>
      <w:tc>
        <w:tcPr>
          <w:tcW w:w="3120" w:type="dxa"/>
        </w:tcPr>
        <w:p w14:paraId="252ED45A" w14:textId="4642895B" w:rsidR="6E5D1658" w:rsidRDefault="6E5D1658" w:rsidP="6E5D1658">
          <w:pPr>
            <w:pStyle w:val="Header"/>
            <w:ind w:right="-115"/>
            <w:jc w:val="right"/>
          </w:pPr>
        </w:p>
      </w:tc>
    </w:tr>
  </w:tbl>
  <w:p w14:paraId="389E9396" w14:textId="754B76F3" w:rsidR="6E5D1658" w:rsidRDefault="6E5D1658" w:rsidP="6E5D16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CG63eHr" int2:invalidationBookmarkName="" int2:hashCode="Rog1arK53LbpOJ" int2:id="9wCia1Ry">
      <int2:state int2:value="Rejected" int2:type="LegacyProofing"/>
    </int2:bookmark>
    <int2:bookmark int2:bookmarkName="_Int_oOCa3P1h" int2:invalidationBookmarkName="" int2:hashCode="2VocTzWannJ+2H" int2:id="o74lHt9A"/>
    <int2:bookmark int2:bookmarkName="_Int_xTWp1GjG" int2:invalidationBookmarkName="" int2:hashCode="Uywyh3V+8fGa/8" int2:id="iijd3bZn"/>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D616C"/>
    <w:multiLevelType w:val="hybridMultilevel"/>
    <w:tmpl w:val="8E34C9D8"/>
    <w:lvl w:ilvl="0" w:tplc="F0847CF2">
      <w:start w:val="1"/>
      <w:numFmt w:val="bullet"/>
      <w:lvlText w:val="•"/>
      <w:lvlJc w:val="left"/>
      <w:pPr>
        <w:tabs>
          <w:tab w:val="num" w:pos="720"/>
        </w:tabs>
        <w:ind w:left="720" w:hanging="360"/>
      </w:pPr>
      <w:rPr>
        <w:rFonts w:ascii="Arial" w:hAnsi="Arial" w:hint="default"/>
      </w:rPr>
    </w:lvl>
    <w:lvl w:ilvl="1" w:tplc="E4DA0258">
      <w:start w:val="1"/>
      <w:numFmt w:val="bullet"/>
      <w:lvlText w:val="•"/>
      <w:lvlJc w:val="left"/>
      <w:pPr>
        <w:tabs>
          <w:tab w:val="num" w:pos="1440"/>
        </w:tabs>
        <w:ind w:left="1440" w:hanging="360"/>
      </w:pPr>
      <w:rPr>
        <w:rFonts w:ascii="Arial" w:hAnsi="Arial" w:hint="default"/>
      </w:rPr>
    </w:lvl>
    <w:lvl w:ilvl="2" w:tplc="48266212" w:tentative="1">
      <w:start w:val="1"/>
      <w:numFmt w:val="bullet"/>
      <w:lvlText w:val="•"/>
      <w:lvlJc w:val="left"/>
      <w:pPr>
        <w:tabs>
          <w:tab w:val="num" w:pos="2160"/>
        </w:tabs>
        <w:ind w:left="2160" w:hanging="360"/>
      </w:pPr>
      <w:rPr>
        <w:rFonts w:ascii="Arial" w:hAnsi="Arial" w:hint="default"/>
      </w:rPr>
    </w:lvl>
    <w:lvl w:ilvl="3" w:tplc="A1FA8C80" w:tentative="1">
      <w:start w:val="1"/>
      <w:numFmt w:val="bullet"/>
      <w:lvlText w:val="•"/>
      <w:lvlJc w:val="left"/>
      <w:pPr>
        <w:tabs>
          <w:tab w:val="num" w:pos="2880"/>
        </w:tabs>
        <w:ind w:left="2880" w:hanging="360"/>
      </w:pPr>
      <w:rPr>
        <w:rFonts w:ascii="Arial" w:hAnsi="Arial" w:hint="default"/>
      </w:rPr>
    </w:lvl>
    <w:lvl w:ilvl="4" w:tplc="B2F266AE" w:tentative="1">
      <w:start w:val="1"/>
      <w:numFmt w:val="bullet"/>
      <w:lvlText w:val="•"/>
      <w:lvlJc w:val="left"/>
      <w:pPr>
        <w:tabs>
          <w:tab w:val="num" w:pos="3600"/>
        </w:tabs>
        <w:ind w:left="3600" w:hanging="360"/>
      </w:pPr>
      <w:rPr>
        <w:rFonts w:ascii="Arial" w:hAnsi="Arial" w:hint="default"/>
      </w:rPr>
    </w:lvl>
    <w:lvl w:ilvl="5" w:tplc="BCA0E8D4" w:tentative="1">
      <w:start w:val="1"/>
      <w:numFmt w:val="bullet"/>
      <w:lvlText w:val="•"/>
      <w:lvlJc w:val="left"/>
      <w:pPr>
        <w:tabs>
          <w:tab w:val="num" w:pos="4320"/>
        </w:tabs>
        <w:ind w:left="4320" w:hanging="360"/>
      </w:pPr>
      <w:rPr>
        <w:rFonts w:ascii="Arial" w:hAnsi="Arial" w:hint="default"/>
      </w:rPr>
    </w:lvl>
    <w:lvl w:ilvl="6" w:tplc="968ACF92" w:tentative="1">
      <w:start w:val="1"/>
      <w:numFmt w:val="bullet"/>
      <w:lvlText w:val="•"/>
      <w:lvlJc w:val="left"/>
      <w:pPr>
        <w:tabs>
          <w:tab w:val="num" w:pos="5040"/>
        </w:tabs>
        <w:ind w:left="5040" w:hanging="360"/>
      </w:pPr>
      <w:rPr>
        <w:rFonts w:ascii="Arial" w:hAnsi="Arial" w:hint="default"/>
      </w:rPr>
    </w:lvl>
    <w:lvl w:ilvl="7" w:tplc="B1B8875A" w:tentative="1">
      <w:start w:val="1"/>
      <w:numFmt w:val="bullet"/>
      <w:lvlText w:val="•"/>
      <w:lvlJc w:val="left"/>
      <w:pPr>
        <w:tabs>
          <w:tab w:val="num" w:pos="5760"/>
        </w:tabs>
        <w:ind w:left="5760" w:hanging="360"/>
      </w:pPr>
      <w:rPr>
        <w:rFonts w:ascii="Arial" w:hAnsi="Arial" w:hint="default"/>
      </w:rPr>
    </w:lvl>
    <w:lvl w:ilvl="8" w:tplc="05F866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06F08"/>
    <w:multiLevelType w:val="hybridMultilevel"/>
    <w:tmpl w:val="A10E3F32"/>
    <w:lvl w:ilvl="0" w:tplc="EC0877C6">
      <w:start w:val="1"/>
      <w:numFmt w:val="bullet"/>
      <w:lvlText w:val="•"/>
      <w:lvlJc w:val="left"/>
      <w:pPr>
        <w:tabs>
          <w:tab w:val="num" w:pos="720"/>
        </w:tabs>
        <w:ind w:left="720" w:hanging="360"/>
      </w:pPr>
      <w:rPr>
        <w:rFonts w:ascii="Arial" w:hAnsi="Arial" w:hint="default"/>
      </w:rPr>
    </w:lvl>
    <w:lvl w:ilvl="1" w:tplc="6FA22150" w:tentative="1">
      <w:start w:val="1"/>
      <w:numFmt w:val="bullet"/>
      <w:lvlText w:val="•"/>
      <w:lvlJc w:val="left"/>
      <w:pPr>
        <w:tabs>
          <w:tab w:val="num" w:pos="1440"/>
        </w:tabs>
        <w:ind w:left="1440" w:hanging="360"/>
      </w:pPr>
      <w:rPr>
        <w:rFonts w:ascii="Arial" w:hAnsi="Arial" w:hint="default"/>
      </w:rPr>
    </w:lvl>
    <w:lvl w:ilvl="2" w:tplc="7026FA58" w:tentative="1">
      <w:start w:val="1"/>
      <w:numFmt w:val="bullet"/>
      <w:lvlText w:val="•"/>
      <w:lvlJc w:val="left"/>
      <w:pPr>
        <w:tabs>
          <w:tab w:val="num" w:pos="2160"/>
        </w:tabs>
        <w:ind w:left="2160" w:hanging="360"/>
      </w:pPr>
      <w:rPr>
        <w:rFonts w:ascii="Arial" w:hAnsi="Arial" w:hint="default"/>
      </w:rPr>
    </w:lvl>
    <w:lvl w:ilvl="3" w:tplc="97B6BA96" w:tentative="1">
      <w:start w:val="1"/>
      <w:numFmt w:val="bullet"/>
      <w:lvlText w:val="•"/>
      <w:lvlJc w:val="left"/>
      <w:pPr>
        <w:tabs>
          <w:tab w:val="num" w:pos="2880"/>
        </w:tabs>
        <w:ind w:left="2880" w:hanging="360"/>
      </w:pPr>
      <w:rPr>
        <w:rFonts w:ascii="Arial" w:hAnsi="Arial" w:hint="default"/>
      </w:rPr>
    </w:lvl>
    <w:lvl w:ilvl="4" w:tplc="A1F4B95C" w:tentative="1">
      <w:start w:val="1"/>
      <w:numFmt w:val="bullet"/>
      <w:lvlText w:val="•"/>
      <w:lvlJc w:val="left"/>
      <w:pPr>
        <w:tabs>
          <w:tab w:val="num" w:pos="3600"/>
        </w:tabs>
        <w:ind w:left="3600" w:hanging="360"/>
      </w:pPr>
      <w:rPr>
        <w:rFonts w:ascii="Arial" w:hAnsi="Arial" w:hint="default"/>
      </w:rPr>
    </w:lvl>
    <w:lvl w:ilvl="5" w:tplc="88627D06" w:tentative="1">
      <w:start w:val="1"/>
      <w:numFmt w:val="bullet"/>
      <w:lvlText w:val="•"/>
      <w:lvlJc w:val="left"/>
      <w:pPr>
        <w:tabs>
          <w:tab w:val="num" w:pos="4320"/>
        </w:tabs>
        <w:ind w:left="4320" w:hanging="360"/>
      </w:pPr>
      <w:rPr>
        <w:rFonts w:ascii="Arial" w:hAnsi="Arial" w:hint="default"/>
      </w:rPr>
    </w:lvl>
    <w:lvl w:ilvl="6" w:tplc="D8DE362C" w:tentative="1">
      <w:start w:val="1"/>
      <w:numFmt w:val="bullet"/>
      <w:lvlText w:val="•"/>
      <w:lvlJc w:val="left"/>
      <w:pPr>
        <w:tabs>
          <w:tab w:val="num" w:pos="5040"/>
        </w:tabs>
        <w:ind w:left="5040" w:hanging="360"/>
      </w:pPr>
      <w:rPr>
        <w:rFonts w:ascii="Arial" w:hAnsi="Arial" w:hint="default"/>
      </w:rPr>
    </w:lvl>
    <w:lvl w:ilvl="7" w:tplc="A93E3DAE" w:tentative="1">
      <w:start w:val="1"/>
      <w:numFmt w:val="bullet"/>
      <w:lvlText w:val="•"/>
      <w:lvlJc w:val="left"/>
      <w:pPr>
        <w:tabs>
          <w:tab w:val="num" w:pos="5760"/>
        </w:tabs>
        <w:ind w:left="5760" w:hanging="360"/>
      </w:pPr>
      <w:rPr>
        <w:rFonts w:ascii="Arial" w:hAnsi="Arial" w:hint="default"/>
      </w:rPr>
    </w:lvl>
    <w:lvl w:ilvl="8" w:tplc="889C3B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23773E"/>
    <w:multiLevelType w:val="hybridMultilevel"/>
    <w:tmpl w:val="A1D4ECC2"/>
    <w:lvl w:ilvl="0" w:tplc="5E7AEFA2">
      <w:start w:val="1"/>
      <w:numFmt w:val="bullet"/>
      <w:lvlText w:val="•"/>
      <w:lvlJc w:val="left"/>
      <w:pPr>
        <w:tabs>
          <w:tab w:val="num" w:pos="720"/>
        </w:tabs>
        <w:ind w:left="720" w:hanging="360"/>
      </w:pPr>
      <w:rPr>
        <w:rFonts w:ascii="Arial" w:hAnsi="Arial" w:hint="default"/>
      </w:rPr>
    </w:lvl>
    <w:lvl w:ilvl="1" w:tplc="9E14D0F2">
      <w:start w:val="1"/>
      <w:numFmt w:val="bullet"/>
      <w:lvlText w:val="•"/>
      <w:lvlJc w:val="left"/>
      <w:pPr>
        <w:tabs>
          <w:tab w:val="num" w:pos="1440"/>
        </w:tabs>
        <w:ind w:left="1440" w:hanging="360"/>
      </w:pPr>
      <w:rPr>
        <w:rFonts w:ascii="Arial" w:hAnsi="Arial" w:hint="default"/>
      </w:rPr>
    </w:lvl>
    <w:lvl w:ilvl="2" w:tplc="5CDE0360" w:tentative="1">
      <w:start w:val="1"/>
      <w:numFmt w:val="bullet"/>
      <w:lvlText w:val="•"/>
      <w:lvlJc w:val="left"/>
      <w:pPr>
        <w:tabs>
          <w:tab w:val="num" w:pos="2160"/>
        </w:tabs>
        <w:ind w:left="2160" w:hanging="360"/>
      </w:pPr>
      <w:rPr>
        <w:rFonts w:ascii="Arial" w:hAnsi="Arial" w:hint="default"/>
      </w:rPr>
    </w:lvl>
    <w:lvl w:ilvl="3" w:tplc="F60E0C48" w:tentative="1">
      <w:start w:val="1"/>
      <w:numFmt w:val="bullet"/>
      <w:lvlText w:val="•"/>
      <w:lvlJc w:val="left"/>
      <w:pPr>
        <w:tabs>
          <w:tab w:val="num" w:pos="2880"/>
        </w:tabs>
        <w:ind w:left="2880" w:hanging="360"/>
      </w:pPr>
      <w:rPr>
        <w:rFonts w:ascii="Arial" w:hAnsi="Arial" w:hint="default"/>
      </w:rPr>
    </w:lvl>
    <w:lvl w:ilvl="4" w:tplc="695A054E" w:tentative="1">
      <w:start w:val="1"/>
      <w:numFmt w:val="bullet"/>
      <w:lvlText w:val="•"/>
      <w:lvlJc w:val="left"/>
      <w:pPr>
        <w:tabs>
          <w:tab w:val="num" w:pos="3600"/>
        </w:tabs>
        <w:ind w:left="3600" w:hanging="360"/>
      </w:pPr>
      <w:rPr>
        <w:rFonts w:ascii="Arial" w:hAnsi="Arial" w:hint="default"/>
      </w:rPr>
    </w:lvl>
    <w:lvl w:ilvl="5" w:tplc="BCE08228" w:tentative="1">
      <w:start w:val="1"/>
      <w:numFmt w:val="bullet"/>
      <w:lvlText w:val="•"/>
      <w:lvlJc w:val="left"/>
      <w:pPr>
        <w:tabs>
          <w:tab w:val="num" w:pos="4320"/>
        </w:tabs>
        <w:ind w:left="4320" w:hanging="360"/>
      </w:pPr>
      <w:rPr>
        <w:rFonts w:ascii="Arial" w:hAnsi="Arial" w:hint="default"/>
      </w:rPr>
    </w:lvl>
    <w:lvl w:ilvl="6" w:tplc="AE5439CA" w:tentative="1">
      <w:start w:val="1"/>
      <w:numFmt w:val="bullet"/>
      <w:lvlText w:val="•"/>
      <w:lvlJc w:val="left"/>
      <w:pPr>
        <w:tabs>
          <w:tab w:val="num" w:pos="5040"/>
        </w:tabs>
        <w:ind w:left="5040" w:hanging="360"/>
      </w:pPr>
      <w:rPr>
        <w:rFonts w:ascii="Arial" w:hAnsi="Arial" w:hint="default"/>
      </w:rPr>
    </w:lvl>
    <w:lvl w:ilvl="7" w:tplc="66B6D056" w:tentative="1">
      <w:start w:val="1"/>
      <w:numFmt w:val="bullet"/>
      <w:lvlText w:val="•"/>
      <w:lvlJc w:val="left"/>
      <w:pPr>
        <w:tabs>
          <w:tab w:val="num" w:pos="5760"/>
        </w:tabs>
        <w:ind w:left="5760" w:hanging="360"/>
      </w:pPr>
      <w:rPr>
        <w:rFonts w:ascii="Arial" w:hAnsi="Arial" w:hint="default"/>
      </w:rPr>
    </w:lvl>
    <w:lvl w:ilvl="8" w:tplc="F8207C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C1002D"/>
    <w:multiLevelType w:val="hybridMultilevel"/>
    <w:tmpl w:val="DB66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45D85"/>
    <w:multiLevelType w:val="hybridMultilevel"/>
    <w:tmpl w:val="12D27084"/>
    <w:lvl w:ilvl="0" w:tplc="10D6285E">
      <w:start w:val="1"/>
      <w:numFmt w:val="bullet"/>
      <w:lvlText w:val="•"/>
      <w:lvlJc w:val="left"/>
      <w:pPr>
        <w:tabs>
          <w:tab w:val="num" w:pos="720"/>
        </w:tabs>
        <w:ind w:left="720" w:hanging="360"/>
      </w:pPr>
      <w:rPr>
        <w:rFonts w:ascii="Arial" w:hAnsi="Arial" w:hint="default"/>
      </w:rPr>
    </w:lvl>
    <w:lvl w:ilvl="1" w:tplc="E7E870A8" w:tentative="1">
      <w:start w:val="1"/>
      <w:numFmt w:val="bullet"/>
      <w:lvlText w:val="•"/>
      <w:lvlJc w:val="left"/>
      <w:pPr>
        <w:tabs>
          <w:tab w:val="num" w:pos="1440"/>
        </w:tabs>
        <w:ind w:left="1440" w:hanging="360"/>
      </w:pPr>
      <w:rPr>
        <w:rFonts w:ascii="Arial" w:hAnsi="Arial" w:hint="default"/>
      </w:rPr>
    </w:lvl>
    <w:lvl w:ilvl="2" w:tplc="697A018C" w:tentative="1">
      <w:start w:val="1"/>
      <w:numFmt w:val="bullet"/>
      <w:lvlText w:val="•"/>
      <w:lvlJc w:val="left"/>
      <w:pPr>
        <w:tabs>
          <w:tab w:val="num" w:pos="2160"/>
        </w:tabs>
        <w:ind w:left="2160" w:hanging="360"/>
      </w:pPr>
      <w:rPr>
        <w:rFonts w:ascii="Arial" w:hAnsi="Arial" w:hint="default"/>
      </w:rPr>
    </w:lvl>
    <w:lvl w:ilvl="3" w:tplc="CAF6C7DC" w:tentative="1">
      <w:start w:val="1"/>
      <w:numFmt w:val="bullet"/>
      <w:lvlText w:val="•"/>
      <w:lvlJc w:val="left"/>
      <w:pPr>
        <w:tabs>
          <w:tab w:val="num" w:pos="2880"/>
        </w:tabs>
        <w:ind w:left="2880" w:hanging="360"/>
      </w:pPr>
      <w:rPr>
        <w:rFonts w:ascii="Arial" w:hAnsi="Arial" w:hint="default"/>
      </w:rPr>
    </w:lvl>
    <w:lvl w:ilvl="4" w:tplc="C0FABECC" w:tentative="1">
      <w:start w:val="1"/>
      <w:numFmt w:val="bullet"/>
      <w:lvlText w:val="•"/>
      <w:lvlJc w:val="left"/>
      <w:pPr>
        <w:tabs>
          <w:tab w:val="num" w:pos="3600"/>
        </w:tabs>
        <w:ind w:left="3600" w:hanging="360"/>
      </w:pPr>
      <w:rPr>
        <w:rFonts w:ascii="Arial" w:hAnsi="Arial" w:hint="default"/>
      </w:rPr>
    </w:lvl>
    <w:lvl w:ilvl="5" w:tplc="52DC2D90" w:tentative="1">
      <w:start w:val="1"/>
      <w:numFmt w:val="bullet"/>
      <w:lvlText w:val="•"/>
      <w:lvlJc w:val="left"/>
      <w:pPr>
        <w:tabs>
          <w:tab w:val="num" w:pos="4320"/>
        </w:tabs>
        <w:ind w:left="4320" w:hanging="360"/>
      </w:pPr>
      <w:rPr>
        <w:rFonts w:ascii="Arial" w:hAnsi="Arial" w:hint="default"/>
      </w:rPr>
    </w:lvl>
    <w:lvl w:ilvl="6" w:tplc="654EEE7A" w:tentative="1">
      <w:start w:val="1"/>
      <w:numFmt w:val="bullet"/>
      <w:lvlText w:val="•"/>
      <w:lvlJc w:val="left"/>
      <w:pPr>
        <w:tabs>
          <w:tab w:val="num" w:pos="5040"/>
        </w:tabs>
        <w:ind w:left="5040" w:hanging="360"/>
      </w:pPr>
      <w:rPr>
        <w:rFonts w:ascii="Arial" w:hAnsi="Arial" w:hint="default"/>
      </w:rPr>
    </w:lvl>
    <w:lvl w:ilvl="7" w:tplc="665E92B0" w:tentative="1">
      <w:start w:val="1"/>
      <w:numFmt w:val="bullet"/>
      <w:lvlText w:val="•"/>
      <w:lvlJc w:val="left"/>
      <w:pPr>
        <w:tabs>
          <w:tab w:val="num" w:pos="5760"/>
        </w:tabs>
        <w:ind w:left="5760" w:hanging="360"/>
      </w:pPr>
      <w:rPr>
        <w:rFonts w:ascii="Arial" w:hAnsi="Arial" w:hint="default"/>
      </w:rPr>
    </w:lvl>
    <w:lvl w:ilvl="8" w:tplc="05DAC4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D7662D"/>
    <w:multiLevelType w:val="hybridMultilevel"/>
    <w:tmpl w:val="32D8CF36"/>
    <w:lvl w:ilvl="0" w:tplc="084E16C2">
      <w:start w:val="1"/>
      <w:numFmt w:val="bullet"/>
      <w:lvlText w:val="•"/>
      <w:lvlJc w:val="left"/>
      <w:pPr>
        <w:tabs>
          <w:tab w:val="num" w:pos="720"/>
        </w:tabs>
        <w:ind w:left="720" w:hanging="360"/>
      </w:pPr>
      <w:rPr>
        <w:rFonts w:ascii="Arial" w:hAnsi="Arial" w:hint="default"/>
      </w:rPr>
    </w:lvl>
    <w:lvl w:ilvl="1" w:tplc="7D361DEA">
      <w:numFmt w:val="bullet"/>
      <w:lvlText w:val="•"/>
      <w:lvlJc w:val="left"/>
      <w:pPr>
        <w:tabs>
          <w:tab w:val="num" w:pos="1440"/>
        </w:tabs>
        <w:ind w:left="1440" w:hanging="360"/>
      </w:pPr>
      <w:rPr>
        <w:rFonts w:ascii="Arial" w:hAnsi="Arial" w:hint="default"/>
      </w:rPr>
    </w:lvl>
    <w:lvl w:ilvl="2" w:tplc="F8DA5B0A" w:tentative="1">
      <w:start w:val="1"/>
      <w:numFmt w:val="bullet"/>
      <w:lvlText w:val="•"/>
      <w:lvlJc w:val="left"/>
      <w:pPr>
        <w:tabs>
          <w:tab w:val="num" w:pos="2160"/>
        </w:tabs>
        <w:ind w:left="2160" w:hanging="360"/>
      </w:pPr>
      <w:rPr>
        <w:rFonts w:ascii="Arial" w:hAnsi="Arial" w:hint="default"/>
      </w:rPr>
    </w:lvl>
    <w:lvl w:ilvl="3" w:tplc="22988360" w:tentative="1">
      <w:start w:val="1"/>
      <w:numFmt w:val="bullet"/>
      <w:lvlText w:val="•"/>
      <w:lvlJc w:val="left"/>
      <w:pPr>
        <w:tabs>
          <w:tab w:val="num" w:pos="2880"/>
        </w:tabs>
        <w:ind w:left="2880" w:hanging="360"/>
      </w:pPr>
      <w:rPr>
        <w:rFonts w:ascii="Arial" w:hAnsi="Arial" w:hint="default"/>
      </w:rPr>
    </w:lvl>
    <w:lvl w:ilvl="4" w:tplc="7DC452B6" w:tentative="1">
      <w:start w:val="1"/>
      <w:numFmt w:val="bullet"/>
      <w:lvlText w:val="•"/>
      <w:lvlJc w:val="left"/>
      <w:pPr>
        <w:tabs>
          <w:tab w:val="num" w:pos="3600"/>
        </w:tabs>
        <w:ind w:left="3600" w:hanging="360"/>
      </w:pPr>
      <w:rPr>
        <w:rFonts w:ascii="Arial" w:hAnsi="Arial" w:hint="default"/>
      </w:rPr>
    </w:lvl>
    <w:lvl w:ilvl="5" w:tplc="A47A4932" w:tentative="1">
      <w:start w:val="1"/>
      <w:numFmt w:val="bullet"/>
      <w:lvlText w:val="•"/>
      <w:lvlJc w:val="left"/>
      <w:pPr>
        <w:tabs>
          <w:tab w:val="num" w:pos="4320"/>
        </w:tabs>
        <w:ind w:left="4320" w:hanging="360"/>
      </w:pPr>
      <w:rPr>
        <w:rFonts w:ascii="Arial" w:hAnsi="Arial" w:hint="default"/>
      </w:rPr>
    </w:lvl>
    <w:lvl w:ilvl="6" w:tplc="98F0BC2A" w:tentative="1">
      <w:start w:val="1"/>
      <w:numFmt w:val="bullet"/>
      <w:lvlText w:val="•"/>
      <w:lvlJc w:val="left"/>
      <w:pPr>
        <w:tabs>
          <w:tab w:val="num" w:pos="5040"/>
        </w:tabs>
        <w:ind w:left="5040" w:hanging="360"/>
      </w:pPr>
      <w:rPr>
        <w:rFonts w:ascii="Arial" w:hAnsi="Arial" w:hint="default"/>
      </w:rPr>
    </w:lvl>
    <w:lvl w:ilvl="7" w:tplc="1018BEF0" w:tentative="1">
      <w:start w:val="1"/>
      <w:numFmt w:val="bullet"/>
      <w:lvlText w:val="•"/>
      <w:lvlJc w:val="left"/>
      <w:pPr>
        <w:tabs>
          <w:tab w:val="num" w:pos="5760"/>
        </w:tabs>
        <w:ind w:left="5760" w:hanging="360"/>
      </w:pPr>
      <w:rPr>
        <w:rFonts w:ascii="Arial" w:hAnsi="Arial" w:hint="default"/>
      </w:rPr>
    </w:lvl>
    <w:lvl w:ilvl="8" w:tplc="7B468C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1356F4"/>
    <w:multiLevelType w:val="hybridMultilevel"/>
    <w:tmpl w:val="2660B786"/>
    <w:lvl w:ilvl="0" w:tplc="29B69914">
      <w:start w:val="1"/>
      <w:numFmt w:val="bullet"/>
      <w:lvlText w:val="•"/>
      <w:lvlJc w:val="left"/>
      <w:pPr>
        <w:tabs>
          <w:tab w:val="num" w:pos="720"/>
        </w:tabs>
        <w:ind w:left="720" w:hanging="360"/>
      </w:pPr>
      <w:rPr>
        <w:rFonts w:ascii="Arial" w:hAnsi="Arial" w:hint="default"/>
      </w:rPr>
    </w:lvl>
    <w:lvl w:ilvl="1" w:tplc="FC3C461C" w:tentative="1">
      <w:start w:val="1"/>
      <w:numFmt w:val="bullet"/>
      <w:lvlText w:val="•"/>
      <w:lvlJc w:val="left"/>
      <w:pPr>
        <w:tabs>
          <w:tab w:val="num" w:pos="1440"/>
        </w:tabs>
        <w:ind w:left="1440" w:hanging="360"/>
      </w:pPr>
      <w:rPr>
        <w:rFonts w:ascii="Arial" w:hAnsi="Arial" w:hint="default"/>
      </w:rPr>
    </w:lvl>
    <w:lvl w:ilvl="2" w:tplc="14D8E86C" w:tentative="1">
      <w:start w:val="1"/>
      <w:numFmt w:val="bullet"/>
      <w:lvlText w:val="•"/>
      <w:lvlJc w:val="left"/>
      <w:pPr>
        <w:tabs>
          <w:tab w:val="num" w:pos="2160"/>
        </w:tabs>
        <w:ind w:left="2160" w:hanging="360"/>
      </w:pPr>
      <w:rPr>
        <w:rFonts w:ascii="Arial" w:hAnsi="Arial" w:hint="default"/>
      </w:rPr>
    </w:lvl>
    <w:lvl w:ilvl="3" w:tplc="34540958" w:tentative="1">
      <w:start w:val="1"/>
      <w:numFmt w:val="bullet"/>
      <w:lvlText w:val="•"/>
      <w:lvlJc w:val="left"/>
      <w:pPr>
        <w:tabs>
          <w:tab w:val="num" w:pos="2880"/>
        </w:tabs>
        <w:ind w:left="2880" w:hanging="360"/>
      </w:pPr>
      <w:rPr>
        <w:rFonts w:ascii="Arial" w:hAnsi="Arial" w:hint="default"/>
      </w:rPr>
    </w:lvl>
    <w:lvl w:ilvl="4" w:tplc="EFA89182" w:tentative="1">
      <w:start w:val="1"/>
      <w:numFmt w:val="bullet"/>
      <w:lvlText w:val="•"/>
      <w:lvlJc w:val="left"/>
      <w:pPr>
        <w:tabs>
          <w:tab w:val="num" w:pos="3600"/>
        </w:tabs>
        <w:ind w:left="3600" w:hanging="360"/>
      </w:pPr>
      <w:rPr>
        <w:rFonts w:ascii="Arial" w:hAnsi="Arial" w:hint="default"/>
      </w:rPr>
    </w:lvl>
    <w:lvl w:ilvl="5" w:tplc="A4DCFE42" w:tentative="1">
      <w:start w:val="1"/>
      <w:numFmt w:val="bullet"/>
      <w:lvlText w:val="•"/>
      <w:lvlJc w:val="left"/>
      <w:pPr>
        <w:tabs>
          <w:tab w:val="num" w:pos="4320"/>
        </w:tabs>
        <w:ind w:left="4320" w:hanging="360"/>
      </w:pPr>
      <w:rPr>
        <w:rFonts w:ascii="Arial" w:hAnsi="Arial" w:hint="default"/>
      </w:rPr>
    </w:lvl>
    <w:lvl w:ilvl="6" w:tplc="D100AB2A" w:tentative="1">
      <w:start w:val="1"/>
      <w:numFmt w:val="bullet"/>
      <w:lvlText w:val="•"/>
      <w:lvlJc w:val="left"/>
      <w:pPr>
        <w:tabs>
          <w:tab w:val="num" w:pos="5040"/>
        </w:tabs>
        <w:ind w:left="5040" w:hanging="360"/>
      </w:pPr>
      <w:rPr>
        <w:rFonts w:ascii="Arial" w:hAnsi="Arial" w:hint="default"/>
      </w:rPr>
    </w:lvl>
    <w:lvl w:ilvl="7" w:tplc="017C3AD4" w:tentative="1">
      <w:start w:val="1"/>
      <w:numFmt w:val="bullet"/>
      <w:lvlText w:val="•"/>
      <w:lvlJc w:val="left"/>
      <w:pPr>
        <w:tabs>
          <w:tab w:val="num" w:pos="5760"/>
        </w:tabs>
        <w:ind w:left="5760" w:hanging="360"/>
      </w:pPr>
      <w:rPr>
        <w:rFonts w:ascii="Arial" w:hAnsi="Arial" w:hint="default"/>
      </w:rPr>
    </w:lvl>
    <w:lvl w:ilvl="8" w:tplc="595C7E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4D0A0E"/>
    <w:multiLevelType w:val="hybridMultilevel"/>
    <w:tmpl w:val="F4283D24"/>
    <w:lvl w:ilvl="0" w:tplc="04EC3F9A">
      <w:start w:val="1"/>
      <w:numFmt w:val="bullet"/>
      <w:lvlText w:val="•"/>
      <w:lvlJc w:val="left"/>
      <w:pPr>
        <w:tabs>
          <w:tab w:val="num" w:pos="720"/>
        </w:tabs>
        <w:ind w:left="720" w:hanging="360"/>
      </w:pPr>
      <w:rPr>
        <w:rFonts w:ascii="Times New Roman" w:hAnsi="Times New Roman" w:hint="default"/>
      </w:rPr>
    </w:lvl>
    <w:lvl w:ilvl="1" w:tplc="7C7407BE">
      <w:start w:val="1"/>
      <w:numFmt w:val="bullet"/>
      <w:lvlText w:val="•"/>
      <w:lvlJc w:val="left"/>
      <w:pPr>
        <w:tabs>
          <w:tab w:val="num" w:pos="1440"/>
        </w:tabs>
        <w:ind w:left="1440" w:hanging="360"/>
      </w:pPr>
      <w:rPr>
        <w:rFonts w:ascii="Times New Roman" w:hAnsi="Times New Roman" w:hint="default"/>
      </w:rPr>
    </w:lvl>
    <w:lvl w:ilvl="2" w:tplc="4950047C">
      <w:numFmt w:val="bullet"/>
      <w:lvlText w:val="–"/>
      <w:lvlJc w:val="left"/>
      <w:pPr>
        <w:tabs>
          <w:tab w:val="num" w:pos="2160"/>
        </w:tabs>
        <w:ind w:left="2160" w:hanging="360"/>
      </w:pPr>
      <w:rPr>
        <w:rFonts w:ascii="Times New Roman" w:hAnsi="Times New Roman" w:hint="default"/>
      </w:rPr>
    </w:lvl>
    <w:lvl w:ilvl="3" w:tplc="4D6C9B34" w:tentative="1">
      <w:start w:val="1"/>
      <w:numFmt w:val="bullet"/>
      <w:lvlText w:val="•"/>
      <w:lvlJc w:val="left"/>
      <w:pPr>
        <w:tabs>
          <w:tab w:val="num" w:pos="2880"/>
        </w:tabs>
        <w:ind w:left="2880" w:hanging="360"/>
      </w:pPr>
      <w:rPr>
        <w:rFonts w:ascii="Times New Roman" w:hAnsi="Times New Roman" w:hint="default"/>
      </w:rPr>
    </w:lvl>
    <w:lvl w:ilvl="4" w:tplc="ADFAC7D0" w:tentative="1">
      <w:start w:val="1"/>
      <w:numFmt w:val="bullet"/>
      <w:lvlText w:val="•"/>
      <w:lvlJc w:val="left"/>
      <w:pPr>
        <w:tabs>
          <w:tab w:val="num" w:pos="3600"/>
        </w:tabs>
        <w:ind w:left="3600" w:hanging="360"/>
      </w:pPr>
      <w:rPr>
        <w:rFonts w:ascii="Times New Roman" w:hAnsi="Times New Roman" w:hint="default"/>
      </w:rPr>
    </w:lvl>
    <w:lvl w:ilvl="5" w:tplc="056A323E" w:tentative="1">
      <w:start w:val="1"/>
      <w:numFmt w:val="bullet"/>
      <w:lvlText w:val="•"/>
      <w:lvlJc w:val="left"/>
      <w:pPr>
        <w:tabs>
          <w:tab w:val="num" w:pos="4320"/>
        </w:tabs>
        <w:ind w:left="4320" w:hanging="360"/>
      </w:pPr>
      <w:rPr>
        <w:rFonts w:ascii="Times New Roman" w:hAnsi="Times New Roman" w:hint="default"/>
      </w:rPr>
    </w:lvl>
    <w:lvl w:ilvl="6" w:tplc="048CAF6E" w:tentative="1">
      <w:start w:val="1"/>
      <w:numFmt w:val="bullet"/>
      <w:lvlText w:val="•"/>
      <w:lvlJc w:val="left"/>
      <w:pPr>
        <w:tabs>
          <w:tab w:val="num" w:pos="5040"/>
        </w:tabs>
        <w:ind w:left="5040" w:hanging="360"/>
      </w:pPr>
      <w:rPr>
        <w:rFonts w:ascii="Times New Roman" w:hAnsi="Times New Roman" w:hint="default"/>
      </w:rPr>
    </w:lvl>
    <w:lvl w:ilvl="7" w:tplc="B8FA0528" w:tentative="1">
      <w:start w:val="1"/>
      <w:numFmt w:val="bullet"/>
      <w:lvlText w:val="•"/>
      <w:lvlJc w:val="left"/>
      <w:pPr>
        <w:tabs>
          <w:tab w:val="num" w:pos="5760"/>
        </w:tabs>
        <w:ind w:left="5760" w:hanging="360"/>
      </w:pPr>
      <w:rPr>
        <w:rFonts w:ascii="Times New Roman" w:hAnsi="Times New Roman" w:hint="default"/>
      </w:rPr>
    </w:lvl>
    <w:lvl w:ilvl="8" w:tplc="2086092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29929A2"/>
    <w:multiLevelType w:val="hybridMultilevel"/>
    <w:tmpl w:val="DDDE51A2"/>
    <w:lvl w:ilvl="0" w:tplc="309E6E2E">
      <w:start w:val="1"/>
      <w:numFmt w:val="bullet"/>
      <w:lvlText w:val="•"/>
      <w:lvlJc w:val="left"/>
      <w:pPr>
        <w:tabs>
          <w:tab w:val="num" w:pos="720"/>
        </w:tabs>
        <w:ind w:left="720" w:hanging="360"/>
      </w:pPr>
      <w:rPr>
        <w:rFonts w:ascii="Arial" w:hAnsi="Arial" w:hint="default"/>
      </w:rPr>
    </w:lvl>
    <w:lvl w:ilvl="1" w:tplc="7B1076EC">
      <w:numFmt w:val="bullet"/>
      <w:lvlText w:val="•"/>
      <w:lvlJc w:val="left"/>
      <w:pPr>
        <w:tabs>
          <w:tab w:val="num" w:pos="1440"/>
        </w:tabs>
        <w:ind w:left="1440" w:hanging="360"/>
      </w:pPr>
      <w:rPr>
        <w:rFonts w:ascii="Arial" w:hAnsi="Arial" w:hint="default"/>
      </w:rPr>
    </w:lvl>
    <w:lvl w:ilvl="2" w:tplc="B2027A82" w:tentative="1">
      <w:start w:val="1"/>
      <w:numFmt w:val="bullet"/>
      <w:lvlText w:val="•"/>
      <w:lvlJc w:val="left"/>
      <w:pPr>
        <w:tabs>
          <w:tab w:val="num" w:pos="2160"/>
        </w:tabs>
        <w:ind w:left="2160" w:hanging="360"/>
      </w:pPr>
      <w:rPr>
        <w:rFonts w:ascii="Arial" w:hAnsi="Arial" w:hint="default"/>
      </w:rPr>
    </w:lvl>
    <w:lvl w:ilvl="3" w:tplc="531A5F12" w:tentative="1">
      <w:start w:val="1"/>
      <w:numFmt w:val="bullet"/>
      <w:lvlText w:val="•"/>
      <w:lvlJc w:val="left"/>
      <w:pPr>
        <w:tabs>
          <w:tab w:val="num" w:pos="2880"/>
        </w:tabs>
        <w:ind w:left="2880" w:hanging="360"/>
      </w:pPr>
      <w:rPr>
        <w:rFonts w:ascii="Arial" w:hAnsi="Arial" w:hint="default"/>
      </w:rPr>
    </w:lvl>
    <w:lvl w:ilvl="4" w:tplc="BEB81C6E" w:tentative="1">
      <w:start w:val="1"/>
      <w:numFmt w:val="bullet"/>
      <w:lvlText w:val="•"/>
      <w:lvlJc w:val="left"/>
      <w:pPr>
        <w:tabs>
          <w:tab w:val="num" w:pos="3600"/>
        </w:tabs>
        <w:ind w:left="3600" w:hanging="360"/>
      </w:pPr>
      <w:rPr>
        <w:rFonts w:ascii="Arial" w:hAnsi="Arial" w:hint="default"/>
      </w:rPr>
    </w:lvl>
    <w:lvl w:ilvl="5" w:tplc="0ED2FB94" w:tentative="1">
      <w:start w:val="1"/>
      <w:numFmt w:val="bullet"/>
      <w:lvlText w:val="•"/>
      <w:lvlJc w:val="left"/>
      <w:pPr>
        <w:tabs>
          <w:tab w:val="num" w:pos="4320"/>
        </w:tabs>
        <w:ind w:left="4320" w:hanging="360"/>
      </w:pPr>
      <w:rPr>
        <w:rFonts w:ascii="Arial" w:hAnsi="Arial" w:hint="default"/>
      </w:rPr>
    </w:lvl>
    <w:lvl w:ilvl="6" w:tplc="EDBCEF72" w:tentative="1">
      <w:start w:val="1"/>
      <w:numFmt w:val="bullet"/>
      <w:lvlText w:val="•"/>
      <w:lvlJc w:val="left"/>
      <w:pPr>
        <w:tabs>
          <w:tab w:val="num" w:pos="5040"/>
        </w:tabs>
        <w:ind w:left="5040" w:hanging="360"/>
      </w:pPr>
      <w:rPr>
        <w:rFonts w:ascii="Arial" w:hAnsi="Arial" w:hint="default"/>
      </w:rPr>
    </w:lvl>
    <w:lvl w:ilvl="7" w:tplc="8DD48E3A" w:tentative="1">
      <w:start w:val="1"/>
      <w:numFmt w:val="bullet"/>
      <w:lvlText w:val="•"/>
      <w:lvlJc w:val="left"/>
      <w:pPr>
        <w:tabs>
          <w:tab w:val="num" w:pos="5760"/>
        </w:tabs>
        <w:ind w:left="5760" w:hanging="360"/>
      </w:pPr>
      <w:rPr>
        <w:rFonts w:ascii="Arial" w:hAnsi="Arial" w:hint="default"/>
      </w:rPr>
    </w:lvl>
    <w:lvl w:ilvl="8" w:tplc="D1ECD3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B84824"/>
    <w:multiLevelType w:val="hybridMultilevel"/>
    <w:tmpl w:val="815C22DE"/>
    <w:lvl w:ilvl="0" w:tplc="E9D41540">
      <w:start w:val="1"/>
      <w:numFmt w:val="bullet"/>
      <w:lvlText w:val="•"/>
      <w:lvlJc w:val="left"/>
      <w:pPr>
        <w:tabs>
          <w:tab w:val="num" w:pos="720"/>
        </w:tabs>
        <w:ind w:left="720" w:hanging="360"/>
      </w:pPr>
      <w:rPr>
        <w:rFonts w:ascii="Arial" w:hAnsi="Arial" w:hint="default"/>
      </w:rPr>
    </w:lvl>
    <w:lvl w:ilvl="1" w:tplc="775EB266">
      <w:numFmt w:val="bullet"/>
      <w:lvlText w:val="•"/>
      <w:lvlJc w:val="left"/>
      <w:pPr>
        <w:tabs>
          <w:tab w:val="num" w:pos="1440"/>
        </w:tabs>
        <w:ind w:left="1440" w:hanging="360"/>
      </w:pPr>
      <w:rPr>
        <w:rFonts w:ascii="Arial" w:hAnsi="Arial" w:hint="default"/>
      </w:rPr>
    </w:lvl>
    <w:lvl w:ilvl="2" w:tplc="903A707C" w:tentative="1">
      <w:start w:val="1"/>
      <w:numFmt w:val="bullet"/>
      <w:lvlText w:val="•"/>
      <w:lvlJc w:val="left"/>
      <w:pPr>
        <w:tabs>
          <w:tab w:val="num" w:pos="2160"/>
        </w:tabs>
        <w:ind w:left="2160" w:hanging="360"/>
      </w:pPr>
      <w:rPr>
        <w:rFonts w:ascii="Arial" w:hAnsi="Arial" w:hint="default"/>
      </w:rPr>
    </w:lvl>
    <w:lvl w:ilvl="3" w:tplc="A2D6570A" w:tentative="1">
      <w:start w:val="1"/>
      <w:numFmt w:val="bullet"/>
      <w:lvlText w:val="•"/>
      <w:lvlJc w:val="left"/>
      <w:pPr>
        <w:tabs>
          <w:tab w:val="num" w:pos="2880"/>
        </w:tabs>
        <w:ind w:left="2880" w:hanging="360"/>
      </w:pPr>
      <w:rPr>
        <w:rFonts w:ascii="Arial" w:hAnsi="Arial" w:hint="default"/>
      </w:rPr>
    </w:lvl>
    <w:lvl w:ilvl="4" w:tplc="6C5806EC" w:tentative="1">
      <w:start w:val="1"/>
      <w:numFmt w:val="bullet"/>
      <w:lvlText w:val="•"/>
      <w:lvlJc w:val="left"/>
      <w:pPr>
        <w:tabs>
          <w:tab w:val="num" w:pos="3600"/>
        </w:tabs>
        <w:ind w:left="3600" w:hanging="360"/>
      </w:pPr>
      <w:rPr>
        <w:rFonts w:ascii="Arial" w:hAnsi="Arial" w:hint="default"/>
      </w:rPr>
    </w:lvl>
    <w:lvl w:ilvl="5" w:tplc="E2904E22" w:tentative="1">
      <w:start w:val="1"/>
      <w:numFmt w:val="bullet"/>
      <w:lvlText w:val="•"/>
      <w:lvlJc w:val="left"/>
      <w:pPr>
        <w:tabs>
          <w:tab w:val="num" w:pos="4320"/>
        </w:tabs>
        <w:ind w:left="4320" w:hanging="360"/>
      </w:pPr>
      <w:rPr>
        <w:rFonts w:ascii="Arial" w:hAnsi="Arial" w:hint="default"/>
      </w:rPr>
    </w:lvl>
    <w:lvl w:ilvl="6" w:tplc="CDE4578E" w:tentative="1">
      <w:start w:val="1"/>
      <w:numFmt w:val="bullet"/>
      <w:lvlText w:val="•"/>
      <w:lvlJc w:val="left"/>
      <w:pPr>
        <w:tabs>
          <w:tab w:val="num" w:pos="5040"/>
        </w:tabs>
        <w:ind w:left="5040" w:hanging="360"/>
      </w:pPr>
      <w:rPr>
        <w:rFonts w:ascii="Arial" w:hAnsi="Arial" w:hint="default"/>
      </w:rPr>
    </w:lvl>
    <w:lvl w:ilvl="7" w:tplc="6DA86186" w:tentative="1">
      <w:start w:val="1"/>
      <w:numFmt w:val="bullet"/>
      <w:lvlText w:val="•"/>
      <w:lvlJc w:val="left"/>
      <w:pPr>
        <w:tabs>
          <w:tab w:val="num" w:pos="5760"/>
        </w:tabs>
        <w:ind w:left="5760" w:hanging="360"/>
      </w:pPr>
      <w:rPr>
        <w:rFonts w:ascii="Arial" w:hAnsi="Arial" w:hint="default"/>
      </w:rPr>
    </w:lvl>
    <w:lvl w:ilvl="8" w:tplc="E08846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756B78"/>
    <w:multiLevelType w:val="hybridMultilevel"/>
    <w:tmpl w:val="43F0CFFE"/>
    <w:lvl w:ilvl="0" w:tplc="E5FEFF86">
      <w:start w:val="1"/>
      <w:numFmt w:val="bullet"/>
      <w:lvlText w:val="•"/>
      <w:lvlJc w:val="left"/>
      <w:pPr>
        <w:tabs>
          <w:tab w:val="num" w:pos="720"/>
        </w:tabs>
        <w:ind w:left="720" w:hanging="360"/>
      </w:pPr>
      <w:rPr>
        <w:rFonts w:ascii="Arial" w:hAnsi="Arial" w:hint="default"/>
      </w:rPr>
    </w:lvl>
    <w:lvl w:ilvl="1" w:tplc="46F0E32C" w:tentative="1">
      <w:start w:val="1"/>
      <w:numFmt w:val="bullet"/>
      <w:lvlText w:val="•"/>
      <w:lvlJc w:val="left"/>
      <w:pPr>
        <w:tabs>
          <w:tab w:val="num" w:pos="1440"/>
        </w:tabs>
        <w:ind w:left="1440" w:hanging="360"/>
      </w:pPr>
      <w:rPr>
        <w:rFonts w:ascii="Arial" w:hAnsi="Arial" w:hint="default"/>
      </w:rPr>
    </w:lvl>
    <w:lvl w:ilvl="2" w:tplc="C68A2426" w:tentative="1">
      <w:start w:val="1"/>
      <w:numFmt w:val="bullet"/>
      <w:lvlText w:val="•"/>
      <w:lvlJc w:val="left"/>
      <w:pPr>
        <w:tabs>
          <w:tab w:val="num" w:pos="2160"/>
        </w:tabs>
        <w:ind w:left="2160" w:hanging="360"/>
      </w:pPr>
      <w:rPr>
        <w:rFonts w:ascii="Arial" w:hAnsi="Arial" w:hint="default"/>
      </w:rPr>
    </w:lvl>
    <w:lvl w:ilvl="3" w:tplc="41281DE6" w:tentative="1">
      <w:start w:val="1"/>
      <w:numFmt w:val="bullet"/>
      <w:lvlText w:val="•"/>
      <w:lvlJc w:val="left"/>
      <w:pPr>
        <w:tabs>
          <w:tab w:val="num" w:pos="2880"/>
        </w:tabs>
        <w:ind w:left="2880" w:hanging="360"/>
      </w:pPr>
      <w:rPr>
        <w:rFonts w:ascii="Arial" w:hAnsi="Arial" w:hint="default"/>
      </w:rPr>
    </w:lvl>
    <w:lvl w:ilvl="4" w:tplc="4DA64384" w:tentative="1">
      <w:start w:val="1"/>
      <w:numFmt w:val="bullet"/>
      <w:lvlText w:val="•"/>
      <w:lvlJc w:val="left"/>
      <w:pPr>
        <w:tabs>
          <w:tab w:val="num" w:pos="3600"/>
        </w:tabs>
        <w:ind w:left="3600" w:hanging="360"/>
      </w:pPr>
      <w:rPr>
        <w:rFonts w:ascii="Arial" w:hAnsi="Arial" w:hint="default"/>
      </w:rPr>
    </w:lvl>
    <w:lvl w:ilvl="5" w:tplc="B1FA7740" w:tentative="1">
      <w:start w:val="1"/>
      <w:numFmt w:val="bullet"/>
      <w:lvlText w:val="•"/>
      <w:lvlJc w:val="left"/>
      <w:pPr>
        <w:tabs>
          <w:tab w:val="num" w:pos="4320"/>
        </w:tabs>
        <w:ind w:left="4320" w:hanging="360"/>
      </w:pPr>
      <w:rPr>
        <w:rFonts w:ascii="Arial" w:hAnsi="Arial" w:hint="default"/>
      </w:rPr>
    </w:lvl>
    <w:lvl w:ilvl="6" w:tplc="4FB66FB6" w:tentative="1">
      <w:start w:val="1"/>
      <w:numFmt w:val="bullet"/>
      <w:lvlText w:val="•"/>
      <w:lvlJc w:val="left"/>
      <w:pPr>
        <w:tabs>
          <w:tab w:val="num" w:pos="5040"/>
        </w:tabs>
        <w:ind w:left="5040" w:hanging="360"/>
      </w:pPr>
      <w:rPr>
        <w:rFonts w:ascii="Arial" w:hAnsi="Arial" w:hint="default"/>
      </w:rPr>
    </w:lvl>
    <w:lvl w:ilvl="7" w:tplc="0C461AE4" w:tentative="1">
      <w:start w:val="1"/>
      <w:numFmt w:val="bullet"/>
      <w:lvlText w:val="•"/>
      <w:lvlJc w:val="left"/>
      <w:pPr>
        <w:tabs>
          <w:tab w:val="num" w:pos="5760"/>
        </w:tabs>
        <w:ind w:left="5760" w:hanging="360"/>
      </w:pPr>
      <w:rPr>
        <w:rFonts w:ascii="Arial" w:hAnsi="Arial" w:hint="default"/>
      </w:rPr>
    </w:lvl>
    <w:lvl w:ilvl="8" w:tplc="EC284C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C81325"/>
    <w:multiLevelType w:val="hybridMultilevel"/>
    <w:tmpl w:val="64325DD0"/>
    <w:lvl w:ilvl="0" w:tplc="8B6C20C0">
      <w:start w:val="1"/>
      <w:numFmt w:val="bullet"/>
      <w:lvlText w:val="•"/>
      <w:lvlJc w:val="left"/>
      <w:pPr>
        <w:tabs>
          <w:tab w:val="num" w:pos="720"/>
        </w:tabs>
        <w:ind w:left="720" w:hanging="360"/>
      </w:pPr>
      <w:rPr>
        <w:rFonts w:ascii="Arial" w:hAnsi="Arial" w:hint="default"/>
      </w:rPr>
    </w:lvl>
    <w:lvl w:ilvl="1" w:tplc="BC967006" w:tentative="1">
      <w:start w:val="1"/>
      <w:numFmt w:val="bullet"/>
      <w:lvlText w:val="•"/>
      <w:lvlJc w:val="left"/>
      <w:pPr>
        <w:tabs>
          <w:tab w:val="num" w:pos="1440"/>
        </w:tabs>
        <w:ind w:left="1440" w:hanging="360"/>
      </w:pPr>
      <w:rPr>
        <w:rFonts w:ascii="Arial" w:hAnsi="Arial" w:hint="default"/>
      </w:rPr>
    </w:lvl>
    <w:lvl w:ilvl="2" w:tplc="F064E65A" w:tentative="1">
      <w:start w:val="1"/>
      <w:numFmt w:val="bullet"/>
      <w:lvlText w:val="•"/>
      <w:lvlJc w:val="left"/>
      <w:pPr>
        <w:tabs>
          <w:tab w:val="num" w:pos="2160"/>
        </w:tabs>
        <w:ind w:left="2160" w:hanging="360"/>
      </w:pPr>
      <w:rPr>
        <w:rFonts w:ascii="Arial" w:hAnsi="Arial" w:hint="default"/>
      </w:rPr>
    </w:lvl>
    <w:lvl w:ilvl="3" w:tplc="9E5E2D18" w:tentative="1">
      <w:start w:val="1"/>
      <w:numFmt w:val="bullet"/>
      <w:lvlText w:val="•"/>
      <w:lvlJc w:val="left"/>
      <w:pPr>
        <w:tabs>
          <w:tab w:val="num" w:pos="2880"/>
        </w:tabs>
        <w:ind w:left="2880" w:hanging="360"/>
      </w:pPr>
      <w:rPr>
        <w:rFonts w:ascii="Arial" w:hAnsi="Arial" w:hint="default"/>
      </w:rPr>
    </w:lvl>
    <w:lvl w:ilvl="4" w:tplc="42F64350" w:tentative="1">
      <w:start w:val="1"/>
      <w:numFmt w:val="bullet"/>
      <w:lvlText w:val="•"/>
      <w:lvlJc w:val="left"/>
      <w:pPr>
        <w:tabs>
          <w:tab w:val="num" w:pos="3600"/>
        </w:tabs>
        <w:ind w:left="3600" w:hanging="360"/>
      </w:pPr>
      <w:rPr>
        <w:rFonts w:ascii="Arial" w:hAnsi="Arial" w:hint="default"/>
      </w:rPr>
    </w:lvl>
    <w:lvl w:ilvl="5" w:tplc="E3D4C198" w:tentative="1">
      <w:start w:val="1"/>
      <w:numFmt w:val="bullet"/>
      <w:lvlText w:val="•"/>
      <w:lvlJc w:val="left"/>
      <w:pPr>
        <w:tabs>
          <w:tab w:val="num" w:pos="4320"/>
        </w:tabs>
        <w:ind w:left="4320" w:hanging="360"/>
      </w:pPr>
      <w:rPr>
        <w:rFonts w:ascii="Arial" w:hAnsi="Arial" w:hint="default"/>
      </w:rPr>
    </w:lvl>
    <w:lvl w:ilvl="6" w:tplc="7682C804" w:tentative="1">
      <w:start w:val="1"/>
      <w:numFmt w:val="bullet"/>
      <w:lvlText w:val="•"/>
      <w:lvlJc w:val="left"/>
      <w:pPr>
        <w:tabs>
          <w:tab w:val="num" w:pos="5040"/>
        </w:tabs>
        <w:ind w:left="5040" w:hanging="360"/>
      </w:pPr>
      <w:rPr>
        <w:rFonts w:ascii="Arial" w:hAnsi="Arial" w:hint="default"/>
      </w:rPr>
    </w:lvl>
    <w:lvl w:ilvl="7" w:tplc="B83682A4" w:tentative="1">
      <w:start w:val="1"/>
      <w:numFmt w:val="bullet"/>
      <w:lvlText w:val="•"/>
      <w:lvlJc w:val="left"/>
      <w:pPr>
        <w:tabs>
          <w:tab w:val="num" w:pos="5760"/>
        </w:tabs>
        <w:ind w:left="5760" w:hanging="360"/>
      </w:pPr>
      <w:rPr>
        <w:rFonts w:ascii="Arial" w:hAnsi="Arial" w:hint="default"/>
      </w:rPr>
    </w:lvl>
    <w:lvl w:ilvl="8" w:tplc="5E9ACC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8B0D4D"/>
    <w:multiLevelType w:val="hybridMultilevel"/>
    <w:tmpl w:val="D89ECA8C"/>
    <w:lvl w:ilvl="0" w:tplc="D7FEB8A2">
      <w:start w:val="1"/>
      <w:numFmt w:val="bullet"/>
      <w:lvlText w:val="•"/>
      <w:lvlJc w:val="left"/>
      <w:pPr>
        <w:tabs>
          <w:tab w:val="num" w:pos="720"/>
        </w:tabs>
        <w:ind w:left="720" w:hanging="360"/>
      </w:pPr>
      <w:rPr>
        <w:rFonts w:ascii="Times New Roman" w:hAnsi="Times New Roman" w:hint="default"/>
      </w:rPr>
    </w:lvl>
    <w:lvl w:ilvl="1" w:tplc="B540D5BA">
      <w:start w:val="1"/>
      <w:numFmt w:val="bullet"/>
      <w:lvlText w:val="•"/>
      <w:lvlJc w:val="left"/>
      <w:pPr>
        <w:tabs>
          <w:tab w:val="num" w:pos="1440"/>
        </w:tabs>
        <w:ind w:left="1440" w:hanging="360"/>
      </w:pPr>
      <w:rPr>
        <w:rFonts w:ascii="Times New Roman" w:hAnsi="Times New Roman" w:hint="default"/>
      </w:rPr>
    </w:lvl>
    <w:lvl w:ilvl="2" w:tplc="E138AF7E" w:tentative="1">
      <w:start w:val="1"/>
      <w:numFmt w:val="bullet"/>
      <w:lvlText w:val="•"/>
      <w:lvlJc w:val="left"/>
      <w:pPr>
        <w:tabs>
          <w:tab w:val="num" w:pos="2160"/>
        </w:tabs>
        <w:ind w:left="2160" w:hanging="360"/>
      </w:pPr>
      <w:rPr>
        <w:rFonts w:ascii="Times New Roman" w:hAnsi="Times New Roman" w:hint="default"/>
      </w:rPr>
    </w:lvl>
    <w:lvl w:ilvl="3" w:tplc="0B680274" w:tentative="1">
      <w:start w:val="1"/>
      <w:numFmt w:val="bullet"/>
      <w:lvlText w:val="•"/>
      <w:lvlJc w:val="left"/>
      <w:pPr>
        <w:tabs>
          <w:tab w:val="num" w:pos="2880"/>
        </w:tabs>
        <w:ind w:left="2880" w:hanging="360"/>
      </w:pPr>
      <w:rPr>
        <w:rFonts w:ascii="Times New Roman" w:hAnsi="Times New Roman" w:hint="default"/>
      </w:rPr>
    </w:lvl>
    <w:lvl w:ilvl="4" w:tplc="89109A70" w:tentative="1">
      <w:start w:val="1"/>
      <w:numFmt w:val="bullet"/>
      <w:lvlText w:val="•"/>
      <w:lvlJc w:val="left"/>
      <w:pPr>
        <w:tabs>
          <w:tab w:val="num" w:pos="3600"/>
        </w:tabs>
        <w:ind w:left="3600" w:hanging="360"/>
      </w:pPr>
      <w:rPr>
        <w:rFonts w:ascii="Times New Roman" w:hAnsi="Times New Roman" w:hint="default"/>
      </w:rPr>
    </w:lvl>
    <w:lvl w:ilvl="5" w:tplc="649AD1BC" w:tentative="1">
      <w:start w:val="1"/>
      <w:numFmt w:val="bullet"/>
      <w:lvlText w:val="•"/>
      <w:lvlJc w:val="left"/>
      <w:pPr>
        <w:tabs>
          <w:tab w:val="num" w:pos="4320"/>
        </w:tabs>
        <w:ind w:left="4320" w:hanging="360"/>
      </w:pPr>
      <w:rPr>
        <w:rFonts w:ascii="Times New Roman" w:hAnsi="Times New Roman" w:hint="default"/>
      </w:rPr>
    </w:lvl>
    <w:lvl w:ilvl="6" w:tplc="BC5EF656" w:tentative="1">
      <w:start w:val="1"/>
      <w:numFmt w:val="bullet"/>
      <w:lvlText w:val="•"/>
      <w:lvlJc w:val="left"/>
      <w:pPr>
        <w:tabs>
          <w:tab w:val="num" w:pos="5040"/>
        </w:tabs>
        <w:ind w:left="5040" w:hanging="360"/>
      </w:pPr>
      <w:rPr>
        <w:rFonts w:ascii="Times New Roman" w:hAnsi="Times New Roman" w:hint="default"/>
      </w:rPr>
    </w:lvl>
    <w:lvl w:ilvl="7" w:tplc="D2860030" w:tentative="1">
      <w:start w:val="1"/>
      <w:numFmt w:val="bullet"/>
      <w:lvlText w:val="•"/>
      <w:lvlJc w:val="left"/>
      <w:pPr>
        <w:tabs>
          <w:tab w:val="num" w:pos="5760"/>
        </w:tabs>
        <w:ind w:left="5760" w:hanging="360"/>
      </w:pPr>
      <w:rPr>
        <w:rFonts w:ascii="Times New Roman" w:hAnsi="Times New Roman" w:hint="default"/>
      </w:rPr>
    </w:lvl>
    <w:lvl w:ilvl="8" w:tplc="9F9C9C5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1AC6D33"/>
    <w:multiLevelType w:val="hybridMultilevel"/>
    <w:tmpl w:val="0D4A4758"/>
    <w:lvl w:ilvl="0" w:tplc="7C4038D8">
      <w:start w:val="1"/>
      <w:numFmt w:val="bullet"/>
      <w:lvlText w:val="•"/>
      <w:lvlJc w:val="left"/>
      <w:pPr>
        <w:tabs>
          <w:tab w:val="num" w:pos="720"/>
        </w:tabs>
        <w:ind w:left="720" w:hanging="360"/>
      </w:pPr>
      <w:rPr>
        <w:rFonts w:ascii="Arial" w:hAnsi="Arial" w:hint="default"/>
      </w:rPr>
    </w:lvl>
    <w:lvl w:ilvl="1" w:tplc="2CC29748" w:tentative="1">
      <w:start w:val="1"/>
      <w:numFmt w:val="bullet"/>
      <w:lvlText w:val="•"/>
      <w:lvlJc w:val="left"/>
      <w:pPr>
        <w:tabs>
          <w:tab w:val="num" w:pos="1440"/>
        </w:tabs>
        <w:ind w:left="1440" w:hanging="360"/>
      </w:pPr>
      <w:rPr>
        <w:rFonts w:ascii="Arial" w:hAnsi="Arial" w:hint="default"/>
      </w:rPr>
    </w:lvl>
    <w:lvl w:ilvl="2" w:tplc="42D07A1C" w:tentative="1">
      <w:start w:val="1"/>
      <w:numFmt w:val="bullet"/>
      <w:lvlText w:val="•"/>
      <w:lvlJc w:val="left"/>
      <w:pPr>
        <w:tabs>
          <w:tab w:val="num" w:pos="2160"/>
        </w:tabs>
        <w:ind w:left="2160" w:hanging="360"/>
      </w:pPr>
      <w:rPr>
        <w:rFonts w:ascii="Arial" w:hAnsi="Arial" w:hint="default"/>
      </w:rPr>
    </w:lvl>
    <w:lvl w:ilvl="3" w:tplc="05D6626E" w:tentative="1">
      <w:start w:val="1"/>
      <w:numFmt w:val="bullet"/>
      <w:lvlText w:val="•"/>
      <w:lvlJc w:val="left"/>
      <w:pPr>
        <w:tabs>
          <w:tab w:val="num" w:pos="2880"/>
        </w:tabs>
        <w:ind w:left="2880" w:hanging="360"/>
      </w:pPr>
      <w:rPr>
        <w:rFonts w:ascii="Arial" w:hAnsi="Arial" w:hint="default"/>
      </w:rPr>
    </w:lvl>
    <w:lvl w:ilvl="4" w:tplc="9938673C" w:tentative="1">
      <w:start w:val="1"/>
      <w:numFmt w:val="bullet"/>
      <w:lvlText w:val="•"/>
      <w:lvlJc w:val="left"/>
      <w:pPr>
        <w:tabs>
          <w:tab w:val="num" w:pos="3600"/>
        </w:tabs>
        <w:ind w:left="3600" w:hanging="360"/>
      </w:pPr>
      <w:rPr>
        <w:rFonts w:ascii="Arial" w:hAnsi="Arial" w:hint="default"/>
      </w:rPr>
    </w:lvl>
    <w:lvl w:ilvl="5" w:tplc="F692F640" w:tentative="1">
      <w:start w:val="1"/>
      <w:numFmt w:val="bullet"/>
      <w:lvlText w:val="•"/>
      <w:lvlJc w:val="left"/>
      <w:pPr>
        <w:tabs>
          <w:tab w:val="num" w:pos="4320"/>
        </w:tabs>
        <w:ind w:left="4320" w:hanging="360"/>
      </w:pPr>
      <w:rPr>
        <w:rFonts w:ascii="Arial" w:hAnsi="Arial" w:hint="default"/>
      </w:rPr>
    </w:lvl>
    <w:lvl w:ilvl="6" w:tplc="7EE4784A" w:tentative="1">
      <w:start w:val="1"/>
      <w:numFmt w:val="bullet"/>
      <w:lvlText w:val="•"/>
      <w:lvlJc w:val="left"/>
      <w:pPr>
        <w:tabs>
          <w:tab w:val="num" w:pos="5040"/>
        </w:tabs>
        <w:ind w:left="5040" w:hanging="360"/>
      </w:pPr>
      <w:rPr>
        <w:rFonts w:ascii="Arial" w:hAnsi="Arial" w:hint="default"/>
      </w:rPr>
    </w:lvl>
    <w:lvl w:ilvl="7" w:tplc="1BD632BE" w:tentative="1">
      <w:start w:val="1"/>
      <w:numFmt w:val="bullet"/>
      <w:lvlText w:val="•"/>
      <w:lvlJc w:val="left"/>
      <w:pPr>
        <w:tabs>
          <w:tab w:val="num" w:pos="5760"/>
        </w:tabs>
        <w:ind w:left="5760" w:hanging="360"/>
      </w:pPr>
      <w:rPr>
        <w:rFonts w:ascii="Arial" w:hAnsi="Arial" w:hint="default"/>
      </w:rPr>
    </w:lvl>
    <w:lvl w:ilvl="8" w:tplc="1DF23F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F345D7"/>
    <w:multiLevelType w:val="hybridMultilevel"/>
    <w:tmpl w:val="06AEC23E"/>
    <w:lvl w:ilvl="0" w:tplc="68727CB6">
      <w:start w:val="1"/>
      <w:numFmt w:val="bullet"/>
      <w:lvlText w:val="•"/>
      <w:lvlJc w:val="left"/>
      <w:pPr>
        <w:tabs>
          <w:tab w:val="num" w:pos="720"/>
        </w:tabs>
        <w:ind w:left="720" w:hanging="360"/>
      </w:pPr>
      <w:rPr>
        <w:rFonts w:ascii="Arial" w:hAnsi="Arial" w:hint="default"/>
      </w:rPr>
    </w:lvl>
    <w:lvl w:ilvl="1" w:tplc="C5FC0CCA" w:tentative="1">
      <w:start w:val="1"/>
      <w:numFmt w:val="bullet"/>
      <w:lvlText w:val="•"/>
      <w:lvlJc w:val="left"/>
      <w:pPr>
        <w:tabs>
          <w:tab w:val="num" w:pos="1440"/>
        </w:tabs>
        <w:ind w:left="1440" w:hanging="360"/>
      </w:pPr>
      <w:rPr>
        <w:rFonts w:ascii="Arial" w:hAnsi="Arial" w:hint="default"/>
      </w:rPr>
    </w:lvl>
    <w:lvl w:ilvl="2" w:tplc="04D83F3A" w:tentative="1">
      <w:start w:val="1"/>
      <w:numFmt w:val="bullet"/>
      <w:lvlText w:val="•"/>
      <w:lvlJc w:val="left"/>
      <w:pPr>
        <w:tabs>
          <w:tab w:val="num" w:pos="2160"/>
        </w:tabs>
        <w:ind w:left="2160" w:hanging="360"/>
      </w:pPr>
      <w:rPr>
        <w:rFonts w:ascii="Arial" w:hAnsi="Arial" w:hint="default"/>
      </w:rPr>
    </w:lvl>
    <w:lvl w:ilvl="3" w:tplc="FA7400DE" w:tentative="1">
      <w:start w:val="1"/>
      <w:numFmt w:val="bullet"/>
      <w:lvlText w:val="•"/>
      <w:lvlJc w:val="left"/>
      <w:pPr>
        <w:tabs>
          <w:tab w:val="num" w:pos="2880"/>
        </w:tabs>
        <w:ind w:left="2880" w:hanging="360"/>
      </w:pPr>
      <w:rPr>
        <w:rFonts w:ascii="Arial" w:hAnsi="Arial" w:hint="default"/>
      </w:rPr>
    </w:lvl>
    <w:lvl w:ilvl="4" w:tplc="B7385D64" w:tentative="1">
      <w:start w:val="1"/>
      <w:numFmt w:val="bullet"/>
      <w:lvlText w:val="•"/>
      <w:lvlJc w:val="left"/>
      <w:pPr>
        <w:tabs>
          <w:tab w:val="num" w:pos="3600"/>
        </w:tabs>
        <w:ind w:left="3600" w:hanging="360"/>
      </w:pPr>
      <w:rPr>
        <w:rFonts w:ascii="Arial" w:hAnsi="Arial" w:hint="default"/>
      </w:rPr>
    </w:lvl>
    <w:lvl w:ilvl="5" w:tplc="3816EB86" w:tentative="1">
      <w:start w:val="1"/>
      <w:numFmt w:val="bullet"/>
      <w:lvlText w:val="•"/>
      <w:lvlJc w:val="left"/>
      <w:pPr>
        <w:tabs>
          <w:tab w:val="num" w:pos="4320"/>
        </w:tabs>
        <w:ind w:left="4320" w:hanging="360"/>
      </w:pPr>
      <w:rPr>
        <w:rFonts w:ascii="Arial" w:hAnsi="Arial" w:hint="default"/>
      </w:rPr>
    </w:lvl>
    <w:lvl w:ilvl="6" w:tplc="073A9D86" w:tentative="1">
      <w:start w:val="1"/>
      <w:numFmt w:val="bullet"/>
      <w:lvlText w:val="•"/>
      <w:lvlJc w:val="left"/>
      <w:pPr>
        <w:tabs>
          <w:tab w:val="num" w:pos="5040"/>
        </w:tabs>
        <w:ind w:left="5040" w:hanging="360"/>
      </w:pPr>
      <w:rPr>
        <w:rFonts w:ascii="Arial" w:hAnsi="Arial" w:hint="default"/>
      </w:rPr>
    </w:lvl>
    <w:lvl w:ilvl="7" w:tplc="BDD89800" w:tentative="1">
      <w:start w:val="1"/>
      <w:numFmt w:val="bullet"/>
      <w:lvlText w:val="•"/>
      <w:lvlJc w:val="left"/>
      <w:pPr>
        <w:tabs>
          <w:tab w:val="num" w:pos="5760"/>
        </w:tabs>
        <w:ind w:left="5760" w:hanging="360"/>
      </w:pPr>
      <w:rPr>
        <w:rFonts w:ascii="Arial" w:hAnsi="Arial" w:hint="default"/>
      </w:rPr>
    </w:lvl>
    <w:lvl w:ilvl="8" w:tplc="E82800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3E2031"/>
    <w:multiLevelType w:val="hybridMultilevel"/>
    <w:tmpl w:val="74660F10"/>
    <w:lvl w:ilvl="0" w:tplc="5A723E10">
      <w:start w:val="1"/>
      <w:numFmt w:val="bullet"/>
      <w:lvlText w:val="•"/>
      <w:lvlJc w:val="left"/>
      <w:pPr>
        <w:tabs>
          <w:tab w:val="num" w:pos="720"/>
        </w:tabs>
        <w:ind w:left="720" w:hanging="360"/>
      </w:pPr>
      <w:rPr>
        <w:rFonts w:ascii="Arial" w:hAnsi="Arial" w:hint="default"/>
      </w:rPr>
    </w:lvl>
    <w:lvl w:ilvl="1" w:tplc="5A88AC88" w:tentative="1">
      <w:start w:val="1"/>
      <w:numFmt w:val="bullet"/>
      <w:lvlText w:val="•"/>
      <w:lvlJc w:val="left"/>
      <w:pPr>
        <w:tabs>
          <w:tab w:val="num" w:pos="1440"/>
        </w:tabs>
        <w:ind w:left="1440" w:hanging="360"/>
      </w:pPr>
      <w:rPr>
        <w:rFonts w:ascii="Arial" w:hAnsi="Arial" w:hint="default"/>
      </w:rPr>
    </w:lvl>
    <w:lvl w:ilvl="2" w:tplc="7ADA8D3C" w:tentative="1">
      <w:start w:val="1"/>
      <w:numFmt w:val="bullet"/>
      <w:lvlText w:val="•"/>
      <w:lvlJc w:val="left"/>
      <w:pPr>
        <w:tabs>
          <w:tab w:val="num" w:pos="2160"/>
        </w:tabs>
        <w:ind w:left="2160" w:hanging="360"/>
      </w:pPr>
      <w:rPr>
        <w:rFonts w:ascii="Arial" w:hAnsi="Arial" w:hint="default"/>
      </w:rPr>
    </w:lvl>
    <w:lvl w:ilvl="3" w:tplc="C316D6F8" w:tentative="1">
      <w:start w:val="1"/>
      <w:numFmt w:val="bullet"/>
      <w:lvlText w:val="•"/>
      <w:lvlJc w:val="left"/>
      <w:pPr>
        <w:tabs>
          <w:tab w:val="num" w:pos="2880"/>
        </w:tabs>
        <w:ind w:left="2880" w:hanging="360"/>
      </w:pPr>
      <w:rPr>
        <w:rFonts w:ascii="Arial" w:hAnsi="Arial" w:hint="default"/>
      </w:rPr>
    </w:lvl>
    <w:lvl w:ilvl="4" w:tplc="85D26C56" w:tentative="1">
      <w:start w:val="1"/>
      <w:numFmt w:val="bullet"/>
      <w:lvlText w:val="•"/>
      <w:lvlJc w:val="left"/>
      <w:pPr>
        <w:tabs>
          <w:tab w:val="num" w:pos="3600"/>
        </w:tabs>
        <w:ind w:left="3600" w:hanging="360"/>
      </w:pPr>
      <w:rPr>
        <w:rFonts w:ascii="Arial" w:hAnsi="Arial" w:hint="default"/>
      </w:rPr>
    </w:lvl>
    <w:lvl w:ilvl="5" w:tplc="A6B26C74" w:tentative="1">
      <w:start w:val="1"/>
      <w:numFmt w:val="bullet"/>
      <w:lvlText w:val="•"/>
      <w:lvlJc w:val="left"/>
      <w:pPr>
        <w:tabs>
          <w:tab w:val="num" w:pos="4320"/>
        </w:tabs>
        <w:ind w:left="4320" w:hanging="360"/>
      </w:pPr>
      <w:rPr>
        <w:rFonts w:ascii="Arial" w:hAnsi="Arial" w:hint="default"/>
      </w:rPr>
    </w:lvl>
    <w:lvl w:ilvl="6" w:tplc="29145B96" w:tentative="1">
      <w:start w:val="1"/>
      <w:numFmt w:val="bullet"/>
      <w:lvlText w:val="•"/>
      <w:lvlJc w:val="left"/>
      <w:pPr>
        <w:tabs>
          <w:tab w:val="num" w:pos="5040"/>
        </w:tabs>
        <w:ind w:left="5040" w:hanging="360"/>
      </w:pPr>
      <w:rPr>
        <w:rFonts w:ascii="Arial" w:hAnsi="Arial" w:hint="default"/>
      </w:rPr>
    </w:lvl>
    <w:lvl w:ilvl="7" w:tplc="0784CD04" w:tentative="1">
      <w:start w:val="1"/>
      <w:numFmt w:val="bullet"/>
      <w:lvlText w:val="•"/>
      <w:lvlJc w:val="left"/>
      <w:pPr>
        <w:tabs>
          <w:tab w:val="num" w:pos="5760"/>
        </w:tabs>
        <w:ind w:left="5760" w:hanging="360"/>
      </w:pPr>
      <w:rPr>
        <w:rFonts w:ascii="Arial" w:hAnsi="Arial" w:hint="default"/>
      </w:rPr>
    </w:lvl>
    <w:lvl w:ilvl="8" w:tplc="CAAA85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9114DB"/>
    <w:multiLevelType w:val="hybridMultilevel"/>
    <w:tmpl w:val="AD92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71341"/>
    <w:multiLevelType w:val="hybridMultilevel"/>
    <w:tmpl w:val="BAC4888A"/>
    <w:lvl w:ilvl="0" w:tplc="A69C388E">
      <w:start w:val="1"/>
      <w:numFmt w:val="bullet"/>
      <w:lvlText w:val="•"/>
      <w:lvlJc w:val="left"/>
      <w:pPr>
        <w:tabs>
          <w:tab w:val="num" w:pos="720"/>
        </w:tabs>
        <w:ind w:left="720" w:hanging="360"/>
      </w:pPr>
      <w:rPr>
        <w:rFonts w:ascii="Arial" w:hAnsi="Arial" w:hint="default"/>
      </w:rPr>
    </w:lvl>
    <w:lvl w:ilvl="1" w:tplc="EBE09C9C" w:tentative="1">
      <w:start w:val="1"/>
      <w:numFmt w:val="bullet"/>
      <w:lvlText w:val="•"/>
      <w:lvlJc w:val="left"/>
      <w:pPr>
        <w:tabs>
          <w:tab w:val="num" w:pos="1440"/>
        </w:tabs>
        <w:ind w:left="1440" w:hanging="360"/>
      </w:pPr>
      <w:rPr>
        <w:rFonts w:ascii="Arial" w:hAnsi="Arial" w:hint="default"/>
      </w:rPr>
    </w:lvl>
    <w:lvl w:ilvl="2" w:tplc="7C961F5C" w:tentative="1">
      <w:start w:val="1"/>
      <w:numFmt w:val="bullet"/>
      <w:lvlText w:val="•"/>
      <w:lvlJc w:val="left"/>
      <w:pPr>
        <w:tabs>
          <w:tab w:val="num" w:pos="2160"/>
        </w:tabs>
        <w:ind w:left="2160" w:hanging="360"/>
      </w:pPr>
      <w:rPr>
        <w:rFonts w:ascii="Arial" w:hAnsi="Arial" w:hint="default"/>
      </w:rPr>
    </w:lvl>
    <w:lvl w:ilvl="3" w:tplc="57ACE2B4" w:tentative="1">
      <w:start w:val="1"/>
      <w:numFmt w:val="bullet"/>
      <w:lvlText w:val="•"/>
      <w:lvlJc w:val="left"/>
      <w:pPr>
        <w:tabs>
          <w:tab w:val="num" w:pos="2880"/>
        </w:tabs>
        <w:ind w:left="2880" w:hanging="360"/>
      </w:pPr>
      <w:rPr>
        <w:rFonts w:ascii="Arial" w:hAnsi="Arial" w:hint="default"/>
      </w:rPr>
    </w:lvl>
    <w:lvl w:ilvl="4" w:tplc="C85AA2D6" w:tentative="1">
      <w:start w:val="1"/>
      <w:numFmt w:val="bullet"/>
      <w:lvlText w:val="•"/>
      <w:lvlJc w:val="left"/>
      <w:pPr>
        <w:tabs>
          <w:tab w:val="num" w:pos="3600"/>
        </w:tabs>
        <w:ind w:left="3600" w:hanging="360"/>
      </w:pPr>
      <w:rPr>
        <w:rFonts w:ascii="Arial" w:hAnsi="Arial" w:hint="default"/>
      </w:rPr>
    </w:lvl>
    <w:lvl w:ilvl="5" w:tplc="70E8DEA8" w:tentative="1">
      <w:start w:val="1"/>
      <w:numFmt w:val="bullet"/>
      <w:lvlText w:val="•"/>
      <w:lvlJc w:val="left"/>
      <w:pPr>
        <w:tabs>
          <w:tab w:val="num" w:pos="4320"/>
        </w:tabs>
        <w:ind w:left="4320" w:hanging="360"/>
      </w:pPr>
      <w:rPr>
        <w:rFonts w:ascii="Arial" w:hAnsi="Arial" w:hint="default"/>
      </w:rPr>
    </w:lvl>
    <w:lvl w:ilvl="6" w:tplc="68340966" w:tentative="1">
      <w:start w:val="1"/>
      <w:numFmt w:val="bullet"/>
      <w:lvlText w:val="•"/>
      <w:lvlJc w:val="left"/>
      <w:pPr>
        <w:tabs>
          <w:tab w:val="num" w:pos="5040"/>
        </w:tabs>
        <w:ind w:left="5040" w:hanging="360"/>
      </w:pPr>
      <w:rPr>
        <w:rFonts w:ascii="Arial" w:hAnsi="Arial" w:hint="default"/>
      </w:rPr>
    </w:lvl>
    <w:lvl w:ilvl="7" w:tplc="CFDA9A1C" w:tentative="1">
      <w:start w:val="1"/>
      <w:numFmt w:val="bullet"/>
      <w:lvlText w:val="•"/>
      <w:lvlJc w:val="left"/>
      <w:pPr>
        <w:tabs>
          <w:tab w:val="num" w:pos="5760"/>
        </w:tabs>
        <w:ind w:left="5760" w:hanging="360"/>
      </w:pPr>
      <w:rPr>
        <w:rFonts w:ascii="Arial" w:hAnsi="Arial" w:hint="default"/>
      </w:rPr>
    </w:lvl>
    <w:lvl w:ilvl="8" w:tplc="A0488E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5919F3"/>
    <w:multiLevelType w:val="hybridMultilevel"/>
    <w:tmpl w:val="AE0A4FC6"/>
    <w:lvl w:ilvl="0" w:tplc="CF709404">
      <w:start w:val="1"/>
      <w:numFmt w:val="bullet"/>
      <w:lvlText w:val="•"/>
      <w:lvlJc w:val="left"/>
      <w:pPr>
        <w:tabs>
          <w:tab w:val="num" w:pos="720"/>
        </w:tabs>
        <w:ind w:left="720" w:hanging="360"/>
      </w:pPr>
      <w:rPr>
        <w:rFonts w:ascii="Arial" w:hAnsi="Arial" w:hint="default"/>
      </w:rPr>
    </w:lvl>
    <w:lvl w:ilvl="1" w:tplc="D5F0FC04">
      <w:start w:val="1"/>
      <w:numFmt w:val="bullet"/>
      <w:lvlText w:val="•"/>
      <w:lvlJc w:val="left"/>
      <w:pPr>
        <w:tabs>
          <w:tab w:val="num" w:pos="1440"/>
        </w:tabs>
        <w:ind w:left="1440" w:hanging="360"/>
      </w:pPr>
      <w:rPr>
        <w:rFonts w:ascii="Arial" w:hAnsi="Arial" w:hint="default"/>
      </w:rPr>
    </w:lvl>
    <w:lvl w:ilvl="2" w:tplc="BA7806BA">
      <w:start w:val="1"/>
      <w:numFmt w:val="bullet"/>
      <w:lvlText w:val="•"/>
      <w:lvlJc w:val="left"/>
      <w:pPr>
        <w:tabs>
          <w:tab w:val="num" w:pos="2160"/>
        </w:tabs>
        <w:ind w:left="2160" w:hanging="360"/>
      </w:pPr>
      <w:rPr>
        <w:rFonts w:ascii="Arial" w:hAnsi="Arial" w:hint="default"/>
      </w:rPr>
    </w:lvl>
    <w:lvl w:ilvl="3" w:tplc="691E120E">
      <w:start w:val="1"/>
      <w:numFmt w:val="bullet"/>
      <w:lvlText w:val="•"/>
      <w:lvlJc w:val="left"/>
      <w:pPr>
        <w:tabs>
          <w:tab w:val="num" w:pos="2880"/>
        </w:tabs>
        <w:ind w:left="2880" w:hanging="360"/>
      </w:pPr>
      <w:rPr>
        <w:rFonts w:ascii="Arial" w:hAnsi="Arial" w:hint="default"/>
      </w:rPr>
    </w:lvl>
    <w:lvl w:ilvl="4" w:tplc="EEC24D5C" w:tentative="1">
      <w:start w:val="1"/>
      <w:numFmt w:val="bullet"/>
      <w:lvlText w:val="•"/>
      <w:lvlJc w:val="left"/>
      <w:pPr>
        <w:tabs>
          <w:tab w:val="num" w:pos="3600"/>
        </w:tabs>
        <w:ind w:left="3600" w:hanging="360"/>
      </w:pPr>
      <w:rPr>
        <w:rFonts w:ascii="Arial" w:hAnsi="Arial" w:hint="default"/>
      </w:rPr>
    </w:lvl>
    <w:lvl w:ilvl="5" w:tplc="0FC2D298" w:tentative="1">
      <w:start w:val="1"/>
      <w:numFmt w:val="bullet"/>
      <w:lvlText w:val="•"/>
      <w:lvlJc w:val="left"/>
      <w:pPr>
        <w:tabs>
          <w:tab w:val="num" w:pos="4320"/>
        </w:tabs>
        <w:ind w:left="4320" w:hanging="360"/>
      </w:pPr>
      <w:rPr>
        <w:rFonts w:ascii="Arial" w:hAnsi="Arial" w:hint="default"/>
      </w:rPr>
    </w:lvl>
    <w:lvl w:ilvl="6" w:tplc="92E2582E" w:tentative="1">
      <w:start w:val="1"/>
      <w:numFmt w:val="bullet"/>
      <w:lvlText w:val="•"/>
      <w:lvlJc w:val="left"/>
      <w:pPr>
        <w:tabs>
          <w:tab w:val="num" w:pos="5040"/>
        </w:tabs>
        <w:ind w:left="5040" w:hanging="360"/>
      </w:pPr>
      <w:rPr>
        <w:rFonts w:ascii="Arial" w:hAnsi="Arial" w:hint="default"/>
      </w:rPr>
    </w:lvl>
    <w:lvl w:ilvl="7" w:tplc="7150A01C" w:tentative="1">
      <w:start w:val="1"/>
      <w:numFmt w:val="bullet"/>
      <w:lvlText w:val="•"/>
      <w:lvlJc w:val="left"/>
      <w:pPr>
        <w:tabs>
          <w:tab w:val="num" w:pos="5760"/>
        </w:tabs>
        <w:ind w:left="5760" w:hanging="360"/>
      </w:pPr>
      <w:rPr>
        <w:rFonts w:ascii="Arial" w:hAnsi="Arial" w:hint="default"/>
      </w:rPr>
    </w:lvl>
    <w:lvl w:ilvl="8" w:tplc="ED28C23A" w:tentative="1">
      <w:start w:val="1"/>
      <w:numFmt w:val="bullet"/>
      <w:lvlText w:val="•"/>
      <w:lvlJc w:val="left"/>
      <w:pPr>
        <w:tabs>
          <w:tab w:val="num" w:pos="6480"/>
        </w:tabs>
        <w:ind w:left="6480" w:hanging="360"/>
      </w:pPr>
      <w:rPr>
        <w:rFonts w:ascii="Arial" w:hAnsi="Arial" w:hint="default"/>
      </w:rPr>
    </w:lvl>
  </w:abstractNum>
  <w:num w:numId="1" w16cid:durableId="1110200744">
    <w:abstractNumId w:val="19"/>
  </w:num>
  <w:num w:numId="2" w16cid:durableId="1340305724">
    <w:abstractNumId w:val="0"/>
  </w:num>
  <w:num w:numId="3" w16cid:durableId="324666889">
    <w:abstractNumId w:val="1"/>
  </w:num>
  <w:num w:numId="4" w16cid:durableId="75177042">
    <w:abstractNumId w:val="5"/>
  </w:num>
  <w:num w:numId="5" w16cid:durableId="677849353">
    <w:abstractNumId w:val="13"/>
  </w:num>
  <w:num w:numId="6" w16cid:durableId="1450663446">
    <w:abstractNumId w:val="8"/>
  </w:num>
  <w:num w:numId="7" w16cid:durableId="669481377">
    <w:abstractNumId w:val="17"/>
  </w:num>
  <w:num w:numId="8" w16cid:durableId="58982703">
    <w:abstractNumId w:val="14"/>
  </w:num>
  <w:num w:numId="9" w16cid:durableId="1309746938">
    <w:abstractNumId w:val="9"/>
  </w:num>
  <w:num w:numId="10" w16cid:durableId="553539748">
    <w:abstractNumId w:val="3"/>
  </w:num>
  <w:num w:numId="11" w16cid:durableId="755588536">
    <w:abstractNumId w:val="6"/>
  </w:num>
  <w:num w:numId="12" w16cid:durableId="1588074395">
    <w:abstractNumId w:val="12"/>
  </w:num>
  <w:num w:numId="13" w16cid:durableId="1332174707">
    <w:abstractNumId w:val="2"/>
  </w:num>
  <w:num w:numId="14" w16cid:durableId="700126019">
    <w:abstractNumId w:val="15"/>
  </w:num>
  <w:num w:numId="15" w16cid:durableId="168981194">
    <w:abstractNumId w:val="10"/>
  </w:num>
  <w:num w:numId="16" w16cid:durableId="1952935579">
    <w:abstractNumId w:val="18"/>
  </w:num>
  <w:num w:numId="17" w16cid:durableId="469178653">
    <w:abstractNumId w:val="11"/>
  </w:num>
  <w:num w:numId="18" w16cid:durableId="156265603">
    <w:abstractNumId w:val="7"/>
  </w:num>
  <w:num w:numId="19" w16cid:durableId="467750565">
    <w:abstractNumId w:val="16"/>
  </w:num>
  <w:num w:numId="20" w16cid:durableId="140302599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CDBFFA"/>
    <w:rsid w:val="000007D8"/>
    <w:rsid w:val="00013AC2"/>
    <w:rsid w:val="000238F6"/>
    <w:rsid w:val="00023B03"/>
    <w:rsid w:val="00024C13"/>
    <w:rsid w:val="00030679"/>
    <w:rsid w:val="000320E2"/>
    <w:rsid w:val="00035C79"/>
    <w:rsid w:val="00041402"/>
    <w:rsid w:val="00045F6C"/>
    <w:rsid w:val="00046364"/>
    <w:rsid w:val="000522DB"/>
    <w:rsid w:val="000702F6"/>
    <w:rsid w:val="0007343B"/>
    <w:rsid w:val="00076C65"/>
    <w:rsid w:val="000771E3"/>
    <w:rsid w:val="0008092E"/>
    <w:rsid w:val="0008144C"/>
    <w:rsid w:val="00082453"/>
    <w:rsid w:val="00085727"/>
    <w:rsid w:val="000858E0"/>
    <w:rsid w:val="000931D1"/>
    <w:rsid w:val="00093EE7"/>
    <w:rsid w:val="000A17FA"/>
    <w:rsid w:val="000A3F3E"/>
    <w:rsid w:val="000A4DA9"/>
    <w:rsid w:val="000B555D"/>
    <w:rsid w:val="000D28BD"/>
    <w:rsid w:val="000D5BA8"/>
    <w:rsid w:val="000E3CBF"/>
    <w:rsid w:val="000F0860"/>
    <w:rsid w:val="000F3D75"/>
    <w:rsid w:val="00102A78"/>
    <w:rsid w:val="0010439C"/>
    <w:rsid w:val="001057C8"/>
    <w:rsid w:val="00116ED1"/>
    <w:rsid w:val="0011715A"/>
    <w:rsid w:val="00141A33"/>
    <w:rsid w:val="00143B53"/>
    <w:rsid w:val="00145FD9"/>
    <w:rsid w:val="001460E6"/>
    <w:rsid w:val="00154648"/>
    <w:rsid w:val="00155BFE"/>
    <w:rsid w:val="001637E9"/>
    <w:rsid w:val="00163B64"/>
    <w:rsid w:val="00165355"/>
    <w:rsid w:val="00171DC1"/>
    <w:rsid w:val="00181FD0"/>
    <w:rsid w:val="00185FA0"/>
    <w:rsid w:val="00190E2A"/>
    <w:rsid w:val="001916D2"/>
    <w:rsid w:val="00193184"/>
    <w:rsid w:val="00193859"/>
    <w:rsid w:val="00193D26"/>
    <w:rsid w:val="001A0E6E"/>
    <w:rsid w:val="001A1F35"/>
    <w:rsid w:val="001B029F"/>
    <w:rsid w:val="001C0000"/>
    <w:rsid w:val="001C07C2"/>
    <w:rsid w:val="001C4E5E"/>
    <w:rsid w:val="001D22A4"/>
    <w:rsid w:val="001D452A"/>
    <w:rsid w:val="001D7356"/>
    <w:rsid w:val="001E265C"/>
    <w:rsid w:val="001F23E1"/>
    <w:rsid w:val="001F72F4"/>
    <w:rsid w:val="00203887"/>
    <w:rsid w:val="002063AA"/>
    <w:rsid w:val="00213C1F"/>
    <w:rsid w:val="0022044B"/>
    <w:rsid w:val="00220DA0"/>
    <w:rsid w:val="00222F8D"/>
    <w:rsid w:val="002331BE"/>
    <w:rsid w:val="00237E08"/>
    <w:rsid w:val="002471B1"/>
    <w:rsid w:val="00250F82"/>
    <w:rsid w:val="00253E2B"/>
    <w:rsid w:val="00254408"/>
    <w:rsid w:val="002606D8"/>
    <w:rsid w:val="00261084"/>
    <w:rsid w:val="002615C9"/>
    <w:rsid w:val="002626CE"/>
    <w:rsid w:val="002656EA"/>
    <w:rsid w:val="0027048B"/>
    <w:rsid w:val="0027074C"/>
    <w:rsid w:val="0027122F"/>
    <w:rsid w:val="002729AC"/>
    <w:rsid w:val="002755E3"/>
    <w:rsid w:val="00282D18"/>
    <w:rsid w:val="00284158"/>
    <w:rsid w:val="0029110E"/>
    <w:rsid w:val="0029199A"/>
    <w:rsid w:val="00292CB6"/>
    <w:rsid w:val="00296672"/>
    <w:rsid w:val="002B1532"/>
    <w:rsid w:val="002B445B"/>
    <w:rsid w:val="002B5672"/>
    <w:rsid w:val="002B6FFC"/>
    <w:rsid w:val="002B76F0"/>
    <w:rsid w:val="002C1471"/>
    <w:rsid w:val="002C210A"/>
    <w:rsid w:val="002C2E8B"/>
    <w:rsid w:val="002C34FA"/>
    <w:rsid w:val="002C548E"/>
    <w:rsid w:val="002D6090"/>
    <w:rsid w:val="002E10D1"/>
    <w:rsid w:val="002E1715"/>
    <w:rsid w:val="002F6849"/>
    <w:rsid w:val="002F75D7"/>
    <w:rsid w:val="003020F8"/>
    <w:rsid w:val="003150DD"/>
    <w:rsid w:val="00320DDF"/>
    <w:rsid w:val="00330871"/>
    <w:rsid w:val="003309EC"/>
    <w:rsid w:val="0033234F"/>
    <w:rsid w:val="003345C9"/>
    <w:rsid w:val="00334F15"/>
    <w:rsid w:val="00336DDF"/>
    <w:rsid w:val="00337378"/>
    <w:rsid w:val="00346C63"/>
    <w:rsid w:val="003501BA"/>
    <w:rsid w:val="00362BDB"/>
    <w:rsid w:val="00363F59"/>
    <w:rsid w:val="00372733"/>
    <w:rsid w:val="0039079E"/>
    <w:rsid w:val="003A4537"/>
    <w:rsid w:val="003B07D4"/>
    <w:rsid w:val="003B3859"/>
    <w:rsid w:val="003B539E"/>
    <w:rsid w:val="003C1160"/>
    <w:rsid w:val="003D1390"/>
    <w:rsid w:val="003D3C77"/>
    <w:rsid w:val="003E5D9A"/>
    <w:rsid w:val="003E5DD8"/>
    <w:rsid w:val="003F4BB4"/>
    <w:rsid w:val="004002AB"/>
    <w:rsid w:val="00406F66"/>
    <w:rsid w:val="004214B4"/>
    <w:rsid w:val="0042612B"/>
    <w:rsid w:val="004334D5"/>
    <w:rsid w:val="0044267C"/>
    <w:rsid w:val="00442AED"/>
    <w:rsid w:val="00442CD7"/>
    <w:rsid w:val="00451425"/>
    <w:rsid w:val="00453CAF"/>
    <w:rsid w:val="00454ED0"/>
    <w:rsid w:val="00456791"/>
    <w:rsid w:val="00463DF7"/>
    <w:rsid w:val="0046484D"/>
    <w:rsid w:val="00467261"/>
    <w:rsid w:val="004753F0"/>
    <w:rsid w:val="00476152"/>
    <w:rsid w:val="00476227"/>
    <w:rsid w:val="00482D08"/>
    <w:rsid w:val="00483C95"/>
    <w:rsid w:val="00484596"/>
    <w:rsid w:val="004938F4"/>
    <w:rsid w:val="0049399E"/>
    <w:rsid w:val="00496725"/>
    <w:rsid w:val="00497521"/>
    <w:rsid w:val="004A11AC"/>
    <w:rsid w:val="004A3B8A"/>
    <w:rsid w:val="004B05C5"/>
    <w:rsid w:val="004B0FA5"/>
    <w:rsid w:val="004B0FB5"/>
    <w:rsid w:val="004B1992"/>
    <w:rsid w:val="004B4722"/>
    <w:rsid w:val="004C4A33"/>
    <w:rsid w:val="004D1E37"/>
    <w:rsid w:val="004D44EA"/>
    <w:rsid w:val="004D55E7"/>
    <w:rsid w:val="004D5AF8"/>
    <w:rsid w:val="004D63E9"/>
    <w:rsid w:val="004E1533"/>
    <w:rsid w:val="004E46BC"/>
    <w:rsid w:val="004F4F4F"/>
    <w:rsid w:val="0050346E"/>
    <w:rsid w:val="00510A8D"/>
    <w:rsid w:val="00513F10"/>
    <w:rsid w:val="00524C0F"/>
    <w:rsid w:val="00527D31"/>
    <w:rsid w:val="0053364E"/>
    <w:rsid w:val="0053551E"/>
    <w:rsid w:val="00535C52"/>
    <w:rsid w:val="00536260"/>
    <w:rsid w:val="00550426"/>
    <w:rsid w:val="00552A50"/>
    <w:rsid w:val="0055698E"/>
    <w:rsid w:val="00560073"/>
    <w:rsid w:val="00560833"/>
    <w:rsid w:val="00566250"/>
    <w:rsid w:val="00567F7C"/>
    <w:rsid w:val="0057395A"/>
    <w:rsid w:val="00576A03"/>
    <w:rsid w:val="00587D6C"/>
    <w:rsid w:val="00590347"/>
    <w:rsid w:val="005979B9"/>
    <w:rsid w:val="005A09DD"/>
    <w:rsid w:val="005B2998"/>
    <w:rsid w:val="005B714A"/>
    <w:rsid w:val="005B761A"/>
    <w:rsid w:val="005B7ECC"/>
    <w:rsid w:val="005C3F31"/>
    <w:rsid w:val="005C49FA"/>
    <w:rsid w:val="005C56F5"/>
    <w:rsid w:val="005C62D8"/>
    <w:rsid w:val="005D2EB8"/>
    <w:rsid w:val="005D4156"/>
    <w:rsid w:val="005D4251"/>
    <w:rsid w:val="005D70DD"/>
    <w:rsid w:val="005D7878"/>
    <w:rsid w:val="005E2E44"/>
    <w:rsid w:val="005E75BA"/>
    <w:rsid w:val="005E79AE"/>
    <w:rsid w:val="005E7E60"/>
    <w:rsid w:val="005F3291"/>
    <w:rsid w:val="00603286"/>
    <w:rsid w:val="006032C8"/>
    <w:rsid w:val="00604183"/>
    <w:rsid w:val="00604911"/>
    <w:rsid w:val="00610F93"/>
    <w:rsid w:val="00611414"/>
    <w:rsid w:val="006146E3"/>
    <w:rsid w:val="0062218F"/>
    <w:rsid w:val="00622AF0"/>
    <w:rsid w:val="006242A4"/>
    <w:rsid w:val="0063034E"/>
    <w:rsid w:val="00635207"/>
    <w:rsid w:val="00635AED"/>
    <w:rsid w:val="00635F43"/>
    <w:rsid w:val="006439D5"/>
    <w:rsid w:val="006652EB"/>
    <w:rsid w:val="0066F504"/>
    <w:rsid w:val="00676A22"/>
    <w:rsid w:val="00684B2B"/>
    <w:rsid w:val="006908CE"/>
    <w:rsid w:val="006924DB"/>
    <w:rsid w:val="0069328C"/>
    <w:rsid w:val="00694BF7"/>
    <w:rsid w:val="0069615B"/>
    <w:rsid w:val="0069617A"/>
    <w:rsid w:val="00696499"/>
    <w:rsid w:val="006A4484"/>
    <w:rsid w:val="006A6261"/>
    <w:rsid w:val="006B3C60"/>
    <w:rsid w:val="006C3B3C"/>
    <w:rsid w:val="006C7B73"/>
    <w:rsid w:val="006D029A"/>
    <w:rsid w:val="006D05B1"/>
    <w:rsid w:val="006D1309"/>
    <w:rsid w:val="006D2BCA"/>
    <w:rsid w:val="006E46FD"/>
    <w:rsid w:val="006E5673"/>
    <w:rsid w:val="006F0B76"/>
    <w:rsid w:val="006F7F3C"/>
    <w:rsid w:val="007026C6"/>
    <w:rsid w:val="0071201E"/>
    <w:rsid w:val="00713905"/>
    <w:rsid w:val="00714FF2"/>
    <w:rsid w:val="0072438A"/>
    <w:rsid w:val="00730577"/>
    <w:rsid w:val="00732191"/>
    <w:rsid w:val="00733A71"/>
    <w:rsid w:val="00736EE5"/>
    <w:rsid w:val="00741C2E"/>
    <w:rsid w:val="00743341"/>
    <w:rsid w:val="00745FCC"/>
    <w:rsid w:val="0074656D"/>
    <w:rsid w:val="00754432"/>
    <w:rsid w:val="00756FC6"/>
    <w:rsid w:val="00760D35"/>
    <w:rsid w:val="00770DDF"/>
    <w:rsid w:val="0077223B"/>
    <w:rsid w:val="00777DB7"/>
    <w:rsid w:val="007818B2"/>
    <w:rsid w:val="00784B1F"/>
    <w:rsid w:val="00786561"/>
    <w:rsid w:val="00787912"/>
    <w:rsid w:val="007905ED"/>
    <w:rsid w:val="00790AC8"/>
    <w:rsid w:val="007A0EE4"/>
    <w:rsid w:val="007A1B2C"/>
    <w:rsid w:val="007A6CCD"/>
    <w:rsid w:val="007C0C0B"/>
    <w:rsid w:val="007C2355"/>
    <w:rsid w:val="007C61BD"/>
    <w:rsid w:val="007D3A57"/>
    <w:rsid w:val="007D4A5F"/>
    <w:rsid w:val="00801BB7"/>
    <w:rsid w:val="00805AA0"/>
    <w:rsid w:val="0080784C"/>
    <w:rsid w:val="00834C4F"/>
    <w:rsid w:val="00836DAF"/>
    <w:rsid w:val="00863276"/>
    <w:rsid w:val="00867F3E"/>
    <w:rsid w:val="0087788B"/>
    <w:rsid w:val="0088054C"/>
    <w:rsid w:val="00884689"/>
    <w:rsid w:val="008A123C"/>
    <w:rsid w:val="008A7268"/>
    <w:rsid w:val="008A7E9F"/>
    <w:rsid w:val="008C6234"/>
    <w:rsid w:val="008E308A"/>
    <w:rsid w:val="008E6485"/>
    <w:rsid w:val="008F4ABC"/>
    <w:rsid w:val="008F709B"/>
    <w:rsid w:val="00907343"/>
    <w:rsid w:val="00922DF0"/>
    <w:rsid w:val="009334BE"/>
    <w:rsid w:val="009517F4"/>
    <w:rsid w:val="00957B51"/>
    <w:rsid w:val="0096088B"/>
    <w:rsid w:val="00964964"/>
    <w:rsid w:val="009734A6"/>
    <w:rsid w:val="00973700"/>
    <w:rsid w:val="00974D68"/>
    <w:rsid w:val="009839B3"/>
    <w:rsid w:val="00995D26"/>
    <w:rsid w:val="00997EEF"/>
    <w:rsid w:val="009B1B12"/>
    <w:rsid w:val="009C0BF6"/>
    <w:rsid w:val="009C15D9"/>
    <w:rsid w:val="009C3032"/>
    <w:rsid w:val="009D1330"/>
    <w:rsid w:val="009E04E0"/>
    <w:rsid w:val="009E10A0"/>
    <w:rsid w:val="009E3E7D"/>
    <w:rsid w:val="009F330C"/>
    <w:rsid w:val="009F7DBB"/>
    <w:rsid w:val="00A048FB"/>
    <w:rsid w:val="00A0665E"/>
    <w:rsid w:val="00A10715"/>
    <w:rsid w:val="00A12673"/>
    <w:rsid w:val="00A1312A"/>
    <w:rsid w:val="00A14183"/>
    <w:rsid w:val="00A15872"/>
    <w:rsid w:val="00A228B5"/>
    <w:rsid w:val="00A27CFB"/>
    <w:rsid w:val="00A30A6E"/>
    <w:rsid w:val="00A3460E"/>
    <w:rsid w:val="00A36E71"/>
    <w:rsid w:val="00A45450"/>
    <w:rsid w:val="00A81048"/>
    <w:rsid w:val="00A837BC"/>
    <w:rsid w:val="00A96E0F"/>
    <w:rsid w:val="00AA0C71"/>
    <w:rsid w:val="00AB0E45"/>
    <w:rsid w:val="00AB3217"/>
    <w:rsid w:val="00AB32B4"/>
    <w:rsid w:val="00AC18F6"/>
    <w:rsid w:val="00AD0331"/>
    <w:rsid w:val="00AD4E68"/>
    <w:rsid w:val="00AD6900"/>
    <w:rsid w:val="00AE1852"/>
    <w:rsid w:val="00AE6B09"/>
    <w:rsid w:val="00AE75E6"/>
    <w:rsid w:val="00AF337A"/>
    <w:rsid w:val="00AF7656"/>
    <w:rsid w:val="00B079AC"/>
    <w:rsid w:val="00B10B9F"/>
    <w:rsid w:val="00B13EEC"/>
    <w:rsid w:val="00B252FA"/>
    <w:rsid w:val="00B4305A"/>
    <w:rsid w:val="00B5284A"/>
    <w:rsid w:val="00B54376"/>
    <w:rsid w:val="00B557FD"/>
    <w:rsid w:val="00B62917"/>
    <w:rsid w:val="00B729B6"/>
    <w:rsid w:val="00B8382C"/>
    <w:rsid w:val="00B84B4C"/>
    <w:rsid w:val="00B86224"/>
    <w:rsid w:val="00B869A4"/>
    <w:rsid w:val="00B92290"/>
    <w:rsid w:val="00B92C7D"/>
    <w:rsid w:val="00B93B81"/>
    <w:rsid w:val="00B965E1"/>
    <w:rsid w:val="00B96CA5"/>
    <w:rsid w:val="00BA0B7A"/>
    <w:rsid w:val="00BA33FA"/>
    <w:rsid w:val="00BA3DBB"/>
    <w:rsid w:val="00BA3F8D"/>
    <w:rsid w:val="00BA51F0"/>
    <w:rsid w:val="00BB3755"/>
    <w:rsid w:val="00BB6E4C"/>
    <w:rsid w:val="00BC2CF6"/>
    <w:rsid w:val="00BD25B3"/>
    <w:rsid w:val="00BD2BB2"/>
    <w:rsid w:val="00BD3901"/>
    <w:rsid w:val="00BD6C84"/>
    <w:rsid w:val="00BD7E43"/>
    <w:rsid w:val="00BE22E6"/>
    <w:rsid w:val="00BF150F"/>
    <w:rsid w:val="00C057AC"/>
    <w:rsid w:val="00C0620C"/>
    <w:rsid w:val="00C100CE"/>
    <w:rsid w:val="00C11FA3"/>
    <w:rsid w:val="00C12585"/>
    <w:rsid w:val="00C1617B"/>
    <w:rsid w:val="00C16C6D"/>
    <w:rsid w:val="00C2256E"/>
    <w:rsid w:val="00C34CBD"/>
    <w:rsid w:val="00C57C96"/>
    <w:rsid w:val="00C57F9D"/>
    <w:rsid w:val="00C60C48"/>
    <w:rsid w:val="00C75CDD"/>
    <w:rsid w:val="00C92C26"/>
    <w:rsid w:val="00CA03AC"/>
    <w:rsid w:val="00CA0FDA"/>
    <w:rsid w:val="00CA1DE4"/>
    <w:rsid w:val="00CB0B7A"/>
    <w:rsid w:val="00CB2718"/>
    <w:rsid w:val="00CB6538"/>
    <w:rsid w:val="00CC1104"/>
    <w:rsid w:val="00CC36C9"/>
    <w:rsid w:val="00CC3FCA"/>
    <w:rsid w:val="00CD0DF2"/>
    <w:rsid w:val="00CD2D39"/>
    <w:rsid w:val="00CD3E5C"/>
    <w:rsid w:val="00CD54E5"/>
    <w:rsid w:val="00CD5675"/>
    <w:rsid w:val="00CE223F"/>
    <w:rsid w:val="00CE30B0"/>
    <w:rsid w:val="00CE4654"/>
    <w:rsid w:val="00CE4E8D"/>
    <w:rsid w:val="00CF43E1"/>
    <w:rsid w:val="00CF4563"/>
    <w:rsid w:val="00CF73FE"/>
    <w:rsid w:val="00D06A29"/>
    <w:rsid w:val="00D1511D"/>
    <w:rsid w:val="00D1799E"/>
    <w:rsid w:val="00D2133F"/>
    <w:rsid w:val="00D27BB3"/>
    <w:rsid w:val="00D31F97"/>
    <w:rsid w:val="00D335D2"/>
    <w:rsid w:val="00D363E4"/>
    <w:rsid w:val="00D37FE1"/>
    <w:rsid w:val="00D406F1"/>
    <w:rsid w:val="00D40FA1"/>
    <w:rsid w:val="00D46A7A"/>
    <w:rsid w:val="00D47B3D"/>
    <w:rsid w:val="00D519BC"/>
    <w:rsid w:val="00D51E5D"/>
    <w:rsid w:val="00D55B35"/>
    <w:rsid w:val="00D56DDB"/>
    <w:rsid w:val="00D613C4"/>
    <w:rsid w:val="00D7004B"/>
    <w:rsid w:val="00D77C80"/>
    <w:rsid w:val="00D817F4"/>
    <w:rsid w:val="00D84836"/>
    <w:rsid w:val="00D91B35"/>
    <w:rsid w:val="00D91DD8"/>
    <w:rsid w:val="00D94BA1"/>
    <w:rsid w:val="00DA1D7C"/>
    <w:rsid w:val="00DA7A34"/>
    <w:rsid w:val="00DB0201"/>
    <w:rsid w:val="00DB3CBB"/>
    <w:rsid w:val="00DB663E"/>
    <w:rsid w:val="00DC17F2"/>
    <w:rsid w:val="00DC4121"/>
    <w:rsid w:val="00DC70D6"/>
    <w:rsid w:val="00DD2B09"/>
    <w:rsid w:val="00DE3E35"/>
    <w:rsid w:val="00DE7DCD"/>
    <w:rsid w:val="00DF3396"/>
    <w:rsid w:val="00E104F6"/>
    <w:rsid w:val="00E10E36"/>
    <w:rsid w:val="00E124E7"/>
    <w:rsid w:val="00E2630E"/>
    <w:rsid w:val="00E27D54"/>
    <w:rsid w:val="00E27DD6"/>
    <w:rsid w:val="00E428B0"/>
    <w:rsid w:val="00E5649B"/>
    <w:rsid w:val="00E56E3B"/>
    <w:rsid w:val="00E602CC"/>
    <w:rsid w:val="00E7165A"/>
    <w:rsid w:val="00E737E2"/>
    <w:rsid w:val="00E77D32"/>
    <w:rsid w:val="00E82A04"/>
    <w:rsid w:val="00E83FAD"/>
    <w:rsid w:val="00E842FB"/>
    <w:rsid w:val="00E8714D"/>
    <w:rsid w:val="00E93D40"/>
    <w:rsid w:val="00EA4DAC"/>
    <w:rsid w:val="00EB50B3"/>
    <w:rsid w:val="00EB5DE9"/>
    <w:rsid w:val="00EB6BAA"/>
    <w:rsid w:val="00EC1688"/>
    <w:rsid w:val="00EC247E"/>
    <w:rsid w:val="00EC26DE"/>
    <w:rsid w:val="00EC351E"/>
    <w:rsid w:val="00EC5DF4"/>
    <w:rsid w:val="00ED1D82"/>
    <w:rsid w:val="00ED208B"/>
    <w:rsid w:val="00ED2EEE"/>
    <w:rsid w:val="00ED312D"/>
    <w:rsid w:val="00EE3062"/>
    <w:rsid w:val="00EF4792"/>
    <w:rsid w:val="00EF6DFE"/>
    <w:rsid w:val="00EF70CD"/>
    <w:rsid w:val="00F00FED"/>
    <w:rsid w:val="00F06EF8"/>
    <w:rsid w:val="00F07507"/>
    <w:rsid w:val="00F07D34"/>
    <w:rsid w:val="00F34F9C"/>
    <w:rsid w:val="00F35C1F"/>
    <w:rsid w:val="00F466BC"/>
    <w:rsid w:val="00F472A3"/>
    <w:rsid w:val="00F529AE"/>
    <w:rsid w:val="00F54925"/>
    <w:rsid w:val="00F64FB6"/>
    <w:rsid w:val="00F653BA"/>
    <w:rsid w:val="00F65F32"/>
    <w:rsid w:val="00F7128E"/>
    <w:rsid w:val="00F721B0"/>
    <w:rsid w:val="00F739DB"/>
    <w:rsid w:val="00F84352"/>
    <w:rsid w:val="00F874B4"/>
    <w:rsid w:val="00FA07B2"/>
    <w:rsid w:val="00FB71F3"/>
    <w:rsid w:val="00FC57E0"/>
    <w:rsid w:val="00FC675D"/>
    <w:rsid w:val="00FD6806"/>
    <w:rsid w:val="00FE2942"/>
    <w:rsid w:val="00FE4345"/>
    <w:rsid w:val="00FE7400"/>
    <w:rsid w:val="00FF165D"/>
    <w:rsid w:val="00FF65A5"/>
    <w:rsid w:val="011B9AB6"/>
    <w:rsid w:val="0134DC61"/>
    <w:rsid w:val="014A5A3B"/>
    <w:rsid w:val="015F62B5"/>
    <w:rsid w:val="018BD25D"/>
    <w:rsid w:val="01DC3FC7"/>
    <w:rsid w:val="0225E4F5"/>
    <w:rsid w:val="022AAE0D"/>
    <w:rsid w:val="022D6228"/>
    <w:rsid w:val="024E33F5"/>
    <w:rsid w:val="03576930"/>
    <w:rsid w:val="037CA655"/>
    <w:rsid w:val="039CEE4E"/>
    <w:rsid w:val="03C1B556"/>
    <w:rsid w:val="03EB11FE"/>
    <w:rsid w:val="04AD5EC9"/>
    <w:rsid w:val="04C49EEC"/>
    <w:rsid w:val="04F33991"/>
    <w:rsid w:val="0513E089"/>
    <w:rsid w:val="05281906"/>
    <w:rsid w:val="05AE240E"/>
    <w:rsid w:val="061CF501"/>
    <w:rsid w:val="0671682E"/>
    <w:rsid w:val="06A8324F"/>
    <w:rsid w:val="06D49F73"/>
    <w:rsid w:val="06ED59F1"/>
    <w:rsid w:val="07B8C562"/>
    <w:rsid w:val="07C00701"/>
    <w:rsid w:val="07C36DB6"/>
    <w:rsid w:val="0846AD74"/>
    <w:rsid w:val="08B99FDF"/>
    <w:rsid w:val="0A056714"/>
    <w:rsid w:val="0ABB01B0"/>
    <w:rsid w:val="0AC126F7"/>
    <w:rsid w:val="0ACDAF5D"/>
    <w:rsid w:val="0B7BA372"/>
    <w:rsid w:val="0B7E4E36"/>
    <w:rsid w:val="0BD81844"/>
    <w:rsid w:val="0BFEB23A"/>
    <w:rsid w:val="0C6F8834"/>
    <w:rsid w:val="0CA2155C"/>
    <w:rsid w:val="0CCFB0D1"/>
    <w:rsid w:val="0CEC8C84"/>
    <w:rsid w:val="0D10D81B"/>
    <w:rsid w:val="0D161946"/>
    <w:rsid w:val="0D30FA6D"/>
    <w:rsid w:val="0D3666F0"/>
    <w:rsid w:val="0D3DFAAC"/>
    <w:rsid w:val="0D4A22CA"/>
    <w:rsid w:val="0D73E8A5"/>
    <w:rsid w:val="0D947D4C"/>
    <w:rsid w:val="0D9803B3"/>
    <w:rsid w:val="0D9DEE88"/>
    <w:rsid w:val="0DA61B12"/>
    <w:rsid w:val="0E84F742"/>
    <w:rsid w:val="0EF2BCD3"/>
    <w:rsid w:val="0F12704D"/>
    <w:rsid w:val="0F52CF9E"/>
    <w:rsid w:val="0F89E40A"/>
    <w:rsid w:val="0F8DDECA"/>
    <w:rsid w:val="10A05F0F"/>
    <w:rsid w:val="10B3E548"/>
    <w:rsid w:val="11129BE1"/>
    <w:rsid w:val="118FE38F"/>
    <w:rsid w:val="11BFFDA7"/>
    <w:rsid w:val="121078F9"/>
    <w:rsid w:val="121D93ED"/>
    <w:rsid w:val="12B03F5D"/>
    <w:rsid w:val="130E89D5"/>
    <w:rsid w:val="131EBB0E"/>
    <w:rsid w:val="132BB3F0"/>
    <w:rsid w:val="13CFC400"/>
    <w:rsid w:val="13DB7FED"/>
    <w:rsid w:val="13E8E7FD"/>
    <w:rsid w:val="13EAE73E"/>
    <w:rsid w:val="13F22E4A"/>
    <w:rsid w:val="14183852"/>
    <w:rsid w:val="1443D26D"/>
    <w:rsid w:val="14DAC2B6"/>
    <w:rsid w:val="15DFA2CE"/>
    <w:rsid w:val="15F1DC65"/>
    <w:rsid w:val="16467C81"/>
    <w:rsid w:val="164E4417"/>
    <w:rsid w:val="168F40CE"/>
    <w:rsid w:val="16ADA96A"/>
    <w:rsid w:val="16B009B6"/>
    <w:rsid w:val="16B2EF0F"/>
    <w:rsid w:val="16F10510"/>
    <w:rsid w:val="17D6D6B2"/>
    <w:rsid w:val="18336AC8"/>
    <w:rsid w:val="18A91FFA"/>
    <w:rsid w:val="18AAE567"/>
    <w:rsid w:val="18FA84C6"/>
    <w:rsid w:val="19174390"/>
    <w:rsid w:val="19677007"/>
    <w:rsid w:val="1972A713"/>
    <w:rsid w:val="19AE33D9"/>
    <w:rsid w:val="1AF54F17"/>
    <w:rsid w:val="1AF92F29"/>
    <w:rsid w:val="1B7E152A"/>
    <w:rsid w:val="1B808C65"/>
    <w:rsid w:val="1C214E8E"/>
    <w:rsid w:val="1CEC13E6"/>
    <w:rsid w:val="1DAB19CD"/>
    <w:rsid w:val="1E50C08A"/>
    <w:rsid w:val="1EA46958"/>
    <w:rsid w:val="1EC8DDA1"/>
    <w:rsid w:val="1EDDEACB"/>
    <w:rsid w:val="1EFF4F36"/>
    <w:rsid w:val="1F5B4CB1"/>
    <w:rsid w:val="1FD6B18B"/>
    <w:rsid w:val="204FA424"/>
    <w:rsid w:val="207360DB"/>
    <w:rsid w:val="20790E4D"/>
    <w:rsid w:val="215E41FC"/>
    <w:rsid w:val="217281EC"/>
    <w:rsid w:val="21A01D61"/>
    <w:rsid w:val="222A6376"/>
    <w:rsid w:val="22FA290D"/>
    <w:rsid w:val="230E524D"/>
    <w:rsid w:val="232C9B25"/>
    <w:rsid w:val="233DD5FC"/>
    <w:rsid w:val="235C6D96"/>
    <w:rsid w:val="23EDD550"/>
    <w:rsid w:val="24D9A65D"/>
    <w:rsid w:val="251DBBB8"/>
    <w:rsid w:val="2553DBCF"/>
    <w:rsid w:val="25C7AB7C"/>
    <w:rsid w:val="26134418"/>
    <w:rsid w:val="2615EEDC"/>
    <w:rsid w:val="2638D81B"/>
    <w:rsid w:val="263F435D"/>
    <w:rsid w:val="26544004"/>
    <w:rsid w:val="2694F21A"/>
    <w:rsid w:val="26CD00DD"/>
    <w:rsid w:val="26D875F2"/>
    <w:rsid w:val="26E9E3EE"/>
    <w:rsid w:val="27208DA5"/>
    <w:rsid w:val="278F3583"/>
    <w:rsid w:val="27E1C370"/>
    <w:rsid w:val="27F81EC2"/>
    <w:rsid w:val="2811471F"/>
    <w:rsid w:val="28693D32"/>
    <w:rsid w:val="28BC5E06"/>
    <w:rsid w:val="28D7E0D9"/>
    <w:rsid w:val="28E40B6E"/>
    <w:rsid w:val="28F99541"/>
    <w:rsid w:val="2912FA86"/>
    <w:rsid w:val="2951DE7B"/>
    <w:rsid w:val="29858157"/>
    <w:rsid w:val="299BDCA9"/>
    <w:rsid w:val="29B31CCC"/>
    <w:rsid w:val="29E18F67"/>
    <w:rsid w:val="2A6E4D4B"/>
    <w:rsid w:val="2AB9C90F"/>
    <w:rsid w:val="2AD3E96E"/>
    <w:rsid w:val="2BA3D251"/>
    <w:rsid w:val="2BC02104"/>
    <w:rsid w:val="2C0A1DAC"/>
    <w:rsid w:val="2C12739A"/>
    <w:rsid w:val="2D86C9DB"/>
    <w:rsid w:val="2DE8AFD9"/>
    <w:rsid w:val="2E266552"/>
    <w:rsid w:val="2E7A248C"/>
    <w:rsid w:val="2E9A54BA"/>
    <w:rsid w:val="2F41BE6E"/>
    <w:rsid w:val="302713DD"/>
    <w:rsid w:val="30ABB4F9"/>
    <w:rsid w:val="3146A0B0"/>
    <w:rsid w:val="31508A57"/>
    <w:rsid w:val="3220A2BA"/>
    <w:rsid w:val="32893251"/>
    <w:rsid w:val="3292C3FB"/>
    <w:rsid w:val="32EE71C8"/>
    <w:rsid w:val="33247617"/>
    <w:rsid w:val="33AEE436"/>
    <w:rsid w:val="33C11DCD"/>
    <w:rsid w:val="346683B4"/>
    <w:rsid w:val="34869898"/>
    <w:rsid w:val="354AB497"/>
    <w:rsid w:val="35546E48"/>
    <w:rsid w:val="355CEE2E"/>
    <w:rsid w:val="3586A11E"/>
    <w:rsid w:val="3604D87B"/>
    <w:rsid w:val="3691ED87"/>
    <w:rsid w:val="369B3BD3"/>
    <w:rsid w:val="36CE3826"/>
    <w:rsid w:val="371F31B4"/>
    <w:rsid w:val="371FD599"/>
    <w:rsid w:val="3722717F"/>
    <w:rsid w:val="373CCE35"/>
    <w:rsid w:val="37F433B1"/>
    <w:rsid w:val="37F5EDDE"/>
    <w:rsid w:val="38948EF0"/>
    <w:rsid w:val="39080ACB"/>
    <w:rsid w:val="390986BD"/>
    <w:rsid w:val="39157008"/>
    <w:rsid w:val="39461ADA"/>
    <w:rsid w:val="394F8D98"/>
    <w:rsid w:val="394FCDCD"/>
    <w:rsid w:val="395238E6"/>
    <w:rsid w:val="398E8A2D"/>
    <w:rsid w:val="3A305F51"/>
    <w:rsid w:val="3A397C34"/>
    <w:rsid w:val="3A56D276"/>
    <w:rsid w:val="3A91DA82"/>
    <w:rsid w:val="3B17B88C"/>
    <w:rsid w:val="3B2A64B6"/>
    <w:rsid w:val="3B840EF4"/>
    <w:rsid w:val="3BB71C25"/>
    <w:rsid w:val="3BC24F06"/>
    <w:rsid w:val="3C4193C7"/>
    <w:rsid w:val="3C54FE50"/>
    <w:rsid w:val="3C7EF162"/>
    <w:rsid w:val="3C87905E"/>
    <w:rsid w:val="3C9AEBCE"/>
    <w:rsid w:val="3D92FD88"/>
    <w:rsid w:val="3DAEE7B6"/>
    <w:rsid w:val="3DDD6428"/>
    <w:rsid w:val="3E0F7B21"/>
    <w:rsid w:val="3E6F1644"/>
    <w:rsid w:val="3E96AC6D"/>
    <w:rsid w:val="3F1CD5B0"/>
    <w:rsid w:val="3F49B0DA"/>
    <w:rsid w:val="3F600C2C"/>
    <w:rsid w:val="3F714703"/>
    <w:rsid w:val="3FB55C5E"/>
    <w:rsid w:val="3FD9C192"/>
    <w:rsid w:val="400FAA54"/>
    <w:rsid w:val="40169745"/>
    <w:rsid w:val="40327CCE"/>
    <w:rsid w:val="40A05186"/>
    <w:rsid w:val="40A4FDAA"/>
    <w:rsid w:val="4114B014"/>
    <w:rsid w:val="411504EA"/>
    <w:rsid w:val="41166A53"/>
    <w:rsid w:val="415ADFB2"/>
    <w:rsid w:val="41BD1258"/>
    <w:rsid w:val="41C4F164"/>
    <w:rsid w:val="41DB5D70"/>
    <w:rsid w:val="42519B93"/>
    <w:rsid w:val="425D1B2A"/>
    <w:rsid w:val="42FEE77B"/>
    <w:rsid w:val="4310A30D"/>
    <w:rsid w:val="43F046D3"/>
    <w:rsid w:val="44001B61"/>
    <w:rsid w:val="4403F9A0"/>
    <w:rsid w:val="441D21FD"/>
    <w:rsid w:val="44224ABD"/>
    <w:rsid w:val="4444B826"/>
    <w:rsid w:val="444ABD72"/>
    <w:rsid w:val="44659448"/>
    <w:rsid w:val="44820A2E"/>
    <w:rsid w:val="44D033C4"/>
    <w:rsid w:val="44FC66DF"/>
    <w:rsid w:val="4545262C"/>
    <w:rsid w:val="4572EED7"/>
    <w:rsid w:val="45C60570"/>
    <w:rsid w:val="45EDE2E6"/>
    <w:rsid w:val="45FBE096"/>
    <w:rsid w:val="46179391"/>
    <w:rsid w:val="46A1BE52"/>
    <w:rsid w:val="47396B79"/>
    <w:rsid w:val="4746D16E"/>
    <w:rsid w:val="474CD539"/>
    <w:rsid w:val="4750BF1A"/>
    <w:rsid w:val="47783047"/>
    <w:rsid w:val="478E078A"/>
    <w:rsid w:val="47A5C2C5"/>
    <w:rsid w:val="47A745E6"/>
    <w:rsid w:val="4856F37E"/>
    <w:rsid w:val="48C2A4FD"/>
    <w:rsid w:val="48F23415"/>
    <w:rsid w:val="48F5DF95"/>
    <w:rsid w:val="491E2E95"/>
    <w:rsid w:val="4956BD16"/>
    <w:rsid w:val="496D589F"/>
    <w:rsid w:val="4991F0DC"/>
    <w:rsid w:val="49C8289D"/>
    <w:rsid w:val="4A04AEFF"/>
    <w:rsid w:val="4A1F56C5"/>
    <w:rsid w:val="4A3F63CB"/>
    <w:rsid w:val="4A8C6381"/>
    <w:rsid w:val="4A91AFF6"/>
    <w:rsid w:val="4ACDBFFA"/>
    <w:rsid w:val="4ACF51B9"/>
    <w:rsid w:val="4B0B8D31"/>
    <w:rsid w:val="4B65AA2E"/>
    <w:rsid w:val="4BE2305B"/>
    <w:rsid w:val="4C0254C6"/>
    <w:rsid w:val="4C4511D5"/>
    <w:rsid w:val="4C6F4567"/>
    <w:rsid w:val="4CE54D1E"/>
    <w:rsid w:val="4CF7D779"/>
    <w:rsid w:val="4D343CE6"/>
    <w:rsid w:val="4DB612F2"/>
    <w:rsid w:val="4DC950B8"/>
    <w:rsid w:val="4DEB9A6C"/>
    <w:rsid w:val="4E853A0E"/>
    <w:rsid w:val="4ED00D47"/>
    <w:rsid w:val="4F1961DE"/>
    <w:rsid w:val="4F1B7BEB"/>
    <w:rsid w:val="4F57E71E"/>
    <w:rsid w:val="4FBEAD37"/>
    <w:rsid w:val="4FF48ED4"/>
    <w:rsid w:val="507A2422"/>
    <w:rsid w:val="50D48B57"/>
    <w:rsid w:val="51108CCD"/>
    <w:rsid w:val="51120057"/>
    <w:rsid w:val="51567F94"/>
    <w:rsid w:val="5238E371"/>
    <w:rsid w:val="52977566"/>
    <w:rsid w:val="52D696DA"/>
    <w:rsid w:val="52DA639E"/>
    <w:rsid w:val="530451D9"/>
    <w:rsid w:val="531341E6"/>
    <w:rsid w:val="53A193AB"/>
    <w:rsid w:val="54455D0F"/>
    <w:rsid w:val="5449A119"/>
    <w:rsid w:val="545F93CF"/>
    <w:rsid w:val="54612EEF"/>
    <w:rsid w:val="5462CDD6"/>
    <w:rsid w:val="552C552F"/>
    <w:rsid w:val="553B7BD2"/>
    <w:rsid w:val="555253E4"/>
    <w:rsid w:val="558ABD6F"/>
    <w:rsid w:val="55B07C60"/>
    <w:rsid w:val="55FCFF50"/>
    <w:rsid w:val="56064D9C"/>
    <w:rsid w:val="56EE2445"/>
    <w:rsid w:val="5759ABB2"/>
    <w:rsid w:val="57A21EDC"/>
    <w:rsid w:val="57BABBF1"/>
    <w:rsid w:val="57EADD4A"/>
    <w:rsid w:val="581D6D7E"/>
    <w:rsid w:val="585B35E8"/>
    <w:rsid w:val="58F84869"/>
    <w:rsid w:val="593DEE5E"/>
    <w:rsid w:val="5A005024"/>
    <w:rsid w:val="5A1EC706"/>
    <w:rsid w:val="5A27AEA4"/>
    <w:rsid w:val="5A3FF2B3"/>
    <w:rsid w:val="5A44F105"/>
    <w:rsid w:val="5A65127B"/>
    <w:rsid w:val="5A65EC58"/>
    <w:rsid w:val="5B532BBD"/>
    <w:rsid w:val="5C758F20"/>
    <w:rsid w:val="5C8F6316"/>
    <w:rsid w:val="5CD03D6E"/>
    <w:rsid w:val="5CE6651A"/>
    <w:rsid w:val="5D1E3EB7"/>
    <w:rsid w:val="5D9ED3D9"/>
    <w:rsid w:val="5DAFB5F6"/>
    <w:rsid w:val="5E33EA4B"/>
    <w:rsid w:val="5E64962C"/>
    <w:rsid w:val="5EBA0F18"/>
    <w:rsid w:val="5FA57C1D"/>
    <w:rsid w:val="60915B95"/>
    <w:rsid w:val="609B0A2C"/>
    <w:rsid w:val="60A6BFAF"/>
    <w:rsid w:val="60B654D3"/>
    <w:rsid w:val="60C89C3F"/>
    <w:rsid w:val="6107279D"/>
    <w:rsid w:val="612FD8C5"/>
    <w:rsid w:val="613A2115"/>
    <w:rsid w:val="61414C7E"/>
    <w:rsid w:val="617A7167"/>
    <w:rsid w:val="61940ADC"/>
    <w:rsid w:val="61B9D63D"/>
    <w:rsid w:val="61C6E43E"/>
    <w:rsid w:val="6236DA8D"/>
    <w:rsid w:val="623D640A"/>
    <w:rsid w:val="62AD9930"/>
    <w:rsid w:val="6351356F"/>
    <w:rsid w:val="639E8F18"/>
    <w:rsid w:val="642A3D69"/>
    <w:rsid w:val="6478ED40"/>
    <w:rsid w:val="647B1CF2"/>
    <w:rsid w:val="65240427"/>
    <w:rsid w:val="65301190"/>
    <w:rsid w:val="655387D6"/>
    <w:rsid w:val="65CC1195"/>
    <w:rsid w:val="65E539F2"/>
    <w:rsid w:val="6614BDA1"/>
    <w:rsid w:val="665EBD05"/>
    <w:rsid w:val="6663630A"/>
    <w:rsid w:val="6684D9DB"/>
    <w:rsid w:val="66D32B01"/>
    <w:rsid w:val="66EF5C97"/>
    <w:rsid w:val="6729CBF5"/>
    <w:rsid w:val="6768C24F"/>
    <w:rsid w:val="67D2B8CE"/>
    <w:rsid w:val="67EC2794"/>
    <w:rsid w:val="683942A3"/>
    <w:rsid w:val="68D8F0E6"/>
    <w:rsid w:val="691CDAB4"/>
    <w:rsid w:val="69333606"/>
    <w:rsid w:val="69398905"/>
    <w:rsid w:val="69960982"/>
    <w:rsid w:val="69A05A0D"/>
    <w:rsid w:val="69B31C91"/>
    <w:rsid w:val="69FCC1BF"/>
    <w:rsid w:val="6A1A3BA4"/>
    <w:rsid w:val="6A6451BD"/>
    <w:rsid w:val="6A74C147"/>
    <w:rsid w:val="6A78253B"/>
    <w:rsid w:val="6AE82EC4"/>
    <w:rsid w:val="6B319561"/>
    <w:rsid w:val="6B3C2A6E"/>
    <w:rsid w:val="6BAEAD48"/>
    <w:rsid w:val="6C1091A8"/>
    <w:rsid w:val="6C7129C7"/>
    <w:rsid w:val="6C862ED7"/>
    <w:rsid w:val="6C93A070"/>
    <w:rsid w:val="6CD84C01"/>
    <w:rsid w:val="6D7F75DD"/>
    <w:rsid w:val="6E08D6DB"/>
    <w:rsid w:val="6E0CFA28"/>
    <w:rsid w:val="6E45D972"/>
    <w:rsid w:val="6E4A6F28"/>
    <w:rsid w:val="6E5D1658"/>
    <w:rsid w:val="6EBDCB79"/>
    <w:rsid w:val="6F1B463E"/>
    <w:rsid w:val="6FEE50E9"/>
    <w:rsid w:val="6FF56F88"/>
    <w:rsid w:val="700F8F8E"/>
    <w:rsid w:val="703F9D20"/>
    <w:rsid w:val="709A918E"/>
    <w:rsid w:val="70B50178"/>
    <w:rsid w:val="70CD4587"/>
    <w:rsid w:val="70D2BD70"/>
    <w:rsid w:val="70E402CB"/>
    <w:rsid w:val="714DE936"/>
    <w:rsid w:val="71B488D5"/>
    <w:rsid w:val="71BE2E76"/>
    <w:rsid w:val="71E7AEEE"/>
    <w:rsid w:val="7218E281"/>
    <w:rsid w:val="7220D007"/>
    <w:rsid w:val="72DA184C"/>
    <w:rsid w:val="72F0A7BB"/>
    <w:rsid w:val="7306AB16"/>
    <w:rsid w:val="732B7DC9"/>
    <w:rsid w:val="7382846C"/>
    <w:rsid w:val="73913C9C"/>
    <w:rsid w:val="73D58F04"/>
    <w:rsid w:val="73ED569B"/>
    <w:rsid w:val="73F8C83D"/>
    <w:rsid w:val="7448AE48"/>
    <w:rsid w:val="7475E8AD"/>
    <w:rsid w:val="748589F8"/>
    <w:rsid w:val="74F2EA76"/>
    <w:rsid w:val="74F63E23"/>
    <w:rsid w:val="756BBA5E"/>
    <w:rsid w:val="756FB0EC"/>
    <w:rsid w:val="761FF993"/>
    <w:rsid w:val="764E1E7B"/>
    <w:rsid w:val="767E3202"/>
    <w:rsid w:val="772EE5DE"/>
    <w:rsid w:val="779C52F8"/>
    <w:rsid w:val="7818105F"/>
    <w:rsid w:val="7871C8B3"/>
    <w:rsid w:val="7897E903"/>
    <w:rsid w:val="78A751AE"/>
    <w:rsid w:val="78D89717"/>
    <w:rsid w:val="78DAB969"/>
    <w:rsid w:val="79632C11"/>
    <w:rsid w:val="796AD81B"/>
    <w:rsid w:val="7A186FC6"/>
    <w:rsid w:val="7A43220F"/>
    <w:rsid w:val="7A47C23D"/>
    <w:rsid w:val="7A47FA2D"/>
    <w:rsid w:val="7A75AF7A"/>
    <w:rsid w:val="7B6B5374"/>
    <w:rsid w:val="7B9D7B13"/>
    <w:rsid w:val="7BBFC4C7"/>
    <w:rsid w:val="7BC1686A"/>
    <w:rsid w:val="7BC7B24D"/>
    <w:rsid w:val="7C1AAF37"/>
    <w:rsid w:val="7C6C8450"/>
    <w:rsid w:val="7C7612BA"/>
    <w:rsid w:val="7C779EC7"/>
    <w:rsid w:val="7D015008"/>
    <w:rsid w:val="7D4BD3BB"/>
    <w:rsid w:val="7DA0E58D"/>
    <w:rsid w:val="7DF87792"/>
    <w:rsid w:val="7DFDB844"/>
    <w:rsid w:val="7E23D45B"/>
    <w:rsid w:val="7E9D2069"/>
    <w:rsid w:val="7F0FB6EA"/>
    <w:rsid w:val="7F169332"/>
    <w:rsid w:val="7F574C69"/>
    <w:rsid w:val="7F81ED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docId w15:val="{462EDF39-63ED-43BB-A3F8-10DB4BC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E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customStyle="1" w:styleId="CommentTextChar">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customStyle="1" w:styleId="CommentSubjectChar">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26680998">
      <w:bodyDiv w:val="1"/>
      <w:marLeft w:val="0"/>
      <w:marRight w:val="0"/>
      <w:marTop w:val="0"/>
      <w:marBottom w:val="0"/>
      <w:divBdr>
        <w:top w:val="none" w:sz="0" w:space="0" w:color="auto"/>
        <w:left w:val="none" w:sz="0" w:space="0" w:color="auto"/>
        <w:bottom w:val="none" w:sz="0" w:space="0" w:color="auto"/>
        <w:right w:val="none" w:sz="0" w:space="0" w:color="auto"/>
      </w:divBdr>
      <w:divsChild>
        <w:div w:id="116143961">
          <w:marLeft w:val="360"/>
          <w:marRight w:val="0"/>
          <w:marTop w:val="0"/>
          <w:marBottom w:val="0"/>
          <w:divBdr>
            <w:top w:val="none" w:sz="0" w:space="0" w:color="auto"/>
            <w:left w:val="none" w:sz="0" w:space="0" w:color="auto"/>
            <w:bottom w:val="none" w:sz="0" w:space="0" w:color="auto"/>
            <w:right w:val="none" w:sz="0" w:space="0" w:color="auto"/>
          </w:divBdr>
        </w:div>
        <w:div w:id="382095364">
          <w:marLeft w:val="360"/>
          <w:marRight w:val="0"/>
          <w:marTop w:val="0"/>
          <w:marBottom w:val="0"/>
          <w:divBdr>
            <w:top w:val="none" w:sz="0" w:space="0" w:color="auto"/>
            <w:left w:val="none" w:sz="0" w:space="0" w:color="auto"/>
            <w:bottom w:val="none" w:sz="0" w:space="0" w:color="auto"/>
            <w:right w:val="none" w:sz="0" w:space="0" w:color="auto"/>
          </w:divBdr>
        </w:div>
        <w:div w:id="417871388">
          <w:marLeft w:val="360"/>
          <w:marRight w:val="0"/>
          <w:marTop w:val="0"/>
          <w:marBottom w:val="0"/>
          <w:divBdr>
            <w:top w:val="none" w:sz="0" w:space="0" w:color="auto"/>
            <w:left w:val="none" w:sz="0" w:space="0" w:color="auto"/>
            <w:bottom w:val="none" w:sz="0" w:space="0" w:color="auto"/>
            <w:right w:val="none" w:sz="0" w:space="0" w:color="auto"/>
          </w:divBdr>
        </w:div>
        <w:div w:id="622658738">
          <w:marLeft w:val="360"/>
          <w:marRight w:val="0"/>
          <w:marTop w:val="0"/>
          <w:marBottom w:val="0"/>
          <w:divBdr>
            <w:top w:val="none" w:sz="0" w:space="0" w:color="auto"/>
            <w:left w:val="none" w:sz="0" w:space="0" w:color="auto"/>
            <w:bottom w:val="none" w:sz="0" w:space="0" w:color="auto"/>
            <w:right w:val="none" w:sz="0" w:space="0" w:color="auto"/>
          </w:divBdr>
        </w:div>
        <w:div w:id="839808785">
          <w:marLeft w:val="360"/>
          <w:marRight w:val="0"/>
          <w:marTop w:val="0"/>
          <w:marBottom w:val="0"/>
          <w:divBdr>
            <w:top w:val="none" w:sz="0" w:space="0" w:color="auto"/>
            <w:left w:val="none" w:sz="0" w:space="0" w:color="auto"/>
            <w:bottom w:val="none" w:sz="0" w:space="0" w:color="auto"/>
            <w:right w:val="none" w:sz="0" w:space="0" w:color="auto"/>
          </w:divBdr>
        </w:div>
        <w:div w:id="1166363562">
          <w:marLeft w:val="360"/>
          <w:marRight w:val="0"/>
          <w:marTop w:val="0"/>
          <w:marBottom w:val="0"/>
          <w:divBdr>
            <w:top w:val="none" w:sz="0" w:space="0" w:color="auto"/>
            <w:left w:val="none" w:sz="0" w:space="0" w:color="auto"/>
            <w:bottom w:val="none" w:sz="0" w:space="0" w:color="auto"/>
            <w:right w:val="none" w:sz="0" w:space="0" w:color="auto"/>
          </w:divBdr>
        </w:div>
        <w:div w:id="1758399635">
          <w:marLeft w:val="360"/>
          <w:marRight w:val="0"/>
          <w:marTop w:val="0"/>
          <w:marBottom w:val="0"/>
          <w:divBdr>
            <w:top w:val="none" w:sz="0" w:space="0" w:color="auto"/>
            <w:left w:val="none" w:sz="0" w:space="0" w:color="auto"/>
            <w:bottom w:val="none" w:sz="0" w:space="0" w:color="auto"/>
            <w:right w:val="none" w:sz="0" w:space="0" w:color="auto"/>
          </w:divBdr>
        </w:div>
      </w:divsChild>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7219503">
          <w:marLeft w:val="259"/>
          <w:marRight w:val="0"/>
          <w:marTop w:val="0"/>
          <w:marBottom w:val="0"/>
          <w:divBdr>
            <w:top w:val="none" w:sz="0" w:space="0" w:color="auto"/>
            <w:left w:val="none" w:sz="0" w:space="0" w:color="auto"/>
            <w:bottom w:val="none" w:sz="0" w:space="0" w:color="auto"/>
            <w:right w:val="none" w:sz="0" w:space="0" w:color="auto"/>
          </w:divBdr>
        </w:div>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691301594">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2083596183">
          <w:marLeft w:val="274"/>
          <w:marRight w:val="0"/>
          <w:marTop w:val="0"/>
          <w:marBottom w:val="0"/>
          <w:divBdr>
            <w:top w:val="none" w:sz="0" w:space="0" w:color="auto"/>
            <w:left w:val="none" w:sz="0" w:space="0" w:color="auto"/>
            <w:bottom w:val="none" w:sz="0" w:space="0" w:color="auto"/>
            <w:right w:val="none" w:sz="0" w:space="0" w:color="auto"/>
          </w:divBdr>
        </w:div>
      </w:divsChild>
    </w:div>
    <w:div w:id="92239450">
      <w:bodyDiv w:val="1"/>
      <w:marLeft w:val="0"/>
      <w:marRight w:val="0"/>
      <w:marTop w:val="0"/>
      <w:marBottom w:val="0"/>
      <w:divBdr>
        <w:top w:val="none" w:sz="0" w:space="0" w:color="auto"/>
        <w:left w:val="none" w:sz="0" w:space="0" w:color="auto"/>
        <w:bottom w:val="none" w:sz="0" w:space="0" w:color="auto"/>
        <w:right w:val="none" w:sz="0" w:space="0" w:color="auto"/>
      </w:divBdr>
      <w:divsChild>
        <w:div w:id="1585529862">
          <w:marLeft w:val="274"/>
          <w:marRight w:val="0"/>
          <w:marTop w:val="0"/>
          <w:marBottom w:val="0"/>
          <w:divBdr>
            <w:top w:val="none" w:sz="0" w:space="0" w:color="auto"/>
            <w:left w:val="none" w:sz="0" w:space="0" w:color="auto"/>
            <w:bottom w:val="none" w:sz="0" w:space="0" w:color="auto"/>
            <w:right w:val="none" w:sz="0" w:space="0" w:color="auto"/>
          </w:divBdr>
        </w:div>
        <w:div w:id="1977559939">
          <w:marLeft w:val="274"/>
          <w:marRight w:val="0"/>
          <w:marTop w:val="0"/>
          <w:marBottom w:val="0"/>
          <w:divBdr>
            <w:top w:val="none" w:sz="0" w:space="0" w:color="auto"/>
            <w:left w:val="none" w:sz="0" w:space="0" w:color="auto"/>
            <w:bottom w:val="none" w:sz="0" w:space="0" w:color="auto"/>
            <w:right w:val="none" w:sz="0" w:space="0" w:color="auto"/>
          </w:divBdr>
        </w:div>
        <w:div w:id="111674774">
          <w:marLeft w:val="274"/>
          <w:marRight w:val="0"/>
          <w:marTop w:val="0"/>
          <w:marBottom w:val="0"/>
          <w:divBdr>
            <w:top w:val="none" w:sz="0" w:space="0" w:color="auto"/>
            <w:left w:val="none" w:sz="0" w:space="0" w:color="auto"/>
            <w:bottom w:val="none" w:sz="0" w:space="0" w:color="auto"/>
            <w:right w:val="none" w:sz="0" w:space="0" w:color="auto"/>
          </w:divBdr>
        </w:div>
        <w:div w:id="623385314">
          <w:marLeft w:val="274"/>
          <w:marRight w:val="0"/>
          <w:marTop w:val="0"/>
          <w:marBottom w:val="0"/>
          <w:divBdr>
            <w:top w:val="none" w:sz="0" w:space="0" w:color="auto"/>
            <w:left w:val="none" w:sz="0" w:space="0" w:color="auto"/>
            <w:bottom w:val="none" w:sz="0" w:space="0" w:color="auto"/>
            <w:right w:val="none" w:sz="0" w:space="0" w:color="auto"/>
          </w:divBdr>
        </w:div>
        <w:div w:id="1717895986">
          <w:marLeft w:val="274"/>
          <w:marRight w:val="0"/>
          <w:marTop w:val="0"/>
          <w:marBottom w:val="0"/>
          <w:divBdr>
            <w:top w:val="none" w:sz="0" w:space="0" w:color="auto"/>
            <w:left w:val="none" w:sz="0" w:space="0" w:color="auto"/>
            <w:bottom w:val="none" w:sz="0" w:space="0" w:color="auto"/>
            <w:right w:val="none" w:sz="0" w:space="0" w:color="auto"/>
          </w:divBdr>
        </w:div>
        <w:div w:id="1437558668">
          <w:marLeft w:val="274"/>
          <w:marRight w:val="0"/>
          <w:marTop w:val="0"/>
          <w:marBottom w:val="0"/>
          <w:divBdr>
            <w:top w:val="none" w:sz="0" w:space="0" w:color="auto"/>
            <w:left w:val="none" w:sz="0" w:space="0" w:color="auto"/>
            <w:bottom w:val="none" w:sz="0" w:space="0" w:color="auto"/>
            <w:right w:val="none" w:sz="0" w:space="0" w:color="auto"/>
          </w:divBdr>
        </w:div>
        <w:div w:id="1336417675">
          <w:marLeft w:val="274"/>
          <w:marRight w:val="0"/>
          <w:marTop w:val="0"/>
          <w:marBottom w:val="0"/>
          <w:divBdr>
            <w:top w:val="none" w:sz="0" w:space="0" w:color="auto"/>
            <w:left w:val="none" w:sz="0" w:space="0" w:color="auto"/>
            <w:bottom w:val="none" w:sz="0" w:space="0" w:color="auto"/>
            <w:right w:val="none" w:sz="0" w:space="0" w:color="auto"/>
          </w:divBdr>
        </w:div>
        <w:div w:id="982198486">
          <w:marLeft w:val="274"/>
          <w:marRight w:val="0"/>
          <w:marTop w:val="0"/>
          <w:marBottom w:val="0"/>
          <w:divBdr>
            <w:top w:val="none" w:sz="0" w:space="0" w:color="auto"/>
            <w:left w:val="none" w:sz="0" w:space="0" w:color="auto"/>
            <w:bottom w:val="none" w:sz="0" w:space="0" w:color="auto"/>
            <w:right w:val="none" w:sz="0" w:space="0" w:color="auto"/>
          </w:divBdr>
        </w:div>
        <w:div w:id="1637183201">
          <w:marLeft w:val="274"/>
          <w:marRight w:val="0"/>
          <w:marTop w:val="0"/>
          <w:marBottom w:val="0"/>
          <w:divBdr>
            <w:top w:val="none" w:sz="0" w:space="0" w:color="auto"/>
            <w:left w:val="none" w:sz="0" w:space="0" w:color="auto"/>
            <w:bottom w:val="none" w:sz="0" w:space="0" w:color="auto"/>
            <w:right w:val="none" w:sz="0" w:space="0" w:color="auto"/>
          </w:divBdr>
        </w:div>
        <w:div w:id="1406566182">
          <w:marLeft w:val="994"/>
          <w:marRight w:val="0"/>
          <w:marTop w:val="0"/>
          <w:marBottom w:val="0"/>
          <w:divBdr>
            <w:top w:val="none" w:sz="0" w:space="0" w:color="auto"/>
            <w:left w:val="none" w:sz="0" w:space="0" w:color="auto"/>
            <w:bottom w:val="none" w:sz="0" w:space="0" w:color="auto"/>
            <w:right w:val="none" w:sz="0" w:space="0" w:color="auto"/>
          </w:divBdr>
        </w:div>
        <w:div w:id="812412604">
          <w:marLeft w:val="994"/>
          <w:marRight w:val="0"/>
          <w:marTop w:val="0"/>
          <w:marBottom w:val="0"/>
          <w:divBdr>
            <w:top w:val="none" w:sz="0" w:space="0" w:color="auto"/>
            <w:left w:val="none" w:sz="0" w:space="0" w:color="auto"/>
            <w:bottom w:val="none" w:sz="0" w:space="0" w:color="auto"/>
            <w:right w:val="none" w:sz="0" w:space="0" w:color="auto"/>
          </w:divBdr>
        </w:div>
        <w:div w:id="74742376">
          <w:marLeft w:val="994"/>
          <w:marRight w:val="0"/>
          <w:marTop w:val="0"/>
          <w:marBottom w:val="0"/>
          <w:divBdr>
            <w:top w:val="none" w:sz="0" w:space="0" w:color="auto"/>
            <w:left w:val="none" w:sz="0" w:space="0" w:color="auto"/>
            <w:bottom w:val="none" w:sz="0" w:space="0" w:color="auto"/>
            <w:right w:val="none" w:sz="0" w:space="0" w:color="auto"/>
          </w:divBdr>
        </w:div>
        <w:div w:id="1262906913">
          <w:marLeft w:val="994"/>
          <w:marRight w:val="0"/>
          <w:marTop w:val="0"/>
          <w:marBottom w:val="0"/>
          <w:divBdr>
            <w:top w:val="none" w:sz="0" w:space="0" w:color="auto"/>
            <w:left w:val="none" w:sz="0" w:space="0" w:color="auto"/>
            <w:bottom w:val="none" w:sz="0" w:space="0" w:color="auto"/>
            <w:right w:val="none" w:sz="0" w:space="0" w:color="auto"/>
          </w:divBdr>
        </w:div>
      </w:divsChild>
    </w:div>
    <w:div w:id="98987393">
      <w:bodyDiv w:val="1"/>
      <w:marLeft w:val="0"/>
      <w:marRight w:val="0"/>
      <w:marTop w:val="0"/>
      <w:marBottom w:val="0"/>
      <w:divBdr>
        <w:top w:val="none" w:sz="0" w:space="0" w:color="auto"/>
        <w:left w:val="none" w:sz="0" w:space="0" w:color="auto"/>
        <w:bottom w:val="none" w:sz="0" w:space="0" w:color="auto"/>
        <w:right w:val="none" w:sz="0" w:space="0" w:color="auto"/>
      </w:divBdr>
    </w:div>
    <w:div w:id="108085265">
      <w:bodyDiv w:val="1"/>
      <w:marLeft w:val="0"/>
      <w:marRight w:val="0"/>
      <w:marTop w:val="0"/>
      <w:marBottom w:val="0"/>
      <w:divBdr>
        <w:top w:val="none" w:sz="0" w:space="0" w:color="auto"/>
        <w:left w:val="none" w:sz="0" w:space="0" w:color="auto"/>
        <w:bottom w:val="none" w:sz="0" w:space="0" w:color="auto"/>
        <w:right w:val="none" w:sz="0" w:space="0" w:color="auto"/>
      </w:divBdr>
      <w:divsChild>
        <w:div w:id="1066294414">
          <w:marLeft w:val="446"/>
          <w:marRight w:val="0"/>
          <w:marTop w:val="0"/>
          <w:marBottom w:val="0"/>
          <w:divBdr>
            <w:top w:val="none" w:sz="0" w:space="0" w:color="auto"/>
            <w:left w:val="none" w:sz="0" w:space="0" w:color="auto"/>
            <w:bottom w:val="none" w:sz="0" w:space="0" w:color="auto"/>
            <w:right w:val="none" w:sz="0" w:space="0" w:color="auto"/>
          </w:divBdr>
        </w:div>
        <w:div w:id="1592271628">
          <w:marLeft w:val="446"/>
          <w:marRight w:val="0"/>
          <w:marTop w:val="0"/>
          <w:marBottom w:val="0"/>
          <w:divBdr>
            <w:top w:val="none" w:sz="0" w:space="0" w:color="auto"/>
            <w:left w:val="none" w:sz="0" w:space="0" w:color="auto"/>
            <w:bottom w:val="none" w:sz="0" w:space="0" w:color="auto"/>
            <w:right w:val="none" w:sz="0" w:space="0" w:color="auto"/>
          </w:divBdr>
        </w:div>
        <w:div w:id="1733310004">
          <w:marLeft w:val="446"/>
          <w:marRight w:val="0"/>
          <w:marTop w:val="0"/>
          <w:marBottom w:val="0"/>
          <w:divBdr>
            <w:top w:val="none" w:sz="0" w:space="0" w:color="auto"/>
            <w:left w:val="none" w:sz="0" w:space="0" w:color="auto"/>
            <w:bottom w:val="none" w:sz="0" w:space="0" w:color="auto"/>
            <w:right w:val="none" w:sz="0" w:space="0" w:color="auto"/>
          </w:divBdr>
        </w:div>
        <w:div w:id="1734043565">
          <w:marLeft w:val="446"/>
          <w:marRight w:val="0"/>
          <w:marTop w:val="0"/>
          <w:marBottom w:val="0"/>
          <w:divBdr>
            <w:top w:val="none" w:sz="0" w:space="0" w:color="auto"/>
            <w:left w:val="none" w:sz="0" w:space="0" w:color="auto"/>
            <w:bottom w:val="none" w:sz="0" w:space="0" w:color="auto"/>
            <w:right w:val="none" w:sz="0" w:space="0" w:color="auto"/>
          </w:divBdr>
        </w:div>
      </w:divsChild>
    </w:div>
    <w:div w:id="118183231">
      <w:bodyDiv w:val="1"/>
      <w:marLeft w:val="0"/>
      <w:marRight w:val="0"/>
      <w:marTop w:val="0"/>
      <w:marBottom w:val="0"/>
      <w:divBdr>
        <w:top w:val="none" w:sz="0" w:space="0" w:color="auto"/>
        <w:left w:val="none" w:sz="0" w:space="0" w:color="auto"/>
        <w:bottom w:val="none" w:sz="0" w:space="0" w:color="auto"/>
        <w:right w:val="none" w:sz="0" w:space="0" w:color="auto"/>
      </w:divBdr>
      <w:divsChild>
        <w:div w:id="250049911">
          <w:marLeft w:val="274"/>
          <w:marRight w:val="0"/>
          <w:marTop w:val="0"/>
          <w:marBottom w:val="0"/>
          <w:divBdr>
            <w:top w:val="none" w:sz="0" w:space="0" w:color="auto"/>
            <w:left w:val="none" w:sz="0" w:space="0" w:color="auto"/>
            <w:bottom w:val="none" w:sz="0" w:space="0" w:color="auto"/>
            <w:right w:val="none" w:sz="0" w:space="0" w:color="auto"/>
          </w:divBdr>
        </w:div>
        <w:div w:id="341860079">
          <w:marLeft w:val="274"/>
          <w:marRight w:val="0"/>
          <w:marTop w:val="0"/>
          <w:marBottom w:val="0"/>
          <w:divBdr>
            <w:top w:val="none" w:sz="0" w:space="0" w:color="auto"/>
            <w:left w:val="none" w:sz="0" w:space="0" w:color="auto"/>
            <w:bottom w:val="none" w:sz="0" w:space="0" w:color="auto"/>
            <w:right w:val="none" w:sz="0" w:space="0" w:color="auto"/>
          </w:divBdr>
        </w:div>
        <w:div w:id="635259387">
          <w:marLeft w:val="274"/>
          <w:marRight w:val="0"/>
          <w:marTop w:val="0"/>
          <w:marBottom w:val="0"/>
          <w:divBdr>
            <w:top w:val="none" w:sz="0" w:space="0" w:color="auto"/>
            <w:left w:val="none" w:sz="0" w:space="0" w:color="auto"/>
            <w:bottom w:val="none" w:sz="0" w:space="0" w:color="auto"/>
            <w:right w:val="none" w:sz="0" w:space="0" w:color="auto"/>
          </w:divBdr>
        </w:div>
        <w:div w:id="771633513">
          <w:marLeft w:val="274"/>
          <w:marRight w:val="0"/>
          <w:marTop w:val="0"/>
          <w:marBottom w:val="0"/>
          <w:divBdr>
            <w:top w:val="none" w:sz="0" w:space="0" w:color="auto"/>
            <w:left w:val="none" w:sz="0" w:space="0" w:color="auto"/>
            <w:bottom w:val="none" w:sz="0" w:space="0" w:color="auto"/>
            <w:right w:val="none" w:sz="0" w:space="0" w:color="auto"/>
          </w:divBdr>
        </w:div>
        <w:div w:id="1596134401">
          <w:marLeft w:val="274"/>
          <w:marRight w:val="0"/>
          <w:marTop w:val="0"/>
          <w:marBottom w:val="0"/>
          <w:divBdr>
            <w:top w:val="none" w:sz="0" w:space="0" w:color="auto"/>
            <w:left w:val="none" w:sz="0" w:space="0" w:color="auto"/>
            <w:bottom w:val="none" w:sz="0" w:space="0" w:color="auto"/>
            <w:right w:val="none" w:sz="0" w:space="0" w:color="auto"/>
          </w:divBdr>
        </w:div>
        <w:div w:id="1912694582">
          <w:marLeft w:val="274"/>
          <w:marRight w:val="0"/>
          <w:marTop w:val="0"/>
          <w:marBottom w:val="0"/>
          <w:divBdr>
            <w:top w:val="none" w:sz="0" w:space="0" w:color="auto"/>
            <w:left w:val="none" w:sz="0" w:space="0" w:color="auto"/>
            <w:bottom w:val="none" w:sz="0" w:space="0" w:color="auto"/>
            <w:right w:val="none" w:sz="0" w:space="0" w:color="auto"/>
          </w:divBdr>
        </w:div>
        <w:div w:id="1930967469">
          <w:marLeft w:val="274"/>
          <w:marRight w:val="0"/>
          <w:marTop w:val="0"/>
          <w:marBottom w:val="0"/>
          <w:divBdr>
            <w:top w:val="none" w:sz="0" w:space="0" w:color="auto"/>
            <w:left w:val="none" w:sz="0" w:space="0" w:color="auto"/>
            <w:bottom w:val="none" w:sz="0" w:space="0" w:color="auto"/>
            <w:right w:val="none" w:sz="0" w:space="0" w:color="auto"/>
          </w:divBdr>
        </w:div>
        <w:div w:id="1942297288">
          <w:marLeft w:val="274"/>
          <w:marRight w:val="0"/>
          <w:marTop w:val="0"/>
          <w:marBottom w:val="0"/>
          <w:divBdr>
            <w:top w:val="none" w:sz="0" w:space="0" w:color="auto"/>
            <w:left w:val="none" w:sz="0" w:space="0" w:color="auto"/>
            <w:bottom w:val="none" w:sz="0" w:space="0" w:color="auto"/>
            <w:right w:val="none" w:sz="0" w:space="0" w:color="auto"/>
          </w:divBdr>
        </w:div>
      </w:divsChild>
    </w:div>
    <w:div w:id="129246550">
      <w:bodyDiv w:val="1"/>
      <w:marLeft w:val="0"/>
      <w:marRight w:val="0"/>
      <w:marTop w:val="0"/>
      <w:marBottom w:val="0"/>
      <w:divBdr>
        <w:top w:val="none" w:sz="0" w:space="0" w:color="auto"/>
        <w:left w:val="none" w:sz="0" w:space="0" w:color="auto"/>
        <w:bottom w:val="none" w:sz="0" w:space="0" w:color="auto"/>
        <w:right w:val="none" w:sz="0" w:space="0" w:color="auto"/>
      </w:divBdr>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236550766">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1778866050">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sChild>
    </w:div>
    <w:div w:id="172115503">
      <w:bodyDiv w:val="1"/>
      <w:marLeft w:val="0"/>
      <w:marRight w:val="0"/>
      <w:marTop w:val="0"/>
      <w:marBottom w:val="0"/>
      <w:divBdr>
        <w:top w:val="none" w:sz="0" w:space="0" w:color="auto"/>
        <w:left w:val="none" w:sz="0" w:space="0" w:color="auto"/>
        <w:bottom w:val="none" w:sz="0" w:space="0" w:color="auto"/>
        <w:right w:val="none" w:sz="0" w:space="0" w:color="auto"/>
      </w:divBdr>
    </w:div>
    <w:div w:id="209272128">
      <w:bodyDiv w:val="1"/>
      <w:marLeft w:val="0"/>
      <w:marRight w:val="0"/>
      <w:marTop w:val="0"/>
      <w:marBottom w:val="0"/>
      <w:divBdr>
        <w:top w:val="none" w:sz="0" w:space="0" w:color="auto"/>
        <w:left w:val="none" w:sz="0" w:space="0" w:color="auto"/>
        <w:bottom w:val="none" w:sz="0" w:space="0" w:color="auto"/>
        <w:right w:val="none" w:sz="0" w:space="0" w:color="auto"/>
      </w:divBdr>
      <w:divsChild>
        <w:div w:id="1187450492">
          <w:marLeft w:val="274"/>
          <w:marRight w:val="0"/>
          <w:marTop w:val="0"/>
          <w:marBottom w:val="0"/>
          <w:divBdr>
            <w:top w:val="none" w:sz="0" w:space="0" w:color="auto"/>
            <w:left w:val="none" w:sz="0" w:space="0" w:color="auto"/>
            <w:bottom w:val="none" w:sz="0" w:space="0" w:color="auto"/>
            <w:right w:val="none" w:sz="0" w:space="0" w:color="auto"/>
          </w:divBdr>
        </w:div>
        <w:div w:id="467018369">
          <w:marLeft w:val="274"/>
          <w:marRight w:val="0"/>
          <w:marTop w:val="0"/>
          <w:marBottom w:val="0"/>
          <w:divBdr>
            <w:top w:val="none" w:sz="0" w:space="0" w:color="auto"/>
            <w:left w:val="none" w:sz="0" w:space="0" w:color="auto"/>
            <w:bottom w:val="none" w:sz="0" w:space="0" w:color="auto"/>
            <w:right w:val="none" w:sz="0" w:space="0" w:color="auto"/>
          </w:divBdr>
        </w:div>
        <w:div w:id="1983272349">
          <w:marLeft w:val="274"/>
          <w:marRight w:val="0"/>
          <w:marTop w:val="0"/>
          <w:marBottom w:val="0"/>
          <w:divBdr>
            <w:top w:val="none" w:sz="0" w:space="0" w:color="auto"/>
            <w:left w:val="none" w:sz="0" w:space="0" w:color="auto"/>
            <w:bottom w:val="none" w:sz="0" w:space="0" w:color="auto"/>
            <w:right w:val="none" w:sz="0" w:space="0" w:color="auto"/>
          </w:divBdr>
        </w:div>
        <w:div w:id="2083091383">
          <w:marLeft w:val="274"/>
          <w:marRight w:val="0"/>
          <w:marTop w:val="0"/>
          <w:marBottom w:val="0"/>
          <w:divBdr>
            <w:top w:val="none" w:sz="0" w:space="0" w:color="auto"/>
            <w:left w:val="none" w:sz="0" w:space="0" w:color="auto"/>
            <w:bottom w:val="none" w:sz="0" w:space="0" w:color="auto"/>
            <w:right w:val="none" w:sz="0" w:space="0" w:color="auto"/>
          </w:divBdr>
        </w:div>
        <w:div w:id="1226333642">
          <w:marLeft w:val="274"/>
          <w:marRight w:val="0"/>
          <w:marTop w:val="0"/>
          <w:marBottom w:val="0"/>
          <w:divBdr>
            <w:top w:val="none" w:sz="0" w:space="0" w:color="auto"/>
            <w:left w:val="none" w:sz="0" w:space="0" w:color="auto"/>
            <w:bottom w:val="none" w:sz="0" w:space="0" w:color="auto"/>
            <w:right w:val="none" w:sz="0" w:space="0" w:color="auto"/>
          </w:divBdr>
        </w:div>
        <w:div w:id="1968119010">
          <w:marLeft w:val="274"/>
          <w:marRight w:val="0"/>
          <w:marTop w:val="0"/>
          <w:marBottom w:val="0"/>
          <w:divBdr>
            <w:top w:val="none" w:sz="0" w:space="0" w:color="auto"/>
            <w:left w:val="none" w:sz="0" w:space="0" w:color="auto"/>
            <w:bottom w:val="none" w:sz="0" w:space="0" w:color="auto"/>
            <w:right w:val="none" w:sz="0" w:space="0" w:color="auto"/>
          </w:divBdr>
        </w:div>
        <w:div w:id="1260337431">
          <w:marLeft w:val="274"/>
          <w:marRight w:val="0"/>
          <w:marTop w:val="0"/>
          <w:marBottom w:val="0"/>
          <w:divBdr>
            <w:top w:val="none" w:sz="0" w:space="0" w:color="auto"/>
            <w:left w:val="none" w:sz="0" w:space="0" w:color="auto"/>
            <w:bottom w:val="none" w:sz="0" w:space="0" w:color="auto"/>
            <w:right w:val="none" w:sz="0" w:space="0" w:color="auto"/>
          </w:divBdr>
        </w:div>
        <w:div w:id="1697928916">
          <w:marLeft w:val="994"/>
          <w:marRight w:val="0"/>
          <w:marTop w:val="0"/>
          <w:marBottom w:val="0"/>
          <w:divBdr>
            <w:top w:val="none" w:sz="0" w:space="0" w:color="auto"/>
            <w:left w:val="none" w:sz="0" w:space="0" w:color="auto"/>
            <w:bottom w:val="none" w:sz="0" w:space="0" w:color="auto"/>
            <w:right w:val="none" w:sz="0" w:space="0" w:color="auto"/>
          </w:divBdr>
        </w:div>
        <w:div w:id="815486332">
          <w:marLeft w:val="994"/>
          <w:marRight w:val="0"/>
          <w:marTop w:val="0"/>
          <w:marBottom w:val="0"/>
          <w:divBdr>
            <w:top w:val="none" w:sz="0" w:space="0" w:color="auto"/>
            <w:left w:val="none" w:sz="0" w:space="0" w:color="auto"/>
            <w:bottom w:val="none" w:sz="0" w:space="0" w:color="auto"/>
            <w:right w:val="none" w:sz="0" w:space="0" w:color="auto"/>
          </w:divBdr>
        </w:div>
        <w:div w:id="1663972424">
          <w:marLeft w:val="994"/>
          <w:marRight w:val="0"/>
          <w:marTop w:val="0"/>
          <w:marBottom w:val="0"/>
          <w:divBdr>
            <w:top w:val="none" w:sz="0" w:space="0" w:color="auto"/>
            <w:left w:val="none" w:sz="0" w:space="0" w:color="auto"/>
            <w:bottom w:val="none" w:sz="0" w:space="0" w:color="auto"/>
            <w:right w:val="none" w:sz="0" w:space="0" w:color="auto"/>
          </w:divBdr>
        </w:div>
        <w:div w:id="666906243">
          <w:marLeft w:val="994"/>
          <w:marRight w:val="0"/>
          <w:marTop w:val="0"/>
          <w:marBottom w:val="0"/>
          <w:divBdr>
            <w:top w:val="none" w:sz="0" w:space="0" w:color="auto"/>
            <w:left w:val="none" w:sz="0" w:space="0" w:color="auto"/>
            <w:bottom w:val="none" w:sz="0" w:space="0" w:color="auto"/>
            <w:right w:val="none" w:sz="0" w:space="0" w:color="auto"/>
          </w:divBdr>
        </w:div>
        <w:div w:id="1167598780">
          <w:marLeft w:val="994"/>
          <w:marRight w:val="0"/>
          <w:marTop w:val="0"/>
          <w:marBottom w:val="0"/>
          <w:divBdr>
            <w:top w:val="none" w:sz="0" w:space="0" w:color="auto"/>
            <w:left w:val="none" w:sz="0" w:space="0" w:color="auto"/>
            <w:bottom w:val="none" w:sz="0" w:space="0" w:color="auto"/>
            <w:right w:val="none" w:sz="0" w:space="0" w:color="auto"/>
          </w:divBdr>
        </w:div>
        <w:div w:id="278684871">
          <w:marLeft w:val="994"/>
          <w:marRight w:val="0"/>
          <w:marTop w:val="0"/>
          <w:marBottom w:val="0"/>
          <w:divBdr>
            <w:top w:val="none" w:sz="0" w:space="0" w:color="auto"/>
            <w:left w:val="none" w:sz="0" w:space="0" w:color="auto"/>
            <w:bottom w:val="none" w:sz="0" w:space="0" w:color="auto"/>
            <w:right w:val="none" w:sz="0" w:space="0" w:color="auto"/>
          </w:divBdr>
        </w:div>
        <w:div w:id="1861776282">
          <w:marLeft w:val="994"/>
          <w:marRight w:val="0"/>
          <w:marTop w:val="0"/>
          <w:marBottom w:val="0"/>
          <w:divBdr>
            <w:top w:val="none" w:sz="0" w:space="0" w:color="auto"/>
            <w:left w:val="none" w:sz="0" w:space="0" w:color="auto"/>
            <w:bottom w:val="none" w:sz="0" w:space="0" w:color="auto"/>
            <w:right w:val="none" w:sz="0" w:space="0" w:color="auto"/>
          </w:divBdr>
        </w:div>
        <w:div w:id="331639592">
          <w:marLeft w:val="994"/>
          <w:marRight w:val="0"/>
          <w:marTop w:val="0"/>
          <w:marBottom w:val="0"/>
          <w:divBdr>
            <w:top w:val="none" w:sz="0" w:space="0" w:color="auto"/>
            <w:left w:val="none" w:sz="0" w:space="0" w:color="auto"/>
            <w:bottom w:val="none" w:sz="0" w:space="0" w:color="auto"/>
            <w:right w:val="none" w:sz="0" w:space="0" w:color="auto"/>
          </w:divBdr>
        </w:div>
      </w:divsChild>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593712564">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2040817247">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44447026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1501966805">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85677236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sChild>
    </w:div>
    <w:div w:id="355499974">
      <w:bodyDiv w:val="1"/>
      <w:marLeft w:val="0"/>
      <w:marRight w:val="0"/>
      <w:marTop w:val="0"/>
      <w:marBottom w:val="0"/>
      <w:divBdr>
        <w:top w:val="none" w:sz="0" w:space="0" w:color="auto"/>
        <w:left w:val="none" w:sz="0" w:space="0" w:color="auto"/>
        <w:bottom w:val="none" w:sz="0" w:space="0" w:color="auto"/>
        <w:right w:val="none" w:sz="0" w:space="0" w:color="auto"/>
      </w:divBdr>
      <w:divsChild>
        <w:div w:id="14163359">
          <w:marLeft w:val="360"/>
          <w:marRight w:val="0"/>
          <w:marTop w:val="0"/>
          <w:marBottom w:val="0"/>
          <w:divBdr>
            <w:top w:val="none" w:sz="0" w:space="0" w:color="auto"/>
            <w:left w:val="none" w:sz="0" w:space="0" w:color="auto"/>
            <w:bottom w:val="none" w:sz="0" w:space="0" w:color="auto"/>
            <w:right w:val="none" w:sz="0" w:space="0" w:color="auto"/>
          </w:divBdr>
        </w:div>
        <w:div w:id="91825329">
          <w:marLeft w:val="360"/>
          <w:marRight w:val="0"/>
          <w:marTop w:val="0"/>
          <w:marBottom w:val="0"/>
          <w:divBdr>
            <w:top w:val="none" w:sz="0" w:space="0" w:color="auto"/>
            <w:left w:val="none" w:sz="0" w:space="0" w:color="auto"/>
            <w:bottom w:val="none" w:sz="0" w:space="0" w:color="auto"/>
            <w:right w:val="none" w:sz="0" w:space="0" w:color="auto"/>
          </w:divBdr>
        </w:div>
        <w:div w:id="219562566">
          <w:marLeft w:val="360"/>
          <w:marRight w:val="0"/>
          <w:marTop w:val="0"/>
          <w:marBottom w:val="0"/>
          <w:divBdr>
            <w:top w:val="none" w:sz="0" w:space="0" w:color="auto"/>
            <w:left w:val="none" w:sz="0" w:space="0" w:color="auto"/>
            <w:bottom w:val="none" w:sz="0" w:space="0" w:color="auto"/>
            <w:right w:val="none" w:sz="0" w:space="0" w:color="auto"/>
          </w:divBdr>
        </w:div>
        <w:div w:id="438524717">
          <w:marLeft w:val="360"/>
          <w:marRight w:val="0"/>
          <w:marTop w:val="0"/>
          <w:marBottom w:val="0"/>
          <w:divBdr>
            <w:top w:val="none" w:sz="0" w:space="0" w:color="auto"/>
            <w:left w:val="none" w:sz="0" w:space="0" w:color="auto"/>
            <w:bottom w:val="none" w:sz="0" w:space="0" w:color="auto"/>
            <w:right w:val="none" w:sz="0" w:space="0" w:color="auto"/>
          </w:divBdr>
        </w:div>
        <w:div w:id="1186946752">
          <w:marLeft w:val="360"/>
          <w:marRight w:val="0"/>
          <w:marTop w:val="0"/>
          <w:marBottom w:val="0"/>
          <w:divBdr>
            <w:top w:val="none" w:sz="0" w:space="0" w:color="auto"/>
            <w:left w:val="none" w:sz="0" w:space="0" w:color="auto"/>
            <w:bottom w:val="none" w:sz="0" w:space="0" w:color="auto"/>
            <w:right w:val="none" w:sz="0" w:space="0" w:color="auto"/>
          </w:divBdr>
        </w:div>
        <w:div w:id="1206676725">
          <w:marLeft w:val="360"/>
          <w:marRight w:val="0"/>
          <w:marTop w:val="0"/>
          <w:marBottom w:val="0"/>
          <w:divBdr>
            <w:top w:val="none" w:sz="0" w:space="0" w:color="auto"/>
            <w:left w:val="none" w:sz="0" w:space="0" w:color="auto"/>
            <w:bottom w:val="none" w:sz="0" w:space="0" w:color="auto"/>
            <w:right w:val="none" w:sz="0" w:space="0" w:color="auto"/>
          </w:divBdr>
        </w:div>
        <w:div w:id="1439520950">
          <w:marLeft w:val="360"/>
          <w:marRight w:val="0"/>
          <w:marTop w:val="0"/>
          <w:marBottom w:val="0"/>
          <w:divBdr>
            <w:top w:val="none" w:sz="0" w:space="0" w:color="auto"/>
            <w:left w:val="none" w:sz="0" w:space="0" w:color="auto"/>
            <w:bottom w:val="none" w:sz="0" w:space="0" w:color="auto"/>
            <w:right w:val="none" w:sz="0" w:space="0" w:color="auto"/>
          </w:divBdr>
        </w:div>
      </w:divsChild>
    </w:div>
    <w:div w:id="368147361">
      <w:bodyDiv w:val="1"/>
      <w:marLeft w:val="0"/>
      <w:marRight w:val="0"/>
      <w:marTop w:val="0"/>
      <w:marBottom w:val="0"/>
      <w:divBdr>
        <w:top w:val="none" w:sz="0" w:space="0" w:color="auto"/>
        <w:left w:val="none" w:sz="0" w:space="0" w:color="auto"/>
        <w:bottom w:val="none" w:sz="0" w:space="0" w:color="auto"/>
        <w:right w:val="none" w:sz="0" w:space="0" w:color="auto"/>
      </w:divBdr>
      <w:divsChild>
        <w:div w:id="280696983">
          <w:marLeft w:val="274"/>
          <w:marRight w:val="0"/>
          <w:marTop w:val="0"/>
          <w:marBottom w:val="0"/>
          <w:divBdr>
            <w:top w:val="none" w:sz="0" w:space="0" w:color="auto"/>
            <w:left w:val="none" w:sz="0" w:space="0" w:color="auto"/>
            <w:bottom w:val="none" w:sz="0" w:space="0" w:color="auto"/>
            <w:right w:val="none" w:sz="0" w:space="0" w:color="auto"/>
          </w:divBdr>
        </w:div>
        <w:div w:id="1685328395">
          <w:marLeft w:val="274"/>
          <w:marRight w:val="0"/>
          <w:marTop w:val="0"/>
          <w:marBottom w:val="0"/>
          <w:divBdr>
            <w:top w:val="none" w:sz="0" w:space="0" w:color="auto"/>
            <w:left w:val="none" w:sz="0" w:space="0" w:color="auto"/>
            <w:bottom w:val="none" w:sz="0" w:space="0" w:color="auto"/>
            <w:right w:val="none" w:sz="0" w:space="0" w:color="auto"/>
          </w:divBdr>
        </w:div>
        <w:div w:id="646008952">
          <w:marLeft w:val="274"/>
          <w:marRight w:val="0"/>
          <w:marTop w:val="0"/>
          <w:marBottom w:val="0"/>
          <w:divBdr>
            <w:top w:val="none" w:sz="0" w:space="0" w:color="auto"/>
            <w:left w:val="none" w:sz="0" w:space="0" w:color="auto"/>
            <w:bottom w:val="none" w:sz="0" w:space="0" w:color="auto"/>
            <w:right w:val="none" w:sz="0" w:space="0" w:color="auto"/>
          </w:divBdr>
        </w:div>
        <w:div w:id="1843201967">
          <w:marLeft w:val="274"/>
          <w:marRight w:val="0"/>
          <w:marTop w:val="0"/>
          <w:marBottom w:val="0"/>
          <w:divBdr>
            <w:top w:val="none" w:sz="0" w:space="0" w:color="auto"/>
            <w:left w:val="none" w:sz="0" w:space="0" w:color="auto"/>
            <w:bottom w:val="none" w:sz="0" w:space="0" w:color="auto"/>
            <w:right w:val="none" w:sz="0" w:space="0" w:color="auto"/>
          </w:divBdr>
        </w:div>
        <w:div w:id="1504931072">
          <w:marLeft w:val="274"/>
          <w:marRight w:val="0"/>
          <w:marTop w:val="0"/>
          <w:marBottom w:val="0"/>
          <w:divBdr>
            <w:top w:val="none" w:sz="0" w:space="0" w:color="auto"/>
            <w:left w:val="none" w:sz="0" w:space="0" w:color="auto"/>
            <w:bottom w:val="none" w:sz="0" w:space="0" w:color="auto"/>
            <w:right w:val="none" w:sz="0" w:space="0" w:color="auto"/>
          </w:divBdr>
        </w:div>
        <w:div w:id="2011441896">
          <w:marLeft w:val="274"/>
          <w:marRight w:val="0"/>
          <w:marTop w:val="0"/>
          <w:marBottom w:val="0"/>
          <w:divBdr>
            <w:top w:val="none" w:sz="0" w:space="0" w:color="auto"/>
            <w:left w:val="none" w:sz="0" w:space="0" w:color="auto"/>
            <w:bottom w:val="none" w:sz="0" w:space="0" w:color="auto"/>
            <w:right w:val="none" w:sz="0" w:space="0" w:color="auto"/>
          </w:divBdr>
        </w:div>
        <w:div w:id="1033963022">
          <w:marLeft w:val="274"/>
          <w:marRight w:val="0"/>
          <w:marTop w:val="0"/>
          <w:marBottom w:val="0"/>
          <w:divBdr>
            <w:top w:val="none" w:sz="0" w:space="0" w:color="auto"/>
            <w:left w:val="none" w:sz="0" w:space="0" w:color="auto"/>
            <w:bottom w:val="none" w:sz="0" w:space="0" w:color="auto"/>
            <w:right w:val="none" w:sz="0" w:space="0" w:color="auto"/>
          </w:divBdr>
        </w:div>
        <w:div w:id="616764101">
          <w:marLeft w:val="274"/>
          <w:marRight w:val="0"/>
          <w:marTop w:val="0"/>
          <w:marBottom w:val="0"/>
          <w:divBdr>
            <w:top w:val="none" w:sz="0" w:space="0" w:color="auto"/>
            <w:left w:val="none" w:sz="0" w:space="0" w:color="auto"/>
            <w:bottom w:val="none" w:sz="0" w:space="0" w:color="auto"/>
            <w:right w:val="none" w:sz="0" w:space="0" w:color="auto"/>
          </w:divBdr>
        </w:div>
        <w:div w:id="393504170">
          <w:marLeft w:val="274"/>
          <w:marRight w:val="0"/>
          <w:marTop w:val="0"/>
          <w:marBottom w:val="0"/>
          <w:divBdr>
            <w:top w:val="none" w:sz="0" w:space="0" w:color="auto"/>
            <w:left w:val="none" w:sz="0" w:space="0" w:color="auto"/>
            <w:bottom w:val="none" w:sz="0" w:space="0" w:color="auto"/>
            <w:right w:val="none" w:sz="0" w:space="0" w:color="auto"/>
          </w:divBdr>
        </w:div>
        <w:div w:id="559630238">
          <w:marLeft w:val="274"/>
          <w:marRight w:val="0"/>
          <w:marTop w:val="0"/>
          <w:marBottom w:val="0"/>
          <w:divBdr>
            <w:top w:val="none" w:sz="0" w:space="0" w:color="auto"/>
            <w:left w:val="none" w:sz="0" w:space="0" w:color="auto"/>
            <w:bottom w:val="none" w:sz="0" w:space="0" w:color="auto"/>
            <w:right w:val="none" w:sz="0" w:space="0" w:color="auto"/>
          </w:divBdr>
        </w:div>
        <w:div w:id="1401178268">
          <w:marLeft w:val="274"/>
          <w:marRight w:val="0"/>
          <w:marTop w:val="0"/>
          <w:marBottom w:val="0"/>
          <w:divBdr>
            <w:top w:val="none" w:sz="0" w:space="0" w:color="auto"/>
            <w:left w:val="none" w:sz="0" w:space="0" w:color="auto"/>
            <w:bottom w:val="none" w:sz="0" w:space="0" w:color="auto"/>
            <w:right w:val="none" w:sz="0" w:space="0" w:color="auto"/>
          </w:divBdr>
        </w:div>
        <w:div w:id="240797284">
          <w:marLeft w:val="274"/>
          <w:marRight w:val="0"/>
          <w:marTop w:val="0"/>
          <w:marBottom w:val="0"/>
          <w:divBdr>
            <w:top w:val="none" w:sz="0" w:space="0" w:color="auto"/>
            <w:left w:val="none" w:sz="0" w:space="0" w:color="auto"/>
            <w:bottom w:val="none" w:sz="0" w:space="0" w:color="auto"/>
            <w:right w:val="none" w:sz="0" w:space="0" w:color="auto"/>
          </w:divBdr>
        </w:div>
        <w:div w:id="353187782">
          <w:marLeft w:val="274"/>
          <w:marRight w:val="0"/>
          <w:marTop w:val="0"/>
          <w:marBottom w:val="0"/>
          <w:divBdr>
            <w:top w:val="none" w:sz="0" w:space="0" w:color="auto"/>
            <w:left w:val="none" w:sz="0" w:space="0" w:color="auto"/>
            <w:bottom w:val="none" w:sz="0" w:space="0" w:color="auto"/>
            <w:right w:val="none" w:sz="0" w:space="0" w:color="auto"/>
          </w:divBdr>
        </w:div>
        <w:div w:id="1562449966">
          <w:marLeft w:val="274"/>
          <w:marRight w:val="0"/>
          <w:marTop w:val="0"/>
          <w:marBottom w:val="0"/>
          <w:divBdr>
            <w:top w:val="none" w:sz="0" w:space="0" w:color="auto"/>
            <w:left w:val="none" w:sz="0" w:space="0" w:color="auto"/>
            <w:bottom w:val="none" w:sz="0" w:space="0" w:color="auto"/>
            <w:right w:val="none" w:sz="0" w:space="0" w:color="auto"/>
          </w:divBdr>
        </w:div>
        <w:div w:id="685713757">
          <w:marLeft w:val="274"/>
          <w:marRight w:val="0"/>
          <w:marTop w:val="0"/>
          <w:marBottom w:val="0"/>
          <w:divBdr>
            <w:top w:val="none" w:sz="0" w:space="0" w:color="auto"/>
            <w:left w:val="none" w:sz="0" w:space="0" w:color="auto"/>
            <w:bottom w:val="none" w:sz="0" w:space="0" w:color="auto"/>
            <w:right w:val="none" w:sz="0" w:space="0" w:color="auto"/>
          </w:divBdr>
        </w:div>
        <w:div w:id="1173029331">
          <w:marLeft w:val="274"/>
          <w:marRight w:val="0"/>
          <w:marTop w:val="0"/>
          <w:marBottom w:val="0"/>
          <w:divBdr>
            <w:top w:val="none" w:sz="0" w:space="0" w:color="auto"/>
            <w:left w:val="none" w:sz="0" w:space="0" w:color="auto"/>
            <w:bottom w:val="none" w:sz="0" w:space="0" w:color="auto"/>
            <w:right w:val="none" w:sz="0" w:space="0" w:color="auto"/>
          </w:divBdr>
        </w:div>
        <w:div w:id="463815037">
          <w:marLeft w:val="274"/>
          <w:marRight w:val="0"/>
          <w:marTop w:val="0"/>
          <w:marBottom w:val="0"/>
          <w:divBdr>
            <w:top w:val="none" w:sz="0" w:space="0" w:color="auto"/>
            <w:left w:val="none" w:sz="0" w:space="0" w:color="auto"/>
            <w:bottom w:val="none" w:sz="0" w:space="0" w:color="auto"/>
            <w:right w:val="none" w:sz="0" w:space="0" w:color="auto"/>
          </w:divBdr>
        </w:div>
        <w:div w:id="281309599">
          <w:marLeft w:val="274"/>
          <w:marRight w:val="0"/>
          <w:marTop w:val="0"/>
          <w:marBottom w:val="0"/>
          <w:divBdr>
            <w:top w:val="none" w:sz="0" w:space="0" w:color="auto"/>
            <w:left w:val="none" w:sz="0" w:space="0" w:color="auto"/>
            <w:bottom w:val="none" w:sz="0" w:space="0" w:color="auto"/>
            <w:right w:val="none" w:sz="0" w:space="0" w:color="auto"/>
          </w:divBdr>
        </w:div>
        <w:div w:id="1410813838">
          <w:marLeft w:val="274"/>
          <w:marRight w:val="0"/>
          <w:marTop w:val="0"/>
          <w:marBottom w:val="0"/>
          <w:divBdr>
            <w:top w:val="none" w:sz="0" w:space="0" w:color="auto"/>
            <w:left w:val="none" w:sz="0" w:space="0" w:color="auto"/>
            <w:bottom w:val="none" w:sz="0" w:space="0" w:color="auto"/>
            <w:right w:val="none" w:sz="0" w:space="0" w:color="auto"/>
          </w:divBdr>
        </w:div>
        <w:div w:id="1316687058">
          <w:marLeft w:val="274"/>
          <w:marRight w:val="0"/>
          <w:marTop w:val="0"/>
          <w:marBottom w:val="0"/>
          <w:divBdr>
            <w:top w:val="none" w:sz="0" w:space="0" w:color="auto"/>
            <w:left w:val="none" w:sz="0" w:space="0" w:color="auto"/>
            <w:bottom w:val="none" w:sz="0" w:space="0" w:color="auto"/>
            <w:right w:val="none" w:sz="0" w:space="0" w:color="auto"/>
          </w:divBdr>
        </w:div>
        <w:div w:id="652636827">
          <w:marLeft w:val="274"/>
          <w:marRight w:val="0"/>
          <w:marTop w:val="0"/>
          <w:marBottom w:val="0"/>
          <w:divBdr>
            <w:top w:val="none" w:sz="0" w:space="0" w:color="auto"/>
            <w:left w:val="none" w:sz="0" w:space="0" w:color="auto"/>
            <w:bottom w:val="none" w:sz="0" w:space="0" w:color="auto"/>
            <w:right w:val="none" w:sz="0" w:space="0" w:color="auto"/>
          </w:divBdr>
        </w:div>
        <w:div w:id="607809891">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448011570">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sChild>
    </w:div>
    <w:div w:id="411195658">
      <w:bodyDiv w:val="1"/>
      <w:marLeft w:val="0"/>
      <w:marRight w:val="0"/>
      <w:marTop w:val="0"/>
      <w:marBottom w:val="0"/>
      <w:divBdr>
        <w:top w:val="none" w:sz="0" w:space="0" w:color="auto"/>
        <w:left w:val="none" w:sz="0" w:space="0" w:color="auto"/>
        <w:bottom w:val="none" w:sz="0" w:space="0" w:color="auto"/>
        <w:right w:val="none" w:sz="0" w:space="0" w:color="auto"/>
      </w:divBdr>
      <w:divsChild>
        <w:div w:id="291403182">
          <w:marLeft w:val="446"/>
          <w:marRight w:val="0"/>
          <w:marTop w:val="0"/>
          <w:marBottom w:val="0"/>
          <w:divBdr>
            <w:top w:val="none" w:sz="0" w:space="0" w:color="auto"/>
            <w:left w:val="none" w:sz="0" w:space="0" w:color="auto"/>
            <w:bottom w:val="none" w:sz="0" w:space="0" w:color="auto"/>
            <w:right w:val="none" w:sz="0" w:space="0" w:color="auto"/>
          </w:divBdr>
        </w:div>
        <w:div w:id="1158766854">
          <w:marLeft w:val="446"/>
          <w:marRight w:val="0"/>
          <w:marTop w:val="0"/>
          <w:marBottom w:val="0"/>
          <w:divBdr>
            <w:top w:val="none" w:sz="0" w:space="0" w:color="auto"/>
            <w:left w:val="none" w:sz="0" w:space="0" w:color="auto"/>
            <w:bottom w:val="none" w:sz="0" w:space="0" w:color="auto"/>
            <w:right w:val="none" w:sz="0" w:space="0" w:color="auto"/>
          </w:divBdr>
        </w:div>
        <w:div w:id="2080134722">
          <w:marLeft w:val="446"/>
          <w:marRight w:val="0"/>
          <w:marTop w:val="0"/>
          <w:marBottom w:val="0"/>
          <w:divBdr>
            <w:top w:val="none" w:sz="0" w:space="0" w:color="auto"/>
            <w:left w:val="none" w:sz="0" w:space="0" w:color="auto"/>
            <w:bottom w:val="none" w:sz="0" w:space="0" w:color="auto"/>
            <w:right w:val="none" w:sz="0" w:space="0" w:color="auto"/>
          </w:divBdr>
        </w:div>
        <w:div w:id="744450653">
          <w:marLeft w:val="446"/>
          <w:marRight w:val="0"/>
          <w:marTop w:val="0"/>
          <w:marBottom w:val="0"/>
          <w:divBdr>
            <w:top w:val="none" w:sz="0" w:space="0" w:color="auto"/>
            <w:left w:val="none" w:sz="0" w:space="0" w:color="auto"/>
            <w:bottom w:val="none" w:sz="0" w:space="0" w:color="auto"/>
            <w:right w:val="none" w:sz="0" w:space="0" w:color="auto"/>
          </w:divBdr>
        </w:div>
        <w:div w:id="2041512306">
          <w:marLeft w:val="446"/>
          <w:marRight w:val="0"/>
          <w:marTop w:val="0"/>
          <w:marBottom w:val="0"/>
          <w:divBdr>
            <w:top w:val="none" w:sz="0" w:space="0" w:color="auto"/>
            <w:left w:val="none" w:sz="0" w:space="0" w:color="auto"/>
            <w:bottom w:val="none" w:sz="0" w:space="0" w:color="auto"/>
            <w:right w:val="none" w:sz="0" w:space="0" w:color="auto"/>
          </w:divBdr>
        </w:div>
        <w:div w:id="1900509727">
          <w:marLeft w:val="446"/>
          <w:marRight w:val="0"/>
          <w:marTop w:val="0"/>
          <w:marBottom w:val="0"/>
          <w:divBdr>
            <w:top w:val="none" w:sz="0" w:space="0" w:color="auto"/>
            <w:left w:val="none" w:sz="0" w:space="0" w:color="auto"/>
            <w:bottom w:val="none" w:sz="0" w:space="0" w:color="auto"/>
            <w:right w:val="none" w:sz="0" w:space="0" w:color="auto"/>
          </w:divBdr>
        </w:div>
      </w:divsChild>
    </w:div>
    <w:div w:id="434599015">
      <w:bodyDiv w:val="1"/>
      <w:marLeft w:val="0"/>
      <w:marRight w:val="0"/>
      <w:marTop w:val="0"/>
      <w:marBottom w:val="0"/>
      <w:divBdr>
        <w:top w:val="none" w:sz="0" w:space="0" w:color="auto"/>
        <w:left w:val="none" w:sz="0" w:space="0" w:color="auto"/>
        <w:bottom w:val="none" w:sz="0" w:space="0" w:color="auto"/>
        <w:right w:val="none" w:sz="0" w:space="0" w:color="auto"/>
      </w:divBdr>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83696777">
          <w:marLeft w:val="99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sChild>
    </w:div>
    <w:div w:id="452333072">
      <w:bodyDiv w:val="1"/>
      <w:marLeft w:val="0"/>
      <w:marRight w:val="0"/>
      <w:marTop w:val="0"/>
      <w:marBottom w:val="0"/>
      <w:divBdr>
        <w:top w:val="none" w:sz="0" w:space="0" w:color="auto"/>
        <w:left w:val="none" w:sz="0" w:space="0" w:color="auto"/>
        <w:bottom w:val="none" w:sz="0" w:space="0" w:color="auto"/>
        <w:right w:val="none" w:sz="0" w:space="0" w:color="auto"/>
      </w:divBdr>
      <w:divsChild>
        <w:div w:id="504635138">
          <w:marLeft w:val="274"/>
          <w:marRight w:val="0"/>
          <w:marTop w:val="0"/>
          <w:marBottom w:val="0"/>
          <w:divBdr>
            <w:top w:val="none" w:sz="0" w:space="0" w:color="auto"/>
            <w:left w:val="none" w:sz="0" w:space="0" w:color="auto"/>
            <w:bottom w:val="none" w:sz="0" w:space="0" w:color="auto"/>
            <w:right w:val="none" w:sz="0" w:space="0" w:color="auto"/>
          </w:divBdr>
        </w:div>
        <w:div w:id="1191802162">
          <w:marLeft w:val="274"/>
          <w:marRight w:val="0"/>
          <w:marTop w:val="0"/>
          <w:marBottom w:val="0"/>
          <w:divBdr>
            <w:top w:val="none" w:sz="0" w:space="0" w:color="auto"/>
            <w:left w:val="none" w:sz="0" w:space="0" w:color="auto"/>
            <w:bottom w:val="none" w:sz="0" w:space="0" w:color="auto"/>
            <w:right w:val="none" w:sz="0" w:space="0" w:color="auto"/>
          </w:divBdr>
        </w:div>
        <w:div w:id="1223251216">
          <w:marLeft w:val="274"/>
          <w:marRight w:val="0"/>
          <w:marTop w:val="0"/>
          <w:marBottom w:val="0"/>
          <w:divBdr>
            <w:top w:val="none" w:sz="0" w:space="0" w:color="auto"/>
            <w:left w:val="none" w:sz="0" w:space="0" w:color="auto"/>
            <w:bottom w:val="none" w:sz="0" w:space="0" w:color="auto"/>
            <w:right w:val="none" w:sz="0" w:space="0" w:color="auto"/>
          </w:divBdr>
        </w:div>
        <w:div w:id="1248803199">
          <w:marLeft w:val="274"/>
          <w:marRight w:val="0"/>
          <w:marTop w:val="0"/>
          <w:marBottom w:val="0"/>
          <w:divBdr>
            <w:top w:val="none" w:sz="0" w:space="0" w:color="auto"/>
            <w:left w:val="none" w:sz="0" w:space="0" w:color="auto"/>
            <w:bottom w:val="none" w:sz="0" w:space="0" w:color="auto"/>
            <w:right w:val="none" w:sz="0" w:space="0" w:color="auto"/>
          </w:divBdr>
        </w:div>
        <w:div w:id="1734767547">
          <w:marLeft w:val="274"/>
          <w:marRight w:val="0"/>
          <w:marTop w:val="0"/>
          <w:marBottom w:val="0"/>
          <w:divBdr>
            <w:top w:val="none" w:sz="0" w:space="0" w:color="auto"/>
            <w:left w:val="none" w:sz="0" w:space="0" w:color="auto"/>
            <w:bottom w:val="none" w:sz="0" w:space="0" w:color="auto"/>
            <w:right w:val="none" w:sz="0" w:space="0" w:color="auto"/>
          </w:divBdr>
        </w:div>
        <w:div w:id="1973510520">
          <w:marLeft w:val="27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225351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310404106">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700516895">
          <w:marLeft w:val="44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sChild>
    </w:div>
    <w:div w:id="481699621">
      <w:bodyDiv w:val="1"/>
      <w:marLeft w:val="0"/>
      <w:marRight w:val="0"/>
      <w:marTop w:val="0"/>
      <w:marBottom w:val="0"/>
      <w:divBdr>
        <w:top w:val="none" w:sz="0" w:space="0" w:color="auto"/>
        <w:left w:val="none" w:sz="0" w:space="0" w:color="auto"/>
        <w:bottom w:val="none" w:sz="0" w:space="0" w:color="auto"/>
        <w:right w:val="none" w:sz="0" w:space="0" w:color="auto"/>
      </w:divBdr>
    </w:div>
    <w:div w:id="495539906">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34347119">
      <w:bodyDiv w:val="1"/>
      <w:marLeft w:val="0"/>
      <w:marRight w:val="0"/>
      <w:marTop w:val="0"/>
      <w:marBottom w:val="0"/>
      <w:divBdr>
        <w:top w:val="none" w:sz="0" w:space="0" w:color="auto"/>
        <w:left w:val="none" w:sz="0" w:space="0" w:color="auto"/>
        <w:bottom w:val="none" w:sz="0" w:space="0" w:color="auto"/>
        <w:right w:val="none" w:sz="0" w:space="0" w:color="auto"/>
      </w:divBdr>
    </w:div>
    <w:div w:id="535047303">
      <w:bodyDiv w:val="1"/>
      <w:marLeft w:val="0"/>
      <w:marRight w:val="0"/>
      <w:marTop w:val="0"/>
      <w:marBottom w:val="0"/>
      <w:divBdr>
        <w:top w:val="none" w:sz="0" w:space="0" w:color="auto"/>
        <w:left w:val="none" w:sz="0" w:space="0" w:color="auto"/>
        <w:bottom w:val="none" w:sz="0" w:space="0" w:color="auto"/>
        <w:right w:val="none" w:sz="0" w:space="0" w:color="auto"/>
      </w:divBdr>
      <w:divsChild>
        <w:div w:id="792678803">
          <w:marLeft w:val="360"/>
          <w:marRight w:val="0"/>
          <w:marTop w:val="0"/>
          <w:marBottom w:val="0"/>
          <w:divBdr>
            <w:top w:val="none" w:sz="0" w:space="0" w:color="auto"/>
            <w:left w:val="none" w:sz="0" w:space="0" w:color="auto"/>
            <w:bottom w:val="none" w:sz="0" w:space="0" w:color="auto"/>
            <w:right w:val="none" w:sz="0" w:space="0" w:color="auto"/>
          </w:divBdr>
        </w:div>
        <w:div w:id="1005547639">
          <w:marLeft w:val="360"/>
          <w:marRight w:val="0"/>
          <w:marTop w:val="0"/>
          <w:marBottom w:val="0"/>
          <w:divBdr>
            <w:top w:val="none" w:sz="0" w:space="0" w:color="auto"/>
            <w:left w:val="none" w:sz="0" w:space="0" w:color="auto"/>
            <w:bottom w:val="none" w:sz="0" w:space="0" w:color="auto"/>
            <w:right w:val="none" w:sz="0" w:space="0" w:color="auto"/>
          </w:divBdr>
        </w:div>
        <w:div w:id="1193347714">
          <w:marLeft w:val="360"/>
          <w:marRight w:val="0"/>
          <w:marTop w:val="0"/>
          <w:marBottom w:val="0"/>
          <w:divBdr>
            <w:top w:val="none" w:sz="0" w:space="0" w:color="auto"/>
            <w:left w:val="none" w:sz="0" w:space="0" w:color="auto"/>
            <w:bottom w:val="none" w:sz="0" w:space="0" w:color="auto"/>
            <w:right w:val="none" w:sz="0" w:space="0" w:color="auto"/>
          </w:divBdr>
        </w:div>
        <w:div w:id="1197736530">
          <w:marLeft w:val="360"/>
          <w:marRight w:val="0"/>
          <w:marTop w:val="0"/>
          <w:marBottom w:val="0"/>
          <w:divBdr>
            <w:top w:val="none" w:sz="0" w:space="0" w:color="auto"/>
            <w:left w:val="none" w:sz="0" w:space="0" w:color="auto"/>
            <w:bottom w:val="none" w:sz="0" w:space="0" w:color="auto"/>
            <w:right w:val="none" w:sz="0" w:space="0" w:color="auto"/>
          </w:divBdr>
        </w:div>
        <w:div w:id="1823496495">
          <w:marLeft w:val="360"/>
          <w:marRight w:val="0"/>
          <w:marTop w:val="0"/>
          <w:marBottom w:val="0"/>
          <w:divBdr>
            <w:top w:val="none" w:sz="0" w:space="0" w:color="auto"/>
            <w:left w:val="none" w:sz="0" w:space="0" w:color="auto"/>
            <w:bottom w:val="none" w:sz="0" w:space="0" w:color="auto"/>
            <w:right w:val="none" w:sz="0" w:space="0" w:color="auto"/>
          </w:divBdr>
        </w:div>
        <w:div w:id="2138571332">
          <w:marLeft w:val="360"/>
          <w:marRight w:val="0"/>
          <w:marTop w:val="0"/>
          <w:marBottom w:val="0"/>
          <w:divBdr>
            <w:top w:val="none" w:sz="0" w:space="0" w:color="auto"/>
            <w:left w:val="none" w:sz="0" w:space="0" w:color="auto"/>
            <w:bottom w:val="none" w:sz="0" w:space="0" w:color="auto"/>
            <w:right w:val="none" w:sz="0" w:space="0" w:color="auto"/>
          </w:divBdr>
        </w:div>
      </w:divsChild>
    </w:div>
    <w:div w:id="547766972">
      <w:bodyDiv w:val="1"/>
      <w:marLeft w:val="0"/>
      <w:marRight w:val="0"/>
      <w:marTop w:val="0"/>
      <w:marBottom w:val="0"/>
      <w:divBdr>
        <w:top w:val="none" w:sz="0" w:space="0" w:color="auto"/>
        <w:left w:val="none" w:sz="0" w:space="0" w:color="auto"/>
        <w:bottom w:val="none" w:sz="0" w:space="0" w:color="auto"/>
        <w:right w:val="none" w:sz="0" w:space="0" w:color="auto"/>
      </w:divBdr>
      <w:divsChild>
        <w:div w:id="681201064">
          <w:marLeft w:val="446"/>
          <w:marRight w:val="0"/>
          <w:marTop w:val="0"/>
          <w:marBottom w:val="0"/>
          <w:divBdr>
            <w:top w:val="none" w:sz="0" w:space="0" w:color="auto"/>
            <w:left w:val="none" w:sz="0" w:space="0" w:color="auto"/>
            <w:bottom w:val="none" w:sz="0" w:space="0" w:color="auto"/>
            <w:right w:val="none" w:sz="0" w:space="0" w:color="auto"/>
          </w:divBdr>
        </w:div>
        <w:div w:id="199824381">
          <w:marLeft w:val="446"/>
          <w:marRight w:val="0"/>
          <w:marTop w:val="0"/>
          <w:marBottom w:val="0"/>
          <w:divBdr>
            <w:top w:val="none" w:sz="0" w:space="0" w:color="auto"/>
            <w:left w:val="none" w:sz="0" w:space="0" w:color="auto"/>
            <w:bottom w:val="none" w:sz="0" w:space="0" w:color="auto"/>
            <w:right w:val="none" w:sz="0" w:space="0" w:color="auto"/>
          </w:divBdr>
        </w:div>
        <w:div w:id="1916743083">
          <w:marLeft w:val="446"/>
          <w:marRight w:val="0"/>
          <w:marTop w:val="0"/>
          <w:marBottom w:val="0"/>
          <w:divBdr>
            <w:top w:val="none" w:sz="0" w:space="0" w:color="auto"/>
            <w:left w:val="none" w:sz="0" w:space="0" w:color="auto"/>
            <w:bottom w:val="none" w:sz="0" w:space="0" w:color="auto"/>
            <w:right w:val="none" w:sz="0" w:space="0" w:color="auto"/>
          </w:divBdr>
        </w:div>
      </w:divsChild>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586425775">
      <w:bodyDiv w:val="1"/>
      <w:marLeft w:val="0"/>
      <w:marRight w:val="0"/>
      <w:marTop w:val="0"/>
      <w:marBottom w:val="0"/>
      <w:divBdr>
        <w:top w:val="none" w:sz="0" w:space="0" w:color="auto"/>
        <w:left w:val="none" w:sz="0" w:space="0" w:color="auto"/>
        <w:bottom w:val="none" w:sz="0" w:space="0" w:color="auto"/>
        <w:right w:val="none" w:sz="0" w:space="0" w:color="auto"/>
      </w:divBdr>
    </w:div>
    <w:div w:id="591668270">
      <w:bodyDiv w:val="1"/>
      <w:marLeft w:val="0"/>
      <w:marRight w:val="0"/>
      <w:marTop w:val="0"/>
      <w:marBottom w:val="0"/>
      <w:divBdr>
        <w:top w:val="none" w:sz="0" w:space="0" w:color="auto"/>
        <w:left w:val="none" w:sz="0" w:space="0" w:color="auto"/>
        <w:bottom w:val="none" w:sz="0" w:space="0" w:color="auto"/>
        <w:right w:val="none" w:sz="0" w:space="0" w:color="auto"/>
      </w:divBdr>
    </w:div>
    <w:div w:id="62496722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77">
          <w:marLeft w:val="274"/>
          <w:marRight w:val="0"/>
          <w:marTop w:val="0"/>
          <w:marBottom w:val="0"/>
          <w:divBdr>
            <w:top w:val="none" w:sz="0" w:space="0" w:color="auto"/>
            <w:left w:val="none" w:sz="0" w:space="0" w:color="auto"/>
            <w:bottom w:val="none" w:sz="0" w:space="0" w:color="auto"/>
            <w:right w:val="none" w:sz="0" w:space="0" w:color="auto"/>
          </w:divBdr>
        </w:div>
        <w:div w:id="1426150901">
          <w:marLeft w:val="274"/>
          <w:marRight w:val="0"/>
          <w:marTop w:val="0"/>
          <w:marBottom w:val="0"/>
          <w:divBdr>
            <w:top w:val="none" w:sz="0" w:space="0" w:color="auto"/>
            <w:left w:val="none" w:sz="0" w:space="0" w:color="auto"/>
            <w:bottom w:val="none" w:sz="0" w:space="0" w:color="auto"/>
            <w:right w:val="none" w:sz="0" w:space="0" w:color="auto"/>
          </w:divBdr>
        </w:div>
        <w:div w:id="1543176343">
          <w:marLeft w:val="274"/>
          <w:marRight w:val="0"/>
          <w:marTop w:val="0"/>
          <w:marBottom w:val="0"/>
          <w:divBdr>
            <w:top w:val="none" w:sz="0" w:space="0" w:color="auto"/>
            <w:left w:val="none" w:sz="0" w:space="0" w:color="auto"/>
            <w:bottom w:val="none" w:sz="0" w:space="0" w:color="auto"/>
            <w:right w:val="none" w:sz="0" w:space="0" w:color="auto"/>
          </w:divBdr>
        </w:div>
        <w:div w:id="1814524453">
          <w:marLeft w:val="274"/>
          <w:marRight w:val="0"/>
          <w:marTop w:val="0"/>
          <w:marBottom w:val="0"/>
          <w:divBdr>
            <w:top w:val="none" w:sz="0" w:space="0" w:color="auto"/>
            <w:left w:val="none" w:sz="0" w:space="0" w:color="auto"/>
            <w:bottom w:val="none" w:sz="0" w:space="0" w:color="auto"/>
            <w:right w:val="none" w:sz="0" w:space="0" w:color="auto"/>
          </w:divBdr>
        </w:div>
        <w:div w:id="1990477310">
          <w:marLeft w:val="274"/>
          <w:marRight w:val="0"/>
          <w:marTop w:val="0"/>
          <w:marBottom w:val="0"/>
          <w:divBdr>
            <w:top w:val="none" w:sz="0" w:space="0" w:color="auto"/>
            <w:left w:val="none" w:sz="0" w:space="0" w:color="auto"/>
            <w:bottom w:val="none" w:sz="0" w:space="0" w:color="auto"/>
            <w:right w:val="none" w:sz="0" w:space="0" w:color="auto"/>
          </w:divBdr>
        </w:div>
        <w:div w:id="2082872480">
          <w:marLeft w:val="274"/>
          <w:marRight w:val="0"/>
          <w:marTop w:val="0"/>
          <w:marBottom w:val="0"/>
          <w:divBdr>
            <w:top w:val="none" w:sz="0" w:space="0" w:color="auto"/>
            <w:left w:val="none" w:sz="0" w:space="0" w:color="auto"/>
            <w:bottom w:val="none" w:sz="0" w:space="0" w:color="auto"/>
            <w:right w:val="none" w:sz="0" w:space="0" w:color="auto"/>
          </w:divBdr>
        </w:div>
      </w:divsChild>
    </w:div>
    <w:div w:id="653140155">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53240456">
          <w:marLeft w:val="274"/>
          <w:marRight w:val="0"/>
          <w:marTop w:val="0"/>
          <w:marBottom w:val="0"/>
          <w:divBdr>
            <w:top w:val="none" w:sz="0" w:space="0" w:color="auto"/>
            <w:left w:val="none" w:sz="0" w:space="0" w:color="auto"/>
            <w:bottom w:val="none" w:sz="0" w:space="0" w:color="auto"/>
            <w:right w:val="none" w:sz="0" w:space="0" w:color="auto"/>
          </w:divBdr>
        </w:div>
        <w:div w:id="72169234">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sChild>
    </w:div>
    <w:div w:id="697046015">
      <w:bodyDiv w:val="1"/>
      <w:marLeft w:val="0"/>
      <w:marRight w:val="0"/>
      <w:marTop w:val="0"/>
      <w:marBottom w:val="0"/>
      <w:divBdr>
        <w:top w:val="none" w:sz="0" w:space="0" w:color="auto"/>
        <w:left w:val="none" w:sz="0" w:space="0" w:color="auto"/>
        <w:bottom w:val="none" w:sz="0" w:space="0" w:color="auto"/>
        <w:right w:val="none" w:sz="0" w:space="0" w:color="auto"/>
      </w:divBdr>
      <w:divsChild>
        <w:div w:id="1777366596">
          <w:marLeft w:val="446"/>
          <w:marRight w:val="0"/>
          <w:marTop w:val="0"/>
          <w:marBottom w:val="0"/>
          <w:divBdr>
            <w:top w:val="none" w:sz="0" w:space="0" w:color="auto"/>
            <w:left w:val="none" w:sz="0" w:space="0" w:color="auto"/>
            <w:bottom w:val="none" w:sz="0" w:space="0" w:color="auto"/>
            <w:right w:val="none" w:sz="0" w:space="0" w:color="auto"/>
          </w:divBdr>
        </w:div>
        <w:div w:id="988899111">
          <w:marLeft w:val="446"/>
          <w:marRight w:val="0"/>
          <w:marTop w:val="0"/>
          <w:marBottom w:val="0"/>
          <w:divBdr>
            <w:top w:val="none" w:sz="0" w:space="0" w:color="auto"/>
            <w:left w:val="none" w:sz="0" w:space="0" w:color="auto"/>
            <w:bottom w:val="none" w:sz="0" w:space="0" w:color="auto"/>
            <w:right w:val="none" w:sz="0" w:space="0" w:color="auto"/>
          </w:divBdr>
        </w:div>
        <w:div w:id="2001301536">
          <w:marLeft w:val="1166"/>
          <w:marRight w:val="0"/>
          <w:marTop w:val="0"/>
          <w:marBottom w:val="0"/>
          <w:divBdr>
            <w:top w:val="none" w:sz="0" w:space="0" w:color="auto"/>
            <w:left w:val="none" w:sz="0" w:space="0" w:color="auto"/>
            <w:bottom w:val="none" w:sz="0" w:space="0" w:color="auto"/>
            <w:right w:val="none" w:sz="0" w:space="0" w:color="auto"/>
          </w:divBdr>
        </w:div>
        <w:div w:id="885987701">
          <w:marLeft w:val="1166"/>
          <w:marRight w:val="0"/>
          <w:marTop w:val="0"/>
          <w:marBottom w:val="0"/>
          <w:divBdr>
            <w:top w:val="none" w:sz="0" w:space="0" w:color="auto"/>
            <w:left w:val="none" w:sz="0" w:space="0" w:color="auto"/>
            <w:bottom w:val="none" w:sz="0" w:space="0" w:color="auto"/>
            <w:right w:val="none" w:sz="0" w:space="0" w:color="auto"/>
          </w:divBdr>
        </w:div>
        <w:div w:id="552809968">
          <w:marLeft w:val="446"/>
          <w:marRight w:val="0"/>
          <w:marTop w:val="0"/>
          <w:marBottom w:val="0"/>
          <w:divBdr>
            <w:top w:val="none" w:sz="0" w:space="0" w:color="auto"/>
            <w:left w:val="none" w:sz="0" w:space="0" w:color="auto"/>
            <w:bottom w:val="none" w:sz="0" w:space="0" w:color="auto"/>
            <w:right w:val="none" w:sz="0" w:space="0" w:color="auto"/>
          </w:divBdr>
        </w:div>
        <w:div w:id="630408088">
          <w:marLeft w:val="446"/>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36249716">
          <w:marLeft w:val="116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2066641179">
          <w:marLeft w:val="446"/>
          <w:marRight w:val="0"/>
          <w:marTop w:val="0"/>
          <w:marBottom w:val="0"/>
          <w:divBdr>
            <w:top w:val="none" w:sz="0" w:space="0" w:color="auto"/>
            <w:left w:val="none" w:sz="0" w:space="0" w:color="auto"/>
            <w:bottom w:val="none" w:sz="0" w:space="0" w:color="auto"/>
            <w:right w:val="none" w:sz="0" w:space="0" w:color="auto"/>
          </w:divBdr>
        </w:div>
      </w:divsChild>
    </w:div>
    <w:div w:id="797260909">
      <w:bodyDiv w:val="1"/>
      <w:marLeft w:val="0"/>
      <w:marRight w:val="0"/>
      <w:marTop w:val="0"/>
      <w:marBottom w:val="0"/>
      <w:divBdr>
        <w:top w:val="none" w:sz="0" w:space="0" w:color="auto"/>
        <w:left w:val="none" w:sz="0" w:space="0" w:color="auto"/>
        <w:bottom w:val="none" w:sz="0" w:space="0" w:color="auto"/>
        <w:right w:val="none" w:sz="0" w:space="0" w:color="auto"/>
      </w:divBdr>
    </w:div>
    <w:div w:id="798495698">
      <w:bodyDiv w:val="1"/>
      <w:marLeft w:val="0"/>
      <w:marRight w:val="0"/>
      <w:marTop w:val="0"/>
      <w:marBottom w:val="0"/>
      <w:divBdr>
        <w:top w:val="none" w:sz="0" w:space="0" w:color="auto"/>
        <w:left w:val="none" w:sz="0" w:space="0" w:color="auto"/>
        <w:bottom w:val="none" w:sz="0" w:space="0" w:color="auto"/>
        <w:right w:val="none" w:sz="0" w:space="0" w:color="auto"/>
      </w:divBdr>
      <w:divsChild>
        <w:div w:id="2081053251">
          <w:marLeft w:val="446"/>
          <w:marRight w:val="0"/>
          <w:marTop w:val="0"/>
          <w:marBottom w:val="0"/>
          <w:divBdr>
            <w:top w:val="none" w:sz="0" w:space="0" w:color="auto"/>
            <w:left w:val="none" w:sz="0" w:space="0" w:color="auto"/>
            <w:bottom w:val="none" w:sz="0" w:space="0" w:color="auto"/>
            <w:right w:val="none" w:sz="0" w:space="0" w:color="auto"/>
          </w:divBdr>
        </w:div>
        <w:div w:id="1410693352">
          <w:marLeft w:val="446"/>
          <w:marRight w:val="0"/>
          <w:marTop w:val="0"/>
          <w:marBottom w:val="0"/>
          <w:divBdr>
            <w:top w:val="none" w:sz="0" w:space="0" w:color="auto"/>
            <w:left w:val="none" w:sz="0" w:space="0" w:color="auto"/>
            <w:bottom w:val="none" w:sz="0" w:space="0" w:color="auto"/>
            <w:right w:val="none" w:sz="0" w:space="0" w:color="auto"/>
          </w:divBdr>
        </w:div>
        <w:div w:id="1285574634">
          <w:marLeft w:val="446"/>
          <w:marRight w:val="0"/>
          <w:marTop w:val="0"/>
          <w:marBottom w:val="0"/>
          <w:divBdr>
            <w:top w:val="none" w:sz="0" w:space="0" w:color="auto"/>
            <w:left w:val="none" w:sz="0" w:space="0" w:color="auto"/>
            <w:bottom w:val="none" w:sz="0" w:space="0" w:color="auto"/>
            <w:right w:val="none" w:sz="0" w:space="0" w:color="auto"/>
          </w:divBdr>
        </w:div>
        <w:div w:id="1296641753">
          <w:marLeft w:val="446"/>
          <w:marRight w:val="0"/>
          <w:marTop w:val="0"/>
          <w:marBottom w:val="0"/>
          <w:divBdr>
            <w:top w:val="none" w:sz="0" w:space="0" w:color="auto"/>
            <w:left w:val="none" w:sz="0" w:space="0" w:color="auto"/>
            <w:bottom w:val="none" w:sz="0" w:space="0" w:color="auto"/>
            <w:right w:val="none" w:sz="0" w:space="0" w:color="auto"/>
          </w:divBdr>
        </w:div>
        <w:div w:id="216405991">
          <w:marLeft w:val="446"/>
          <w:marRight w:val="0"/>
          <w:marTop w:val="0"/>
          <w:marBottom w:val="0"/>
          <w:divBdr>
            <w:top w:val="none" w:sz="0" w:space="0" w:color="auto"/>
            <w:left w:val="none" w:sz="0" w:space="0" w:color="auto"/>
            <w:bottom w:val="none" w:sz="0" w:space="0" w:color="auto"/>
            <w:right w:val="none" w:sz="0" w:space="0" w:color="auto"/>
          </w:divBdr>
        </w:div>
        <w:div w:id="1271401506">
          <w:marLeft w:val="446"/>
          <w:marRight w:val="0"/>
          <w:marTop w:val="0"/>
          <w:marBottom w:val="0"/>
          <w:divBdr>
            <w:top w:val="none" w:sz="0" w:space="0" w:color="auto"/>
            <w:left w:val="none" w:sz="0" w:space="0" w:color="auto"/>
            <w:bottom w:val="none" w:sz="0" w:space="0" w:color="auto"/>
            <w:right w:val="none" w:sz="0" w:space="0" w:color="auto"/>
          </w:divBdr>
        </w:div>
        <w:div w:id="1799299322">
          <w:marLeft w:val="446"/>
          <w:marRight w:val="0"/>
          <w:marTop w:val="0"/>
          <w:marBottom w:val="0"/>
          <w:divBdr>
            <w:top w:val="none" w:sz="0" w:space="0" w:color="auto"/>
            <w:left w:val="none" w:sz="0" w:space="0" w:color="auto"/>
            <w:bottom w:val="none" w:sz="0" w:space="0" w:color="auto"/>
            <w:right w:val="none" w:sz="0" w:space="0" w:color="auto"/>
          </w:divBdr>
        </w:div>
      </w:divsChild>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11557821">
      <w:bodyDiv w:val="1"/>
      <w:marLeft w:val="0"/>
      <w:marRight w:val="0"/>
      <w:marTop w:val="0"/>
      <w:marBottom w:val="0"/>
      <w:divBdr>
        <w:top w:val="none" w:sz="0" w:space="0" w:color="auto"/>
        <w:left w:val="none" w:sz="0" w:space="0" w:color="auto"/>
        <w:bottom w:val="none" w:sz="0" w:space="0" w:color="auto"/>
        <w:right w:val="none" w:sz="0" w:space="0" w:color="auto"/>
      </w:divBdr>
      <w:divsChild>
        <w:div w:id="696274544">
          <w:marLeft w:val="360"/>
          <w:marRight w:val="0"/>
          <w:marTop w:val="0"/>
          <w:marBottom w:val="0"/>
          <w:divBdr>
            <w:top w:val="none" w:sz="0" w:space="0" w:color="auto"/>
            <w:left w:val="none" w:sz="0" w:space="0" w:color="auto"/>
            <w:bottom w:val="none" w:sz="0" w:space="0" w:color="auto"/>
            <w:right w:val="none" w:sz="0" w:space="0" w:color="auto"/>
          </w:divBdr>
        </w:div>
        <w:div w:id="822937116">
          <w:marLeft w:val="360"/>
          <w:marRight w:val="0"/>
          <w:marTop w:val="0"/>
          <w:marBottom w:val="0"/>
          <w:divBdr>
            <w:top w:val="none" w:sz="0" w:space="0" w:color="auto"/>
            <w:left w:val="none" w:sz="0" w:space="0" w:color="auto"/>
            <w:bottom w:val="none" w:sz="0" w:space="0" w:color="auto"/>
            <w:right w:val="none" w:sz="0" w:space="0" w:color="auto"/>
          </w:divBdr>
        </w:div>
        <w:div w:id="1850556465">
          <w:marLeft w:val="360"/>
          <w:marRight w:val="0"/>
          <w:marTop w:val="0"/>
          <w:marBottom w:val="0"/>
          <w:divBdr>
            <w:top w:val="none" w:sz="0" w:space="0" w:color="auto"/>
            <w:left w:val="none" w:sz="0" w:space="0" w:color="auto"/>
            <w:bottom w:val="none" w:sz="0" w:space="0" w:color="auto"/>
            <w:right w:val="none" w:sz="0" w:space="0" w:color="auto"/>
          </w:divBdr>
        </w:div>
        <w:div w:id="2030713729">
          <w:marLeft w:val="360"/>
          <w:marRight w:val="0"/>
          <w:marTop w:val="0"/>
          <w:marBottom w:val="0"/>
          <w:divBdr>
            <w:top w:val="none" w:sz="0" w:space="0" w:color="auto"/>
            <w:left w:val="none" w:sz="0" w:space="0" w:color="auto"/>
            <w:bottom w:val="none" w:sz="0" w:space="0" w:color="auto"/>
            <w:right w:val="none" w:sz="0" w:space="0" w:color="auto"/>
          </w:divBdr>
        </w:div>
      </w:divsChild>
    </w:div>
    <w:div w:id="834879377">
      <w:bodyDiv w:val="1"/>
      <w:marLeft w:val="0"/>
      <w:marRight w:val="0"/>
      <w:marTop w:val="0"/>
      <w:marBottom w:val="0"/>
      <w:divBdr>
        <w:top w:val="none" w:sz="0" w:space="0" w:color="auto"/>
        <w:left w:val="none" w:sz="0" w:space="0" w:color="auto"/>
        <w:bottom w:val="none" w:sz="0" w:space="0" w:color="auto"/>
        <w:right w:val="none" w:sz="0" w:space="0" w:color="auto"/>
      </w:divBdr>
      <w:divsChild>
        <w:div w:id="248077372">
          <w:marLeft w:val="274"/>
          <w:marRight w:val="0"/>
          <w:marTop w:val="0"/>
          <w:marBottom w:val="0"/>
          <w:divBdr>
            <w:top w:val="none" w:sz="0" w:space="0" w:color="auto"/>
            <w:left w:val="none" w:sz="0" w:space="0" w:color="auto"/>
            <w:bottom w:val="none" w:sz="0" w:space="0" w:color="auto"/>
            <w:right w:val="none" w:sz="0" w:space="0" w:color="auto"/>
          </w:divBdr>
        </w:div>
        <w:div w:id="281234282">
          <w:marLeft w:val="274"/>
          <w:marRight w:val="0"/>
          <w:marTop w:val="0"/>
          <w:marBottom w:val="0"/>
          <w:divBdr>
            <w:top w:val="none" w:sz="0" w:space="0" w:color="auto"/>
            <w:left w:val="none" w:sz="0" w:space="0" w:color="auto"/>
            <w:bottom w:val="none" w:sz="0" w:space="0" w:color="auto"/>
            <w:right w:val="none" w:sz="0" w:space="0" w:color="auto"/>
          </w:divBdr>
        </w:div>
        <w:div w:id="518549429">
          <w:marLeft w:val="274"/>
          <w:marRight w:val="0"/>
          <w:marTop w:val="0"/>
          <w:marBottom w:val="0"/>
          <w:divBdr>
            <w:top w:val="none" w:sz="0" w:space="0" w:color="auto"/>
            <w:left w:val="none" w:sz="0" w:space="0" w:color="auto"/>
            <w:bottom w:val="none" w:sz="0" w:space="0" w:color="auto"/>
            <w:right w:val="none" w:sz="0" w:space="0" w:color="auto"/>
          </w:divBdr>
        </w:div>
        <w:div w:id="858590295">
          <w:marLeft w:val="274"/>
          <w:marRight w:val="0"/>
          <w:marTop w:val="0"/>
          <w:marBottom w:val="0"/>
          <w:divBdr>
            <w:top w:val="none" w:sz="0" w:space="0" w:color="auto"/>
            <w:left w:val="none" w:sz="0" w:space="0" w:color="auto"/>
            <w:bottom w:val="none" w:sz="0" w:space="0" w:color="auto"/>
            <w:right w:val="none" w:sz="0" w:space="0" w:color="auto"/>
          </w:divBdr>
        </w:div>
        <w:div w:id="900409936">
          <w:marLeft w:val="274"/>
          <w:marRight w:val="0"/>
          <w:marTop w:val="0"/>
          <w:marBottom w:val="0"/>
          <w:divBdr>
            <w:top w:val="none" w:sz="0" w:space="0" w:color="auto"/>
            <w:left w:val="none" w:sz="0" w:space="0" w:color="auto"/>
            <w:bottom w:val="none" w:sz="0" w:space="0" w:color="auto"/>
            <w:right w:val="none" w:sz="0" w:space="0" w:color="auto"/>
          </w:divBdr>
        </w:div>
        <w:div w:id="939139068">
          <w:marLeft w:val="274"/>
          <w:marRight w:val="0"/>
          <w:marTop w:val="0"/>
          <w:marBottom w:val="0"/>
          <w:divBdr>
            <w:top w:val="none" w:sz="0" w:space="0" w:color="auto"/>
            <w:left w:val="none" w:sz="0" w:space="0" w:color="auto"/>
            <w:bottom w:val="none" w:sz="0" w:space="0" w:color="auto"/>
            <w:right w:val="none" w:sz="0" w:space="0" w:color="auto"/>
          </w:divBdr>
        </w:div>
        <w:div w:id="1239942770">
          <w:marLeft w:val="274"/>
          <w:marRight w:val="0"/>
          <w:marTop w:val="0"/>
          <w:marBottom w:val="0"/>
          <w:divBdr>
            <w:top w:val="none" w:sz="0" w:space="0" w:color="auto"/>
            <w:left w:val="none" w:sz="0" w:space="0" w:color="auto"/>
            <w:bottom w:val="none" w:sz="0" w:space="0" w:color="auto"/>
            <w:right w:val="none" w:sz="0" w:space="0" w:color="auto"/>
          </w:divBdr>
        </w:div>
        <w:div w:id="1431777827">
          <w:marLeft w:val="274"/>
          <w:marRight w:val="0"/>
          <w:marTop w:val="0"/>
          <w:marBottom w:val="0"/>
          <w:divBdr>
            <w:top w:val="none" w:sz="0" w:space="0" w:color="auto"/>
            <w:left w:val="none" w:sz="0" w:space="0" w:color="auto"/>
            <w:bottom w:val="none" w:sz="0" w:space="0" w:color="auto"/>
            <w:right w:val="none" w:sz="0" w:space="0" w:color="auto"/>
          </w:divBdr>
        </w:div>
        <w:div w:id="1713382358">
          <w:marLeft w:val="274"/>
          <w:marRight w:val="0"/>
          <w:marTop w:val="0"/>
          <w:marBottom w:val="0"/>
          <w:divBdr>
            <w:top w:val="none" w:sz="0" w:space="0" w:color="auto"/>
            <w:left w:val="none" w:sz="0" w:space="0" w:color="auto"/>
            <w:bottom w:val="none" w:sz="0" w:space="0" w:color="auto"/>
            <w:right w:val="none" w:sz="0" w:space="0" w:color="auto"/>
          </w:divBdr>
        </w:div>
        <w:div w:id="1854831813">
          <w:marLeft w:val="274"/>
          <w:marRight w:val="0"/>
          <w:marTop w:val="0"/>
          <w:marBottom w:val="0"/>
          <w:divBdr>
            <w:top w:val="none" w:sz="0" w:space="0" w:color="auto"/>
            <w:left w:val="none" w:sz="0" w:space="0" w:color="auto"/>
            <w:bottom w:val="none" w:sz="0" w:space="0" w:color="auto"/>
            <w:right w:val="none" w:sz="0" w:space="0" w:color="auto"/>
          </w:divBdr>
        </w:div>
      </w:divsChild>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sChild>
    </w:div>
    <w:div w:id="893933511">
      <w:bodyDiv w:val="1"/>
      <w:marLeft w:val="0"/>
      <w:marRight w:val="0"/>
      <w:marTop w:val="0"/>
      <w:marBottom w:val="0"/>
      <w:divBdr>
        <w:top w:val="none" w:sz="0" w:space="0" w:color="auto"/>
        <w:left w:val="none" w:sz="0" w:space="0" w:color="auto"/>
        <w:bottom w:val="none" w:sz="0" w:space="0" w:color="auto"/>
        <w:right w:val="none" w:sz="0" w:space="0" w:color="auto"/>
      </w:divBdr>
    </w:div>
    <w:div w:id="910237263">
      <w:bodyDiv w:val="1"/>
      <w:marLeft w:val="0"/>
      <w:marRight w:val="0"/>
      <w:marTop w:val="0"/>
      <w:marBottom w:val="0"/>
      <w:divBdr>
        <w:top w:val="none" w:sz="0" w:space="0" w:color="auto"/>
        <w:left w:val="none" w:sz="0" w:space="0" w:color="auto"/>
        <w:bottom w:val="none" w:sz="0" w:space="0" w:color="auto"/>
        <w:right w:val="none" w:sz="0" w:space="0" w:color="auto"/>
      </w:divBdr>
    </w:div>
    <w:div w:id="949354627">
      <w:bodyDiv w:val="1"/>
      <w:marLeft w:val="0"/>
      <w:marRight w:val="0"/>
      <w:marTop w:val="0"/>
      <w:marBottom w:val="0"/>
      <w:divBdr>
        <w:top w:val="none" w:sz="0" w:space="0" w:color="auto"/>
        <w:left w:val="none" w:sz="0" w:space="0" w:color="auto"/>
        <w:bottom w:val="none" w:sz="0" w:space="0" w:color="auto"/>
        <w:right w:val="none" w:sz="0" w:space="0" w:color="auto"/>
      </w:divBdr>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42555591">
      <w:bodyDiv w:val="1"/>
      <w:marLeft w:val="0"/>
      <w:marRight w:val="0"/>
      <w:marTop w:val="0"/>
      <w:marBottom w:val="0"/>
      <w:divBdr>
        <w:top w:val="none" w:sz="0" w:space="0" w:color="auto"/>
        <w:left w:val="none" w:sz="0" w:space="0" w:color="auto"/>
        <w:bottom w:val="none" w:sz="0" w:space="0" w:color="auto"/>
        <w:right w:val="none" w:sz="0" w:space="0" w:color="auto"/>
      </w:divBdr>
    </w:div>
    <w:div w:id="1060446807">
      <w:bodyDiv w:val="1"/>
      <w:marLeft w:val="0"/>
      <w:marRight w:val="0"/>
      <w:marTop w:val="0"/>
      <w:marBottom w:val="0"/>
      <w:divBdr>
        <w:top w:val="none" w:sz="0" w:space="0" w:color="auto"/>
        <w:left w:val="none" w:sz="0" w:space="0" w:color="auto"/>
        <w:bottom w:val="none" w:sz="0" w:space="0" w:color="auto"/>
        <w:right w:val="none" w:sz="0" w:space="0" w:color="auto"/>
      </w:divBdr>
    </w:div>
    <w:div w:id="1077433923">
      <w:bodyDiv w:val="1"/>
      <w:marLeft w:val="0"/>
      <w:marRight w:val="0"/>
      <w:marTop w:val="0"/>
      <w:marBottom w:val="0"/>
      <w:divBdr>
        <w:top w:val="none" w:sz="0" w:space="0" w:color="auto"/>
        <w:left w:val="none" w:sz="0" w:space="0" w:color="auto"/>
        <w:bottom w:val="none" w:sz="0" w:space="0" w:color="auto"/>
        <w:right w:val="none" w:sz="0" w:space="0" w:color="auto"/>
      </w:divBdr>
      <w:divsChild>
        <w:div w:id="970595740">
          <w:marLeft w:val="360"/>
          <w:marRight w:val="0"/>
          <w:marTop w:val="0"/>
          <w:marBottom w:val="0"/>
          <w:divBdr>
            <w:top w:val="none" w:sz="0" w:space="0" w:color="auto"/>
            <w:left w:val="none" w:sz="0" w:space="0" w:color="auto"/>
            <w:bottom w:val="none" w:sz="0" w:space="0" w:color="auto"/>
            <w:right w:val="none" w:sz="0" w:space="0" w:color="auto"/>
          </w:divBdr>
        </w:div>
        <w:div w:id="1607812260">
          <w:marLeft w:val="360"/>
          <w:marRight w:val="0"/>
          <w:marTop w:val="0"/>
          <w:marBottom w:val="0"/>
          <w:divBdr>
            <w:top w:val="none" w:sz="0" w:space="0" w:color="auto"/>
            <w:left w:val="none" w:sz="0" w:space="0" w:color="auto"/>
            <w:bottom w:val="none" w:sz="0" w:space="0" w:color="auto"/>
            <w:right w:val="none" w:sz="0" w:space="0" w:color="auto"/>
          </w:divBdr>
        </w:div>
        <w:div w:id="1712530279">
          <w:marLeft w:val="360"/>
          <w:marRight w:val="0"/>
          <w:marTop w:val="0"/>
          <w:marBottom w:val="0"/>
          <w:divBdr>
            <w:top w:val="none" w:sz="0" w:space="0" w:color="auto"/>
            <w:left w:val="none" w:sz="0" w:space="0" w:color="auto"/>
            <w:bottom w:val="none" w:sz="0" w:space="0" w:color="auto"/>
            <w:right w:val="none" w:sz="0" w:space="0" w:color="auto"/>
          </w:divBdr>
        </w:div>
        <w:div w:id="1847283570">
          <w:marLeft w:val="360"/>
          <w:marRight w:val="0"/>
          <w:marTop w:val="0"/>
          <w:marBottom w:val="0"/>
          <w:divBdr>
            <w:top w:val="none" w:sz="0" w:space="0" w:color="auto"/>
            <w:left w:val="none" w:sz="0" w:space="0" w:color="auto"/>
            <w:bottom w:val="none" w:sz="0" w:space="0" w:color="auto"/>
            <w:right w:val="none" w:sz="0" w:space="0" w:color="auto"/>
          </w:divBdr>
        </w:div>
        <w:div w:id="1945725447">
          <w:marLeft w:val="360"/>
          <w:marRight w:val="0"/>
          <w:marTop w:val="0"/>
          <w:marBottom w:val="0"/>
          <w:divBdr>
            <w:top w:val="none" w:sz="0" w:space="0" w:color="auto"/>
            <w:left w:val="none" w:sz="0" w:space="0" w:color="auto"/>
            <w:bottom w:val="none" w:sz="0" w:space="0" w:color="auto"/>
            <w:right w:val="none" w:sz="0" w:space="0" w:color="auto"/>
          </w:divBdr>
        </w:div>
      </w:divsChild>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2357568">
      <w:bodyDiv w:val="1"/>
      <w:marLeft w:val="0"/>
      <w:marRight w:val="0"/>
      <w:marTop w:val="0"/>
      <w:marBottom w:val="0"/>
      <w:divBdr>
        <w:top w:val="none" w:sz="0" w:space="0" w:color="auto"/>
        <w:left w:val="none" w:sz="0" w:space="0" w:color="auto"/>
        <w:bottom w:val="none" w:sz="0" w:space="0" w:color="auto"/>
        <w:right w:val="none" w:sz="0" w:space="0" w:color="auto"/>
      </w:divBdr>
      <w:divsChild>
        <w:div w:id="11806944">
          <w:marLeft w:val="734"/>
          <w:marRight w:val="0"/>
          <w:marTop w:val="0"/>
          <w:marBottom w:val="0"/>
          <w:divBdr>
            <w:top w:val="none" w:sz="0" w:space="0" w:color="auto"/>
            <w:left w:val="none" w:sz="0" w:space="0" w:color="auto"/>
            <w:bottom w:val="none" w:sz="0" w:space="0" w:color="auto"/>
            <w:right w:val="none" w:sz="0" w:space="0" w:color="auto"/>
          </w:divBdr>
        </w:div>
        <w:div w:id="229002063">
          <w:marLeft w:val="360"/>
          <w:marRight w:val="0"/>
          <w:marTop w:val="0"/>
          <w:marBottom w:val="0"/>
          <w:divBdr>
            <w:top w:val="none" w:sz="0" w:space="0" w:color="auto"/>
            <w:left w:val="none" w:sz="0" w:space="0" w:color="auto"/>
            <w:bottom w:val="none" w:sz="0" w:space="0" w:color="auto"/>
            <w:right w:val="none" w:sz="0" w:space="0" w:color="auto"/>
          </w:divBdr>
        </w:div>
        <w:div w:id="1202012789">
          <w:marLeft w:val="360"/>
          <w:marRight w:val="0"/>
          <w:marTop w:val="0"/>
          <w:marBottom w:val="0"/>
          <w:divBdr>
            <w:top w:val="none" w:sz="0" w:space="0" w:color="auto"/>
            <w:left w:val="none" w:sz="0" w:space="0" w:color="auto"/>
            <w:bottom w:val="none" w:sz="0" w:space="0" w:color="auto"/>
            <w:right w:val="none" w:sz="0" w:space="0" w:color="auto"/>
          </w:divBdr>
        </w:div>
        <w:div w:id="1477146662">
          <w:marLeft w:val="360"/>
          <w:marRight w:val="0"/>
          <w:marTop w:val="0"/>
          <w:marBottom w:val="0"/>
          <w:divBdr>
            <w:top w:val="none" w:sz="0" w:space="0" w:color="auto"/>
            <w:left w:val="none" w:sz="0" w:space="0" w:color="auto"/>
            <w:bottom w:val="none" w:sz="0" w:space="0" w:color="auto"/>
            <w:right w:val="none" w:sz="0" w:space="0" w:color="auto"/>
          </w:divBdr>
        </w:div>
        <w:div w:id="1549605241">
          <w:marLeft w:val="734"/>
          <w:marRight w:val="0"/>
          <w:marTop w:val="0"/>
          <w:marBottom w:val="0"/>
          <w:divBdr>
            <w:top w:val="none" w:sz="0" w:space="0" w:color="auto"/>
            <w:left w:val="none" w:sz="0" w:space="0" w:color="auto"/>
            <w:bottom w:val="none" w:sz="0" w:space="0" w:color="auto"/>
            <w:right w:val="none" w:sz="0" w:space="0" w:color="auto"/>
          </w:divBdr>
        </w:div>
        <w:div w:id="1679769541">
          <w:marLeft w:val="360"/>
          <w:marRight w:val="0"/>
          <w:marTop w:val="0"/>
          <w:marBottom w:val="0"/>
          <w:divBdr>
            <w:top w:val="none" w:sz="0" w:space="0" w:color="auto"/>
            <w:left w:val="none" w:sz="0" w:space="0" w:color="auto"/>
            <w:bottom w:val="none" w:sz="0" w:space="0" w:color="auto"/>
            <w:right w:val="none" w:sz="0" w:space="0" w:color="auto"/>
          </w:divBdr>
        </w:div>
        <w:div w:id="2033144469">
          <w:marLeft w:val="734"/>
          <w:marRight w:val="0"/>
          <w:marTop w:val="0"/>
          <w:marBottom w:val="0"/>
          <w:divBdr>
            <w:top w:val="none" w:sz="0" w:space="0" w:color="auto"/>
            <w:left w:val="none" w:sz="0" w:space="0" w:color="auto"/>
            <w:bottom w:val="none" w:sz="0" w:space="0" w:color="auto"/>
            <w:right w:val="none" w:sz="0" w:space="0" w:color="auto"/>
          </w:divBdr>
        </w:div>
        <w:div w:id="2092655332">
          <w:marLeft w:val="734"/>
          <w:marRight w:val="0"/>
          <w:marTop w:val="0"/>
          <w:marBottom w:val="0"/>
          <w:divBdr>
            <w:top w:val="none" w:sz="0" w:space="0" w:color="auto"/>
            <w:left w:val="none" w:sz="0" w:space="0" w:color="auto"/>
            <w:bottom w:val="none" w:sz="0" w:space="0" w:color="auto"/>
            <w:right w:val="none" w:sz="0" w:space="0" w:color="auto"/>
          </w:divBdr>
        </w:div>
      </w:divsChild>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243612060">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89366422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sChild>
    </w:div>
    <w:div w:id="1114325824">
      <w:bodyDiv w:val="1"/>
      <w:marLeft w:val="0"/>
      <w:marRight w:val="0"/>
      <w:marTop w:val="0"/>
      <w:marBottom w:val="0"/>
      <w:divBdr>
        <w:top w:val="none" w:sz="0" w:space="0" w:color="auto"/>
        <w:left w:val="none" w:sz="0" w:space="0" w:color="auto"/>
        <w:bottom w:val="none" w:sz="0" w:space="0" w:color="auto"/>
        <w:right w:val="none" w:sz="0" w:space="0" w:color="auto"/>
      </w:divBdr>
      <w:divsChild>
        <w:div w:id="341208663">
          <w:marLeft w:val="360"/>
          <w:marRight w:val="0"/>
          <w:marTop w:val="0"/>
          <w:marBottom w:val="0"/>
          <w:divBdr>
            <w:top w:val="none" w:sz="0" w:space="0" w:color="auto"/>
            <w:left w:val="none" w:sz="0" w:space="0" w:color="auto"/>
            <w:bottom w:val="none" w:sz="0" w:space="0" w:color="auto"/>
            <w:right w:val="none" w:sz="0" w:space="0" w:color="auto"/>
          </w:divBdr>
        </w:div>
        <w:div w:id="857280153">
          <w:marLeft w:val="360"/>
          <w:marRight w:val="0"/>
          <w:marTop w:val="0"/>
          <w:marBottom w:val="0"/>
          <w:divBdr>
            <w:top w:val="none" w:sz="0" w:space="0" w:color="auto"/>
            <w:left w:val="none" w:sz="0" w:space="0" w:color="auto"/>
            <w:bottom w:val="none" w:sz="0" w:space="0" w:color="auto"/>
            <w:right w:val="none" w:sz="0" w:space="0" w:color="auto"/>
          </w:divBdr>
        </w:div>
        <w:div w:id="943342492">
          <w:marLeft w:val="360"/>
          <w:marRight w:val="0"/>
          <w:marTop w:val="0"/>
          <w:marBottom w:val="0"/>
          <w:divBdr>
            <w:top w:val="none" w:sz="0" w:space="0" w:color="auto"/>
            <w:left w:val="none" w:sz="0" w:space="0" w:color="auto"/>
            <w:bottom w:val="none" w:sz="0" w:space="0" w:color="auto"/>
            <w:right w:val="none" w:sz="0" w:space="0" w:color="auto"/>
          </w:divBdr>
        </w:div>
        <w:div w:id="1555580048">
          <w:marLeft w:val="360"/>
          <w:marRight w:val="0"/>
          <w:marTop w:val="0"/>
          <w:marBottom w:val="0"/>
          <w:divBdr>
            <w:top w:val="none" w:sz="0" w:space="0" w:color="auto"/>
            <w:left w:val="none" w:sz="0" w:space="0" w:color="auto"/>
            <w:bottom w:val="none" w:sz="0" w:space="0" w:color="auto"/>
            <w:right w:val="none" w:sz="0" w:space="0" w:color="auto"/>
          </w:divBdr>
        </w:div>
        <w:div w:id="1996031235">
          <w:marLeft w:val="36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46708717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440034152">
          <w:marLeft w:val="274"/>
          <w:marRight w:val="0"/>
          <w:marTop w:val="0"/>
          <w:marBottom w:val="0"/>
          <w:divBdr>
            <w:top w:val="none" w:sz="0" w:space="0" w:color="auto"/>
            <w:left w:val="none" w:sz="0" w:space="0" w:color="auto"/>
            <w:bottom w:val="none" w:sz="0" w:space="0" w:color="auto"/>
            <w:right w:val="none" w:sz="0" w:space="0" w:color="auto"/>
          </w:divBdr>
        </w:div>
        <w:div w:id="1160270056">
          <w:marLeft w:val="274"/>
          <w:marRight w:val="0"/>
          <w:marTop w:val="0"/>
          <w:marBottom w:val="0"/>
          <w:divBdr>
            <w:top w:val="none" w:sz="0" w:space="0" w:color="auto"/>
            <w:left w:val="none" w:sz="0" w:space="0" w:color="auto"/>
            <w:bottom w:val="none" w:sz="0" w:space="0" w:color="auto"/>
            <w:right w:val="none" w:sz="0" w:space="0" w:color="auto"/>
          </w:divBdr>
        </w:div>
      </w:divsChild>
    </w:div>
    <w:div w:id="1139884891">
      <w:bodyDiv w:val="1"/>
      <w:marLeft w:val="0"/>
      <w:marRight w:val="0"/>
      <w:marTop w:val="0"/>
      <w:marBottom w:val="0"/>
      <w:divBdr>
        <w:top w:val="none" w:sz="0" w:space="0" w:color="auto"/>
        <w:left w:val="none" w:sz="0" w:space="0" w:color="auto"/>
        <w:bottom w:val="none" w:sz="0" w:space="0" w:color="auto"/>
        <w:right w:val="none" w:sz="0" w:space="0" w:color="auto"/>
      </w:divBdr>
    </w:div>
    <w:div w:id="1146358152">
      <w:bodyDiv w:val="1"/>
      <w:marLeft w:val="0"/>
      <w:marRight w:val="0"/>
      <w:marTop w:val="0"/>
      <w:marBottom w:val="0"/>
      <w:divBdr>
        <w:top w:val="none" w:sz="0" w:space="0" w:color="auto"/>
        <w:left w:val="none" w:sz="0" w:space="0" w:color="auto"/>
        <w:bottom w:val="none" w:sz="0" w:space="0" w:color="auto"/>
        <w:right w:val="none" w:sz="0" w:space="0" w:color="auto"/>
      </w:divBdr>
      <w:divsChild>
        <w:div w:id="338505692">
          <w:marLeft w:val="360"/>
          <w:marRight w:val="0"/>
          <w:marTop w:val="0"/>
          <w:marBottom w:val="0"/>
          <w:divBdr>
            <w:top w:val="none" w:sz="0" w:space="0" w:color="auto"/>
            <w:left w:val="none" w:sz="0" w:space="0" w:color="auto"/>
            <w:bottom w:val="none" w:sz="0" w:space="0" w:color="auto"/>
            <w:right w:val="none" w:sz="0" w:space="0" w:color="auto"/>
          </w:divBdr>
        </w:div>
        <w:div w:id="549682804">
          <w:marLeft w:val="360"/>
          <w:marRight w:val="0"/>
          <w:marTop w:val="0"/>
          <w:marBottom w:val="0"/>
          <w:divBdr>
            <w:top w:val="none" w:sz="0" w:space="0" w:color="auto"/>
            <w:left w:val="none" w:sz="0" w:space="0" w:color="auto"/>
            <w:bottom w:val="none" w:sz="0" w:space="0" w:color="auto"/>
            <w:right w:val="none" w:sz="0" w:space="0" w:color="auto"/>
          </w:divBdr>
        </w:div>
        <w:div w:id="599266531">
          <w:marLeft w:val="360"/>
          <w:marRight w:val="0"/>
          <w:marTop w:val="0"/>
          <w:marBottom w:val="0"/>
          <w:divBdr>
            <w:top w:val="none" w:sz="0" w:space="0" w:color="auto"/>
            <w:left w:val="none" w:sz="0" w:space="0" w:color="auto"/>
            <w:bottom w:val="none" w:sz="0" w:space="0" w:color="auto"/>
            <w:right w:val="none" w:sz="0" w:space="0" w:color="auto"/>
          </w:divBdr>
        </w:div>
        <w:div w:id="724376832">
          <w:marLeft w:val="360"/>
          <w:marRight w:val="0"/>
          <w:marTop w:val="0"/>
          <w:marBottom w:val="0"/>
          <w:divBdr>
            <w:top w:val="none" w:sz="0" w:space="0" w:color="auto"/>
            <w:left w:val="none" w:sz="0" w:space="0" w:color="auto"/>
            <w:bottom w:val="none" w:sz="0" w:space="0" w:color="auto"/>
            <w:right w:val="none" w:sz="0" w:space="0" w:color="auto"/>
          </w:divBdr>
        </w:div>
        <w:div w:id="1920433648">
          <w:marLeft w:val="360"/>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1431863">
      <w:bodyDiv w:val="1"/>
      <w:marLeft w:val="0"/>
      <w:marRight w:val="0"/>
      <w:marTop w:val="0"/>
      <w:marBottom w:val="0"/>
      <w:divBdr>
        <w:top w:val="none" w:sz="0" w:space="0" w:color="auto"/>
        <w:left w:val="none" w:sz="0" w:space="0" w:color="auto"/>
        <w:bottom w:val="none" w:sz="0" w:space="0" w:color="auto"/>
        <w:right w:val="none" w:sz="0" w:space="0" w:color="auto"/>
      </w:divBdr>
    </w:div>
    <w:div w:id="1201436271">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441729455">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1711683950">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605575196">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226722817">
      <w:bodyDiv w:val="1"/>
      <w:marLeft w:val="0"/>
      <w:marRight w:val="0"/>
      <w:marTop w:val="0"/>
      <w:marBottom w:val="0"/>
      <w:divBdr>
        <w:top w:val="none" w:sz="0" w:space="0" w:color="auto"/>
        <w:left w:val="none" w:sz="0" w:space="0" w:color="auto"/>
        <w:bottom w:val="none" w:sz="0" w:space="0" w:color="auto"/>
        <w:right w:val="none" w:sz="0" w:space="0" w:color="auto"/>
      </w:divBdr>
    </w:div>
    <w:div w:id="1244684440">
      <w:bodyDiv w:val="1"/>
      <w:marLeft w:val="0"/>
      <w:marRight w:val="0"/>
      <w:marTop w:val="0"/>
      <w:marBottom w:val="0"/>
      <w:divBdr>
        <w:top w:val="none" w:sz="0" w:space="0" w:color="auto"/>
        <w:left w:val="none" w:sz="0" w:space="0" w:color="auto"/>
        <w:bottom w:val="none" w:sz="0" w:space="0" w:color="auto"/>
        <w:right w:val="none" w:sz="0" w:space="0" w:color="auto"/>
      </w:divBdr>
    </w:div>
    <w:div w:id="1300307796">
      <w:bodyDiv w:val="1"/>
      <w:marLeft w:val="0"/>
      <w:marRight w:val="0"/>
      <w:marTop w:val="0"/>
      <w:marBottom w:val="0"/>
      <w:divBdr>
        <w:top w:val="none" w:sz="0" w:space="0" w:color="auto"/>
        <w:left w:val="none" w:sz="0" w:space="0" w:color="auto"/>
        <w:bottom w:val="none" w:sz="0" w:space="0" w:color="auto"/>
        <w:right w:val="none" w:sz="0" w:space="0" w:color="auto"/>
      </w:divBdr>
      <w:divsChild>
        <w:div w:id="134031662">
          <w:marLeft w:val="274"/>
          <w:marRight w:val="0"/>
          <w:marTop w:val="0"/>
          <w:marBottom w:val="0"/>
          <w:divBdr>
            <w:top w:val="none" w:sz="0" w:space="0" w:color="auto"/>
            <w:left w:val="none" w:sz="0" w:space="0" w:color="auto"/>
            <w:bottom w:val="none" w:sz="0" w:space="0" w:color="auto"/>
            <w:right w:val="none" w:sz="0" w:space="0" w:color="auto"/>
          </w:divBdr>
        </w:div>
        <w:div w:id="508564077">
          <w:marLeft w:val="274"/>
          <w:marRight w:val="0"/>
          <w:marTop w:val="0"/>
          <w:marBottom w:val="0"/>
          <w:divBdr>
            <w:top w:val="none" w:sz="0" w:space="0" w:color="auto"/>
            <w:left w:val="none" w:sz="0" w:space="0" w:color="auto"/>
            <w:bottom w:val="none" w:sz="0" w:space="0" w:color="auto"/>
            <w:right w:val="none" w:sz="0" w:space="0" w:color="auto"/>
          </w:divBdr>
        </w:div>
        <w:div w:id="1381511866">
          <w:marLeft w:val="274"/>
          <w:marRight w:val="0"/>
          <w:marTop w:val="0"/>
          <w:marBottom w:val="0"/>
          <w:divBdr>
            <w:top w:val="none" w:sz="0" w:space="0" w:color="auto"/>
            <w:left w:val="none" w:sz="0" w:space="0" w:color="auto"/>
            <w:bottom w:val="none" w:sz="0" w:space="0" w:color="auto"/>
            <w:right w:val="none" w:sz="0" w:space="0" w:color="auto"/>
          </w:divBdr>
        </w:div>
        <w:div w:id="1450321731">
          <w:marLeft w:val="274"/>
          <w:marRight w:val="0"/>
          <w:marTop w:val="0"/>
          <w:marBottom w:val="0"/>
          <w:divBdr>
            <w:top w:val="none" w:sz="0" w:space="0" w:color="auto"/>
            <w:left w:val="none" w:sz="0" w:space="0" w:color="auto"/>
            <w:bottom w:val="none" w:sz="0" w:space="0" w:color="auto"/>
            <w:right w:val="none" w:sz="0" w:space="0" w:color="auto"/>
          </w:divBdr>
        </w:div>
        <w:div w:id="2025399491">
          <w:marLeft w:val="274"/>
          <w:marRight w:val="0"/>
          <w:marTop w:val="0"/>
          <w:marBottom w:val="0"/>
          <w:divBdr>
            <w:top w:val="none" w:sz="0" w:space="0" w:color="auto"/>
            <w:left w:val="none" w:sz="0" w:space="0" w:color="auto"/>
            <w:bottom w:val="none" w:sz="0" w:space="0" w:color="auto"/>
            <w:right w:val="none" w:sz="0" w:space="0" w:color="auto"/>
          </w:divBdr>
        </w:div>
      </w:divsChild>
    </w:div>
    <w:div w:id="1355495159">
      <w:bodyDiv w:val="1"/>
      <w:marLeft w:val="0"/>
      <w:marRight w:val="0"/>
      <w:marTop w:val="0"/>
      <w:marBottom w:val="0"/>
      <w:divBdr>
        <w:top w:val="none" w:sz="0" w:space="0" w:color="auto"/>
        <w:left w:val="none" w:sz="0" w:space="0" w:color="auto"/>
        <w:bottom w:val="none" w:sz="0" w:space="0" w:color="auto"/>
        <w:right w:val="none" w:sz="0" w:space="0" w:color="auto"/>
      </w:divBdr>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381322580">
      <w:bodyDiv w:val="1"/>
      <w:marLeft w:val="0"/>
      <w:marRight w:val="0"/>
      <w:marTop w:val="0"/>
      <w:marBottom w:val="0"/>
      <w:divBdr>
        <w:top w:val="none" w:sz="0" w:space="0" w:color="auto"/>
        <w:left w:val="none" w:sz="0" w:space="0" w:color="auto"/>
        <w:bottom w:val="none" w:sz="0" w:space="0" w:color="auto"/>
        <w:right w:val="none" w:sz="0" w:space="0" w:color="auto"/>
      </w:divBdr>
      <w:divsChild>
        <w:div w:id="907152185">
          <w:marLeft w:val="821"/>
          <w:marRight w:val="0"/>
          <w:marTop w:val="0"/>
          <w:marBottom w:val="0"/>
          <w:divBdr>
            <w:top w:val="none" w:sz="0" w:space="0" w:color="auto"/>
            <w:left w:val="none" w:sz="0" w:space="0" w:color="auto"/>
            <w:bottom w:val="none" w:sz="0" w:space="0" w:color="auto"/>
            <w:right w:val="none" w:sz="0" w:space="0" w:color="auto"/>
          </w:divBdr>
        </w:div>
        <w:div w:id="1171725600">
          <w:marLeft w:val="821"/>
          <w:marRight w:val="0"/>
          <w:marTop w:val="0"/>
          <w:marBottom w:val="0"/>
          <w:divBdr>
            <w:top w:val="none" w:sz="0" w:space="0" w:color="auto"/>
            <w:left w:val="none" w:sz="0" w:space="0" w:color="auto"/>
            <w:bottom w:val="none" w:sz="0" w:space="0" w:color="auto"/>
            <w:right w:val="none" w:sz="0" w:space="0" w:color="auto"/>
          </w:divBdr>
        </w:div>
        <w:div w:id="1594896825">
          <w:marLeft w:val="821"/>
          <w:marRight w:val="0"/>
          <w:marTop w:val="0"/>
          <w:marBottom w:val="0"/>
          <w:divBdr>
            <w:top w:val="none" w:sz="0" w:space="0" w:color="auto"/>
            <w:left w:val="none" w:sz="0" w:space="0" w:color="auto"/>
            <w:bottom w:val="none" w:sz="0" w:space="0" w:color="auto"/>
            <w:right w:val="none" w:sz="0" w:space="0" w:color="auto"/>
          </w:divBdr>
        </w:div>
        <w:div w:id="2002924924">
          <w:marLeft w:val="821"/>
          <w:marRight w:val="0"/>
          <w:marTop w:val="0"/>
          <w:marBottom w:val="0"/>
          <w:divBdr>
            <w:top w:val="none" w:sz="0" w:space="0" w:color="auto"/>
            <w:left w:val="none" w:sz="0" w:space="0" w:color="auto"/>
            <w:bottom w:val="none" w:sz="0" w:space="0" w:color="auto"/>
            <w:right w:val="none" w:sz="0" w:space="0" w:color="auto"/>
          </w:divBdr>
        </w:div>
        <w:div w:id="2033916415">
          <w:marLeft w:val="821"/>
          <w:marRight w:val="0"/>
          <w:marTop w:val="0"/>
          <w:marBottom w:val="0"/>
          <w:divBdr>
            <w:top w:val="none" w:sz="0" w:space="0" w:color="auto"/>
            <w:left w:val="none" w:sz="0" w:space="0" w:color="auto"/>
            <w:bottom w:val="none" w:sz="0" w:space="0" w:color="auto"/>
            <w:right w:val="none" w:sz="0" w:space="0" w:color="auto"/>
          </w:divBdr>
        </w:div>
      </w:divsChild>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33433156">
      <w:bodyDiv w:val="1"/>
      <w:marLeft w:val="0"/>
      <w:marRight w:val="0"/>
      <w:marTop w:val="0"/>
      <w:marBottom w:val="0"/>
      <w:divBdr>
        <w:top w:val="none" w:sz="0" w:space="0" w:color="auto"/>
        <w:left w:val="none" w:sz="0" w:space="0" w:color="auto"/>
        <w:bottom w:val="none" w:sz="0" w:space="0" w:color="auto"/>
        <w:right w:val="none" w:sz="0" w:space="0" w:color="auto"/>
      </w:divBdr>
      <w:divsChild>
        <w:div w:id="1252205920">
          <w:marLeft w:val="274"/>
          <w:marRight w:val="0"/>
          <w:marTop w:val="0"/>
          <w:marBottom w:val="0"/>
          <w:divBdr>
            <w:top w:val="none" w:sz="0" w:space="0" w:color="auto"/>
            <w:left w:val="none" w:sz="0" w:space="0" w:color="auto"/>
            <w:bottom w:val="none" w:sz="0" w:space="0" w:color="auto"/>
            <w:right w:val="none" w:sz="0" w:space="0" w:color="auto"/>
          </w:divBdr>
        </w:div>
        <w:div w:id="786968348">
          <w:marLeft w:val="274"/>
          <w:marRight w:val="0"/>
          <w:marTop w:val="0"/>
          <w:marBottom w:val="0"/>
          <w:divBdr>
            <w:top w:val="none" w:sz="0" w:space="0" w:color="auto"/>
            <w:left w:val="none" w:sz="0" w:space="0" w:color="auto"/>
            <w:bottom w:val="none" w:sz="0" w:space="0" w:color="auto"/>
            <w:right w:val="none" w:sz="0" w:space="0" w:color="auto"/>
          </w:divBdr>
        </w:div>
        <w:div w:id="1926918189">
          <w:marLeft w:val="274"/>
          <w:marRight w:val="0"/>
          <w:marTop w:val="0"/>
          <w:marBottom w:val="0"/>
          <w:divBdr>
            <w:top w:val="none" w:sz="0" w:space="0" w:color="auto"/>
            <w:left w:val="none" w:sz="0" w:space="0" w:color="auto"/>
            <w:bottom w:val="none" w:sz="0" w:space="0" w:color="auto"/>
            <w:right w:val="none" w:sz="0" w:space="0" w:color="auto"/>
          </w:divBdr>
        </w:div>
        <w:div w:id="698553141">
          <w:marLeft w:val="274"/>
          <w:marRight w:val="0"/>
          <w:marTop w:val="0"/>
          <w:marBottom w:val="0"/>
          <w:divBdr>
            <w:top w:val="none" w:sz="0" w:space="0" w:color="auto"/>
            <w:left w:val="none" w:sz="0" w:space="0" w:color="auto"/>
            <w:bottom w:val="none" w:sz="0" w:space="0" w:color="auto"/>
            <w:right w:val="none" w:sz="0" w:space="0" w:color="auto"/>
          </w:divBdr>
        </w:div>
      </w:divsChild>
    </w:div>
    <w:div w:id="1447891956">
      <w:bodyDiv w:val="1"/>
      <w:marLeft w:val="0"/>
      <w:marRight w:val="0"/>
      <w:marTop w:val="0"/>
      <w:marBottom w:val="0"/>
      <w:divBdr>
        <w:top w:val="none" w:sz="0" w:space="0" w:color="auto"/>
        <w:left w:val="none" w:sz="0" w:space="0" w:color="auto"/>
        <w:bottom w:val="none" w:sz="0" w:space="0" w:color="auto"/>
        <w:right w:val="none" w:sz="0" w:space="0" w:color="auto"/>
      </w:divBdr>
      <w:divsChild>
        <w:div w:id="446391939">
          <w:marLeft w:val="274"/>
          <w:marRight w:val="0"/>
          <w:marTop w:val="0"/>
          <w:marBottom w:val="0"/>
          <w:divBdr>
            <w:top w:val="none" w:sz="0" w:space="0" w:color="auto"/>
            <w:left w:val="none" w:sz="0" w:space="0" w:color="auto"/>
            <w:bottom w:val="none" w:sz="0" w:space="0" w:color="auto"/>
            <w:right w:val="none" w:sz="0" w:space="0" w:color="auto"/>
          </w:divBdr>
        </w:div>
        <w:div w:id="1112749706">
          <w:marLeft w:val="274"/>
          <w:marRight w:val="0"/>
          <w:marTop w:val="0"/>
          <w:marBottom w:val="0"/>
          <w:divBdr>
            <w:top w:val="none" w:sz="0" w:space="0" w:color="auto"/>
            <w:left w:val="none" w:sz="0" w:space="0" w:color="auto"/>
            <w:bottom w:val="none" w:sz="0" w:space="0" w:color="auto"/>
            <w:right w:val="none" w:sz="0" w:space="0" w:color="auto"/>
          </w:divBdr>
        </w:div>
        <w:div w:id="1834490263">
          <w:marLeft w:val="274"/>
          <w:marRight w:val="0"/>
          <w:marTop w:val="0"/>
          <w:marBottom w:val="0"/>
          <w:divBdr>
            <w:top w:val="none" w:sz="0" w:space="0" w:color="auto"/>
            <w:left w:val="none" w:sz="0" w:space="0" w:color="auto"/>
            <w:bottom w:val="none" w:sz="0" w:space="0" w:color="auto"/>
            <w:right w:val="none" w:sz="0" w:space="0" w:color="auto"/>
          </w:divBdr>
        </w:div>
      </w:divsChild>
    </w:div>
    <w:div w:id="1451052906">
      <w:bodyDiv w:val="1"/>
      <w:marLeft w:val="0"/>
      <w:marRight w:val="0"/>
      <w:marTop w:val="0"/>
      <w:marBottom w:val="0"/>
      <w:divBdr>
        <w:top w:val="none" w:sz="0" w:space="0" w:color="auto"/>
        <w:left w:val="none" w:sz="0" w:space="0" w:color="auto"/>
        <w:bottom w:val="none" w:sz="0" w:space="0" w:color="auto"/>
        <w:right w:val="none" w:sz="0" w:space="0" w:color="auto"/>
      </w:divBdr>
    </w:div>
    <w:div w:id="1451970797">
      <w:bodyDiv w:val="1"/>
      <w:marLeft w:val="0"/>
      <w:marRight w:val="0"/>
      <w:marTop w:val="0"/>
      <w:marBottom w:val="0"/>
      <w:divBdr>
        <w:top w:val="none" w:sz="0" w:space="0" w:color="auto"/>
        <w:left w:val="none" w:sz="0" w:space="0" w:color="auto"/>
        <w:bottom w:val="none" w:sz="0" w:space="0" w:color="auto"/>
        <w:right w:val="none" w:sz="0" w:space="0" w:color="auto"/>
      </w:divBdr>
      <w:divsChild>
        <w:div w:id="155995524">
          <w:marLeft w:val="734"/>
          <w:marRight w:val="0"/>
          <w:marTop w:val="0"/>
          <w:marBottom w:val="0"/>
          <w:divBdr>
            <w:top w:val="none" w:sz="0" w:space="0" w:color="auto"/>
            <w:left w:val="none" w:sz="0" w:space="0" w:color="auto"/>
            <w:bottom w:val="none" w:sz="0" w:space="0" w:color="auto"/>
            <w:right w:val="none" w:sz="0" w:space="0" w:color="auto"/>
          </w:divBdr>
        </w:div>
        <w:div w:id="537594573">
          <w:marLeft w:val="360"/>
          <w:marRight w:val="0"/>
          <w:marTop w:val="0"/>
          <w:marBottom w:val="0"/>
          <w:divBdr>
            <w:top w:val="none" w:sz="0" w:space="0" w:color="auto"/>
            <w:left w:val="none" w:sz="0" w:space="0" w:color="auto"/>
            <w:bottom w:val="none" w:sz="0" w:space="0" w:color="auto"/>
            <w:right w:val="none" w:sz="0" w:space="0" w:color="auto"/>
          </w:divBdr>
        </w:div>
        <w:div w:id="552276081">
          <w:marLeft w:val="360"/>
          <w:marRight w:val="0"/>
          <w:marTop w:val="29"/>
          <w:marBottom w:val="0"/>
          <w:divBdr>
            <w:top w:val="none" w:sz="0" w:space="0" w:color="auto"/>
            <w:left w:val="none" w:sz="0" w:space="0" w:color="auto"/>
            <w:bottom w:val="none" w:sz="0" w:space="0" w:color="auto"/>
            <w:right w:val="none" w:sz="0" w:space="0" w:color="auto"/>
          </w:divBdr>
        </w:div>
        <w:div w:id="994146547">
          <w:marLeft w:val="360"/>
          <w:marRight w:val="0"/>
          <w:marTop w:val="0"/>
          <w:marBottom w:val="0"/>
          <w:divBdr>
            <w:top w:val="none" w:sz="0" w:space="0" w:color="auto"/>
            <w:left w:val="none" w:sz="0" w:space="0" w:color="auto"/>
            <w:bottom w:val="none" w:sz="0" w:space="0" w:color="auto"/>
            <w:right w:val="none" w:sz="0" w:space="0" w:color="auto"/>
          </w:divBdr>
        </w:div>
        <w:div w:id="1038168941">
          <w:marLeft w:val="360"/>
          <w:marRight w:val="0"/>
          <w:marTop w:val="0"/>
          <w:marBottom w:val="0"/>
          <w:divBdr>
            <w:top w:val="none" w:sz="0" w:space="0" w:color="auto"/>
            <w:left w:val="none" w:sz="0" w:space="0" w:color="auto"/>
            <w:bottom w:val="none" w:sz="0" w:space="0" w:color="auto"/>
            <w:right w:val="none" w:sz="0" w:space="0" w:color="auto"/>
          </w:divBdr>
        </w:div>
        <w:div w:id="1265457099">
          <w:marLeft w:val="734"/>
          <w:marRight w:val="0"/>
          <w:marTop w:val="26"/>
          <w:marBottom w:val="0"/>
          <w:divBdr>
            <w:top w:val="none" w:sz="0" w:space="0" w:color="auto"/>
            <w:left w:val="none" w:sz="0" w:space="0" w:color="auto"/>
            <w:bottom w:val="none" w:sz="0" w:space="0" w:color="auto"/>
            <w:right w:val="none" w:sz="0" w:space="0" w:color="auto"/>
          </w:divBdr>
        </w:div>
        <w:div w:id="1288659233">
          <w:marLeft w:val="734"/>
          <w:marRight w:val="0"/>
          <w:marTop w:val="0"/>
          <w:marBottom w:val="0"/>
          <w:divBdr>
            <w:top w:val="none" w:sz="0" w:space="0" w:color="auto"/>
            <w:left w:val="none" w:sz="0" w:space="0" w:color="auto"/>
            <w:bottom w:val="none" w:sz="0" w:space="0" w:color="auto"/>
            <w:right w:val="none" w:sz="0" w:space="0" w:color="auto"/>
          </w:divBdr>
        </w:div>
        <w:div w:id="1378166276">
          <w:marLeft w:val="734"/>
          <w:marRight w:val="0"/>
          <w:marTop w:val="0"/>
          <w:marBottom w:val="0"/>
          <w:divBdr>
            <w:top w:val="none" w:sz="0" w:space="0" w:color="auto"/>
            <w:left w:val="none" w:sz="0" w:space="0" w:color="auto"/>
            <w:bottom w:val="none" w:sz="0" w:space="0" w:color="auto"/>
            <w:right w:val="none" w:sz="0" w:space="0" w:color="auto"/>
          </w:divBdr>
        </w:div>
        <w:div w:id="1612780517">
          <w:marLeft w:val="734"/>
          <w:marRight w:val="0"/>
          <w:marTop w:val="26"/>
          <w:marBottom w:val="0"/>
          <w:divBdr>
            <w:top w:val="none" w:sz="0" w:space="0" w:color="auto"/>
            <w:left w:val="none" w:sz="0" w:space="0" w:color="auto"/>
            <w:bottom w:val="none" w:sz="0" w:space="0" w:color="auto"/>
            <w:right w:val="none" w:sz="0" w:space="0" w:color="auto"/>
          </w:divBdr>
        </w:div>
        <w:div w:id="1675573765">
          <w:marLeft w:val="360"/>
          <w:marRight w:val="0"/>
          <w:marTop w:val="0"/>
          <w:marBottom w:val="0"/>
          <w:divBdr>
            <w:top w:val="none" w:sz="0" w:space="0" w:color="auto"/>
            <w:left w:val="none" w:sz="0" w:space="0" w:color="auto"/>
            <w:bottom w:val="none" w:sz="0" w:space="0" w:color="auto"/>
            <w:right w:val="none" w:sz="0" w:space="0" w:color="auto"/>
          </w:divBdr>
        </w:div>
        <w:div w:id="1684742678">
          <w:marLeft w:val="734"/>
          <w:marRight w:val="0"/>
          <w:marTop w:val="26"/>
          <w:marBottom w:val="0"/>
          <w:divBdr>
            <w:top w:val="none" w:sz="0" w:space="0" w:color="auto"/>
            <w:left w:val="none" w:sz="0" w:space="0" w:color="auto"/>
            <w:bottom w:val="none" w:sz="0" w:space="0" w:color="auto"/>
            <w:right w:val="none" w:sz="0" w:space="0" w:color="auto"/>
          </w:divBdr>
        </w:div>
        <w:div w:id="1707487156">
          <w:marLeft w:val="734"/>
          <w:marRight w:val="0"/>
          <w:marTop w:val="0"/>
          <w:marBottom w:val="0"/>
          <w:divBdr>
            <w:top w:val="none" w:sz="0" w:space="0" w:color="auto"/>
            <w:left w:val="none" w:sz="0" w:space="0" w:color="auto"/>
            <w:bottom w:val="none" w:sz="0" w:space="0" w:color="auto"/>
            <w:right w:val="none" w:sz="0" w:space="0" w:color="auto"/>
          </w:divBdr>
        </w:div>
        <w:div w:id="1718778653">
          <w:marLeft w:val="360"/>
          <w:marRight w:val="0"/>
          <w:marTop w:val="72"/>
          <w:marBottom w:val="0"/>
          <w:divBdr>
            <w:top w:val="none" w:sz="0" w:space="0" w:color="auto"/>
            <w:left w:val="none" w:sz="0" w:space="0" w:color="auto"/>
            <w:bottom w:val="none" w:sz="0" w:space="0" w:color="auto"/>
            <w:right w:val="none" w:sz="0" w:space="0" w:color="auto"/>
          </w:divBdr>
        </w:div>
        <w:div w:id="1920363067">
          <w:marLeft w:val="360"/>
          <w:marRight w:val="0"/>
          <w:marTop w:val="0"/>
          <w:marBottom w:val="0"/>
          <w:divBdr>
            <w:top w:val="none" w:sz="0" w:space="0" w:color="auto"/>
            <w:left w:val="none" w:sz="0" w:space="0" w:color="auto"/>
            <w:bottom w:val="none" w:sz="0" w:space="0" w:color="auto"/>
            <w:right w:val="none" w:sz="0" w:space="0" w:color="auto"/>
          </w:divBdr>
        </w:div>
      </w:divsChild>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584925178">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435445369">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sChild>
    </w:div>
    <w:div w:id="1483934387">
      <w:bodyDiv w:val="1"/>
      <w:marLeft w:val="0"/>
      <w:marRight w:val="0"/>
      <w:marTop w:val="0"/>
      <w:marBottom w:val="0"/>
      <w:divBdr>
        <w:top w:val="none" w:sz="0" w:space="0" w:color="auto"/>
        <w:left w:val="none" w:sz="0" w:space="0" w:color="auto"/>
        <w:bottom w:val="none" w:sz="0" w:space="0" w:color="auto"/>
        <w:right w:val="none" w:sz="0" w:space="0" w:color="auto"/>
      </w:divBdr>
    </w:div>
    <w:div w:id="1551265194">
      <w:bodyDiv w:val="1"/>
      <w:marLeft w:val="0"/>
      <w:marRight w:val="0"/>
      <w:marTop w:val="0"/>
      <w:marBottom w:val="0"/>
      <w:divBdr>
        <w:top w:val="none" w:sz="0" w:space="0" w:color="auto"/>
        <w:left w:val="none" w:sz="0" w:space="0" w:color="auto"/>
        <w:bottom w:val="none" w:sz="0" w:space="0" w:color="auto"/>
        <w:right w:val="none" w:sz="0" w:space="0" w:color="auto"/>
      </w:divBdr>
      <w:divsChild>
        <w:div w:id="156311562">
          <w:marLeft w:val="360"/>
          <w:marRight w:val="0"/>
          <w:marTop w:val="0"/>
          <w:marBottom w:val="0"/>
          <w:divBdr>
            <w:top w:val="none" w:sz="0" w:space="0" w:color="auto"/>
            <w:left w:val="none" w:sz="0" w:space="0" w:color="auto"/>
            <w:bottom w:val="none" w:sz="0" w:space="0" w:color="auto"/>
            <w:right w:val="none" w:sz="0" w:space="0" w:color="auto"/>
          </w:divBdr>
        </w:div>
        <w:div w:id="395663375">
          <w:marLeft w:val="360"/>
          <w:marRight w:val="0"/>
          <w:marTop w:val="0"/>
          <w:marBottom w:val="0"/>
          <w:divBdr>
            <w:top w:val="none" w:sz="0" w:space="0" w:color="auto"/>
            <w:left w:val="none" w:sz="0" w:space="0" w:color="auto"/>
            <w:bottom w:val="none" w:sz="0" w:space="0" w:color="auto"/>
            <w:right w:val="none" w:sz="0" w:space="0" w:color="auto"/>
          </w:divBdr>
        </w:div>
        <w:div w:id="683823505">
          <w:marLeft w:val="360"/>
          <w:marRight w:val="0"/>
          <w:marTop w:val="0"/>
          <w:marBottom w:val="0"/>
          <w:divBdr>
            <w:top w:val="none" w:sz="0" w:space="0" w:color="auto"/>
            <w:left w:val="none" w:sz="0" w:space="0" w:color="auto"/>
            <w:bottom w:val="none" w:sz="0" w:space="0" w:color="auto"/>
            <w:right w:val="none" w:sz="0" w:space="0" w:color="auto"/>
          </w:divBdr>
        </w:div>
        <w:div w:id="1453547860">
          <w:marLeft w:val="360"/>
          <w:marRight w:val="0"/>
          <w:marTop w:val="0"/>
          <w:marBottom w:val="0"/>
          <w:divBdr>
            <w:top w:val="none" w:sz="0" w:space="0" w:color="auto"/>
            <w:left w:val="none" w:sz="0" w:space="0" w:color="auto"/>
            <w:bottom w:val="none" w:sz="0" w:space="0" w:color="auto"/>
            <w:right w:val="none" w:sz="0" w:space="0" w:color="auto"/>
          </w:divBdr>
        </w:div>
        <w:div w:id="1476411671">
          <w:marLeft w:val="360"/>
          <w:marRight w:val="0"/>
          <w:marTop w:val="0"/>
          <w:marBottom w:val="0"/>
          <w:divBdr>
            <w:top w:val="none" w:sz="0" w:space="0" w:color="auto"/>
            <w:left w:val="none" w:sz="0" w:space="0" w:color="auto"/>
            <w:bottom w:val="none" w:sz="0" w:space="0" w:color="auto"/>
            <w:right w:val="none" w:sz="0" w:space="0" w:color="auto"/>
          </w:divBdr>
        </w:div>
        <w:div w:id="1579748008">
          <w:marLeft w:val="360"/>
          <w:marRight w:val="0"/>
          <w:marTop w:val="0"/>
          <w:marBottom w:val="0"/>
          <w:divBdr>
            <w:top w:val="none" w:sz="0" w:space="0" w:color="auto"/>
            <w:left w:val="none" w:sz="0" w:space="0" w:color="auto"/>
            <w:bottom w:val="none" w:sz="0" w:space="0" w:color="auto"/>
            <w:right w:val="none" w:sz="0" w:space="0" w:color="auto"/>
          </w:divBdr>
        </w:div>
      </w:divsChild>
    </w:div>
    <w:div w:id="1556352290">
      <w:bodyDiv w:val="1"/>
      <w:marLeft w:val="0"/>
      <w:marRight w:val="0"/>
      <w:marTop w:val="0"/>
      <w:marBottom w:val="0"/>
      <w:divBdr>
        <w:top w:val="none" w:sz="0" w:space="0" w:color="auto"/>
        <w:left w:val="none" w:sz="0" w:space="0" w:color="auto"/>
        <w:bottom w:val="none" w:sz="0" w:space="0" w:color="auto"/>
        <w:right w:val="none" w:sz="0" w:space="0" w:color="auto"/>
      </w:divBdr>
    </w:div>
    <w:div w:id="1558396295">
      <w:bodyDiv w:val="1"/>
      <w:marLeft w:val="0"/>
      <w:marRight w:val="0"/>
      <w:marTop w:val="0"/>
      <w:marBottom w:val="0"/>
      <w:divBdr>
        <w:top w:val="none" w:sz="0" w:space="0" w:color="auto"/>
        <w:left w:val="none" w:sz="0" w:space="0" w:color="auto"/>
        <w:bottom w:val="none" w:sz="0" w:space="0" w:color="auto"/>
        <w:right w:val="none" w:sz="0" w:space="0" w:color="auto"/>
      </w:divBdr>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277762523">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717506124">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645699840">
      <w:bodyDiv w:val="1"/>
      <w:marLeft w:val="0"/>
      <w:marRight w:val="0"/>
      <w:marTop w:val="0"/>
      <w:marBottom w:val="0"/>
      <w:divBdr>
        <w:top w:val="none" w:sz="0" w:space="0" w:color="auto"/>
        <w:left w:val="none" w:sz="0" w:space="0" w:color="auto"/>
        <w:bottom w:val="none" w:sz="0" w:space="0" w:color="auto"/>
        <w:right w:val="none" w:sz="0" w:space="0" w:color="auto"/>
      </w:divBdr>
    </w:div>
    <w:div w:id="1654025621">
      <w:bodyDiv w:val="1"/>
      <w:marLeft w:val="0"/>
      <w:marRight w:val="0"/>
      <w:marTop w:val="0"/>
      <w:marBottom w:val="0"/>
      <w:divBdr>
        <w:top w:val="none" w:sz="0" w:space="0" w:color="auto"/>
        <w:left w:val="none" w:sz="0" w:space="0" w:color="auto"/>
        <w:bottom w:val="none" w:sz="0" w:space="0" w:color="auto"/>
        <w:right w:val="none" w:sz="0" w:space="0" w:color="auto"/>
      </w:divBdr>
    </w:div>
    <w:div w:id="1661470881">
      <w:bodyDiv w:val="1"/>
      <w:marLeft w:val="0"/>
      <w:marRight w:val="0"/>
      <w:marTop w:val="0"/>
      <w:marBottom w:val="0"/>
      <w:divBdr>
        <w:top w:val="none" w:sz="0" w:space="0" w:color="auto"/>
        <w:left w:val="none" w:sz="0" w:space="0" w:color="auto"/>
        <w:bottom w:val="none" w:sz="0" w:space="0" w:color="auto"/>
        <w:right w:val="none" w:sz="0" w:space="0" w:color="auto"/>
      </w:divBdr>
      <w:divsChild>
        <w:div w:id="253443428">
          <w:marLeft w:val="274"/>
          <w:marRight w:val="0"/>
          <w:marTop w:val="0"/>
          <w:marBottom w:val="0"/>
          <w:divBdr>
            <w:top w:val="none" w:sz="0" w:space="0" w:color="auto"/>
            <w:left w:val="none" w:sz="0" w:space="0" w:color="auto"/>
            <w:bottom w:val="none" w:sz="0" w:space="0" w:color="auto"/>
            <w:right w:val="none" w:sz="0" w:space="0" w:color="auto"/>
          </w:divBdr>
        </w:div>
        <w:div w:id="1503857518">
          <w:marLeft w:val="274"/>
          <w:marRight w:val="0"/>
          <w:marTop w:val="0"/>
          <w:marBottom w:val="0"/>
          <w:divBdr>
            <w:top w:val="none" w:sz="0" w:space="0" w:color="auto"/>
            <w:left w:val="none" w:sz="0" w:space="0" w:color="auto"/>
            <w:bottom w:val="none" w:sz="0" w:space="0" w:color="auto"/>
            <w:right w:val="none" w:sz="0" w:space="0" w:color="auto"/>
          </w:divBdr>
        </w:div>
        <w:div w:id="1785539707">
          <w:marLeft w:val="274"/>
          <w:marRight w:val="0"/>
          <w:marTop w:val="0"/>
          <w:marBottom w:val="0"/>
          <w:divBdr>
            <w:top w:val="none" w:sz="0" w:space="0" w:color="auto"/>
            <w:left w:val="none" w:sz="0" w:space="0" w:color="auto"/>
            <w:bottom w:val="none" w:sz="0" w:space="0" w:color="auto"/>
            <w:right w:val="none" w:sz="0" w:space="0" w:color="auto"/>
          </w:divBdr>
        </w:div>
        <w:div w:id="218782569">
          <w:marLeft w:val="274"/>
          <w:marRight w:val="0"/>
          <w:marTop w:val="0"/>
          <w:marBottom w:val="0"/>
          <w:divBdr>
            <w:top w:val="none" w:sz="0" w:space="0" w:color="auto"/>
            <w:left w:val="none" w:sz="0" w:space="0" w:color="auto"/>
            <w:bottom w:val="none" w:sz="0" w:space="0" w:color="auto"/>
            <w:right w:val="none" w:sz="0" w:space="0" w:color="auto"/>
          </w:divBdr>
        </w:div>
        <w:div w:id="1472210488">
          <w:marLeft w:val="274"/>
          <w:marRight w:val="0"/>
          <w:marTop w:val="0"/>
          <w:marBottom w:val="0"/>
          <w:divBdr>
            <w:top w:val="none" w:sz="0" w:space="0" w:color="auto"/>
            <w:left w:val="none" w:sz="0" w:space="0" w:color="auto"/>
            <w:bottom w:val="none" w:sz="0" w:space="0" w:color="auto"/>
            <w:right w:val="none" w:sz="0" w:space="0" w:color="auto"/>
          </w:divBdr>
        </w:div>
        <w:div w:id="1969047699">
          <w:marLeft w:val="274"/>
          <w:marRight w:val="0"/>
          <w:marTop w:val="0"/>
          <w:marBottom w:val="0"/>
          <w:divBdr>
            <w:top w:val="none" w:sz="0" w:space="0" w:color="auto"/>
            <w:left w:val="none" w:sz="0" w:space="0" w:color="auto"/>
            <w:bottom w:val="none" w:sz="0" w:space="0" w:color="auto"/>
            <w:right w:val="none" w:sz="0" w:space="0" w:color="auto"/>
          </w:divBdr>
        </w:div>
        <w:div w:id="469787317">
          <w:marLeft w:val="274"/>
          <w:marRight w:val="0"/>
          <w:marTop w:val="0"/>
          <w:marBottom w:val="0"/>
          <w:divBdr>
            <w:top w:val="none" w:sz="0" w:space="0" w:color="auto"/>
            <w:left w:val="none" w:sz="0" w:space="0" w:color="auto"/>
            <w:bottom w:val="none" w:sz="0" w:space="0" w:color="auto"/>
            <w:right w:val="none" w:sz="0" w:space="0" w:color="auto"/>
          </w:divBdr>
        </w:div>
        <w:div w:id="1629313987">
          <w:marLeft w:val="994"/>
          <w:marRight w:val="0"/>
          <w:marTop w:val="0"/>
          <w:marBottom w:val="0"/>
          <w:divBdr>
            <w:top w:val="none" w:sz="0" w:space="0" w:color="auto"/>
            <w:left w:val="none" w:sz="0" w:space="0" w:color="auto"/>
            <w:bottom w:val="none" w:sz="0" w:space="0" w:color="auto"/>
            <w:right w:val="none" w:sz="0" w:space="0" w:color="auto"/>
          </w:divBdr>
        </w:div>
        <w:div w:id="775947062">
          <w:marLeft w:val="994"/>
          <w:marRight w:val="0"/>
          <w:marTop w:val="0"/>
          <w:marBottom w:val="0"/>
          <w:divBdr>
            <w:top w:val="none" w:sz="0" w:space="0" w:color="auto"/>
            <w:left w:val="none" w:sz="0" w:space="0" w:color="auto"/>
            <w:bottom w:val="none" w:sz="0" w:space="0" w:color="auto"/>
            <w:right w:val="none" w:sz="0" w:space="0" w:color="auto"/>
          </w:divBdr>
        </w:div>
        <w:div w:id="1536694055">
          <w:marLeft w:val="994"/>
          <w:marRight w:val="0"/>
          <w:marTop w:val="0"/>
          <w:marBottom w:val="0"/>
          <w:divBdr>
            <w:top w:val="none" w:sz="0" w:space="0" w:color="auto"/>
            <w:left w:val="none" w:sz="0" w:space="0" w:color="auto"/>
            <w:bottom w:val="none" w:sz="0" w:space="0" w:color="auto"/>
            <w:right w:val="none" w:sz="0" w:space="0" w:color="auto"/>
          </w:divBdr>
        </w:div>
        <w:div w:id="390201616">
          <w:marLeft w:val="994"/>
          <w:marRight w:val="0"/>
          <w:marTop w:val="0"/>
          <w:marBottom w:val="0"/>
          <w:divBdr>
            <w:top w:val="none" w:sz="0" w:space="0" w:color="auto"/>
            <w:left w:val="none" w:sz="0" w:space="0" w:color="auto"/>
            <w:bottom w:val="none" w:sz="0" w:space="0" w:color="auto"/>
            <w:right w:val="none" w:sz="0" w:space="0" w:color="auto"/>
          </w:divBdr>
        </w:div>
        <w:div w:id="861406706">
          <w:marLeft w:val="994"/>
          <w:marRight w:val="0"/>
          <w:marTop w:val="0"/>
          <w:marBottom w:val="0"/>
          <w:divBdr>
            <w:top w:val="none" w:sz="0" w:space="0" w:color="auto"/>
            <w:left w:val="none" w:sz="0" w:space="0" w:color="auto"/>
            <w:bottom w:val="none" w:sz="0" w:space="0" w:color="auto"/>
            <w:right w:val="none" w:sz="0" w:space="0" w:color="auto"/>
          </w:divBdr>
        </w:div>
        <w:div w:id="958336858">
          <w:marLeft w:val="994"/>
          <w:marRight w:val="0"/>
          <w:marTop w:val="0"/>
          <w:marBottom w:val="0"/>
          <w:divBdr>
            <w:top w:val="none" w:sz="0" w:space="0" w:color="auto"/>
            <w:left w:val="none" w:sz="0" w:space="0" w:color="auto"/>
            <w:bottom w:val="none" w:sz="0" w:space="0" w:color="auto"/>
            <w:right w:val="none" w:sz="0" w:space="0" w:color="auto"/>
          </w:divBdr>
        </w:div>
        <w:div w:id="1060127478">
          <w:marLeft w:val="994"/>
          <w:marRight w:val="0"/>
          <w:marTop w:val="0"/>
          <w:marBottom w:val="0"/>
          <w:divBdr>
            <w:top w:val="none" w:sz="0" w:space="0" w:color="auto"/>
            <w:left w:val="none" w:sz="0" w:space="0" w:color="auto"/>
            <w:bottom w:val="none" w:sz="0" w:space="0" w:color="auto"/>
            <w:right w:val="none" w:sz="0" w:space="0" w:color="auto"/>
          </w:divBdr>
        </w:div>
        <w:div w:id="651250682">
          <w:marLeft w:val="994"/>
          <w:marRight w:val="0"/>
          <w:marTop w:val="0"/>
          <w:marBottom w:val="0"/>
          <w:divBdr>
            <w:top w:val="none" w:sz="0" w:space="0" w:color="auto"/>
            <w:left w:val="none" w:sz="0" w:space="0" w:color="auto"/>
            <w:bottom w:val="none" w:sz="0" w:space="0" w:color="auto"/>
            <w:right w:val="none" w:sz="0" w:space="0" w:color="auto"/>
          </w:divBdr>
        </w:div>
      </w:divsChild>
    </w:div>
    <w:div w:id="1661881575">
      <w:bodyDiv w:val="1"/>
      <w:marLeft w:val="0"/>
      <w:marRight w:val="0"/>
      <w:marTop w:val="0"/>
      <w:marBottom w:val="0"/>
      <w:divBdr>
        <w:top w:val="none" w:sz="0" w:space="0" w:color="auto"/>
        <w:left w:val="none" w:sz="0" w:space="0" w:color="auto"/>
        <w:bottom w:val="none" w:sz="0" w:space="0" w:color="auto"/>
        <w:right w:val="none" w:sz="0" w:space="0" w:color="auto"/>
      </w:divBdr>
    </w:div>
    <w:div w:id="1673677768">
      <w:bodyDiv w:val="1"/>
      <w:marLeft w:val="0"/>
      <w:marRight w:val="0"/>
      <w:marTop w:val="0"/>
      <w:marBottom w:val="0"/>
      <w:divBdr>
        <w:top w:val="none" w:sz="0" w:space="0" w:color="auto"/>
        <w:left w:val="none" w:sz="0" w:space="0" w:color="auto"/>
        <w:bottom w:val="none" w:sz="0" w:space="0" w:color="auto"/>
        <w:right w:val="none" w:sz="0" w:space="0" w:color="auto"/>
      </w:divBdr>
      <w:divsChild>
        <w:div w:id="40058991">
          <w:marLeft w:val="274"/>
          <w:marRight w:val="0"/>
          <w:marTop w:val="0"/>
          <w:marBottom w:val="0"/>
          <w:divBdr>
            <w:top w:val="none" w:sz="0" w:space="0" w:color="auto"/>
            <w:left w:val="none" w:sz="0" w:space="0" w:color="auto"/>
            <w:bottom w:val="none" w:sz="0" w:space="0" w:color="auto"/>
            <w:right w:val="none" w:sz="0" w:space="0" w:color="auto"/>
          </w:divBdr>
        </w:div>
        <w:div w:id="1723865716">
          <w:marLeft w:val="274"/>
          <w:marRight w:val="0"/>
          <w:marTop w:val="0"/>
          <w:marBottom w:val="0"/>
          <w:divBdr>
            <w:top w:val="none" w:sz="0" w:space="0" w:color="auto"/>
            <w:left w:val="none" w:sz="0" w:space="0" w:color="auto"/>
            <w:bottom w:val="none" w:sz="0" w:space="0" w:color="auto"/>
            <w:right w:val="none" w:sz="0" w:space="0" w:color="auto"/>
          </w:divBdr>
        </w:div>
        <w:div w:id="1492674856">
          <w:marLeft w:val="274"/>
          <w:marRight w:val="0"/>
          <w:marTop w:val="0"/>
          <w:marBottom w:val="0"/>
          <w:divBdr>
            <w:top w:val="none" w:sz="0" w:space="0" w:color="auto"/>
            <w:left w:val="none" w:sz="0" w:space="0" w:color="auto"/>
            <w:bottom w:val="none" w:sz="0" w:space="0" w:color="auto"/>
            <w:right w:val="none" w:sz="0" w:space="0" w:color="auto"/>
          </w:divBdr>
        </w:div>
        <w:div w:id="1370642586">
          <w:marLeft w:val="274"/>
          <w:marRight w:val="0"/>
          <w:marTop w:val="0"/>
          <w:marBottom w:val="0"/>
          <w:divBdr>
            <w:top w:val="none" w:sz="0" w:space="0" w:color="auto"/>
            <w:left w:val="none" w:sz="0" w:space="0" w:color="auto"/>
            <w:bottom w:val="none" w:sz="0" w:space="0" w:color="auto"/>
            <w:right w:val="none" w:sz="0" w:space="0" w:color="auto"/>
          </w:divBdr>
        </w:div>
        <w:div w:id="1782142869">
          <w:marLeft w:val="274"/>
          <w:marRight w:val="0"/>
          <w:marTop w:val="0"/>
          <w:marBottom w:val="0"/>
          <w:divBdr>
            <w:top w:val="none" w:sz="0" w:space="0" w:color="auto"/>
            <w:left w:val="none" w:sz="0" w:space="0" w:color="auto"/>
            <w:bottom w:val="none" w:sz="0" w:space="0" w:color="auto"/>
            <w:right w:val="none" w:sz="0" w:space="0" w:color="auto"/>
          </w:divBdr>
        </w:div>
        <w:div w:id="246350978">
          <w:marLeft w:val="274"/>
          <w:marRight w:val="0"/>
          <w:marTop w:val="0"/>
          <w:marBottom w:val="0"/>
          <w:divBdr>
            <w:top w:val="none" w:sz="0" w:space="0" w:color="auto"/>
            <w:left w:val="none" w:sz="0" w:space="0" w:color="auto"/>
            <w:bottom w:val="none" w:sz="0" w:space="0" w:color="auto"/>
            <w:right w:val="none" w:sz="0" w:space="0" w:color="auto"/>
          </w:divBdr>
        </w:div>
        <w:div w:id="1057244661">
          <w:marLeft w:val="274"/>
          <w:marRight w:val="0"/>
          <w:marTop w:val="0"/>
          <w:marBottom w:val="0"/>
          <w:divBdr>
            <w:top w:val="none" w:sz="0" w:space="0" w:color="auto"/>
            <w:left w:val="none" w:sz="0" w:space="0" w:color="auto"/>
            <w:bottom w:val="none" w:sz="0" w:space="0" w:color="auto"/>
            <w:right w:val="none" w:sz="0" w:space="0" w:color="auto"/>
          </w:divBdr>
        </w:div>
        <w:div w:id="828792754">
          <w:marLeft w:val="274"/>
          <w:marRight w:val="0"/>
          <w:marTop w:val="0"/>
          <w:marBottom w:val="0"/>
          <w:divBdr>
            <w:top w:val="none" w:sz="0" w:space="0" w:color="auto"/>
            <w:left w:val="none" w:sz="0" w:space="0" w:color="auto"/>
            <w:bottom w:val="none" w:sz="0" w:space="0" w:color="auto"/>
            <w:right w:val="none" w:sz="0" w:space="0" w:color="auto"/>
          </w:divBdr>
        </w:div>
        <w:div w:id="1143618328">
          <w:marLeft w:val="274"/>
          <w:marRight w:val="0"/>
          <w:marTop w:val="0"/>
          <w:marBottom w:val="0"/>
          <w:divBdr>
            <w:top w:val="none" w:sz="0" w:space="0" w:color="auto"/>
            <w:left w:val="none" w:sz="0" w:space="0" w:color="auto"/>
            <w:bottom w:val="none" w:sz="0" w:space="0" w:color="auto"/>
            <w:right w:val="none" w:sz="0" w:space="0" w:color="auto"/>
          </w:divBdr>
        </w:div>
        <w:div w:id="1671058557">
          <w:marLeft w:val="274"/>
          <w:marRight w:val="0"/>
          <w:marTop w:val="0"/>
          <w:marBottom w:val="0"/>
          <w:divBdr>
            <w:top w:val="none" w:sz="0" w:space="0" w:color="auto"/>
            <w:left w:val="none" w:sz="0" w:space="0" w:color="auto"/>
            <w:bottom w:val="none" w:sz="0" w:space="0" w:color="auto"/>
            <w:right w:val="none" w:sz="0" w:space="0" w:color="auto"/>
          </w:divBdr>
        </w:div>
      </w:divsChild>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437796971">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1303928485">
          <w:marLeft w:val="403"/>
          <w:marRight w:val="0"/>
          <w:marTop w:val="225"/>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sChild>
    </w:div>
    <w:div w:id="1705402413">
      <w:bodyDiv w:val="1"/>
      <w:marLeft w:val="0"/>
      <w:marRight w:val="0"/>
      <w:marTop w:val="0"/>
      <w:marBottom w:val="0"/>
      <w:divBdr>
        <w:top w:val="none" w:sz="0" w:space="0" w:color="auto"/>
        <w:left w:val="none" w:sz="0" w:space="0" w:color="auto"/>
        <w:bottom w:val="none" w:sz="0" w:space="0" w:color="auto"/>
        <w:right w:val="none" w:sz="0" w:space="0" w:color="auto"/>
      </w:divBdr>
      <w:divsChild>
        <w:div w:id="179779454">
          <w:marLeft w:val="274"/>
          <w:marRight w:val="0"/>
          <w:marTop w:val="0"/>
          <w:marBottom w:val="0"/>
          <w:divBdr>
            <w:top w:val="none" w:sz="0" w:space="0" w:color="auto"/>
            <w:left w:val="none" w:sz="0" w:space="0" w:color="auto"/>
            <w:bottom w:val="none" w:sz="0" w:space="0" w:color="auto"/>
            <w:right w:val="none" w:sz="0" w:space="0" w:color="auto"/>
          </w:divBdr>
        </w:div>
        <w:div w:id="378939641">
          <w:marLeft w:val="274"/>
          <w:marRight w:val="0"/>
          <w:marTop w:val="0"/>
          <w:marBottom w:val="0"/>
          <w:divBdr>
            <w:top w:val="none" w:sz="0" w:space="0" w:color="auto"/>
            <w:left w:val="none" w:sz="0" w:space="0" w:color="auto"/>
            <w:bottom w:val="none" w:sz="0" w:space="0" w:color="auto"/>
            <w:right w:val="none" w:sz="0" w:space="0" w:color="auto"/>
          </w:divBdr>
        </w:div>
        <w:div w:id="670572614">
          <w:marLeft w:val="274"/>
          <w:marRight w:val="0"/>
          <w:marTop w:val="0"/>
          <w:marBottom w:val="0"/>
          <w:divBdr>
            <w:top w:val="none" w:sz="0" w:space="0" w:color="auto"/>
            <w:left w:val="none" w:sz="0" w:space="0" w:color="auto"/>
            <w:bottom w:val="none" w:sz="0" w:space="0" w:color="auto"/>
            <w:right w:val="none" w:sz="0" w:space="0" w:color="auto"/>
          </w:divBdr>
        </w:div>
        <w:div w:id="954748349">
          <w:marLeft w:val="274"/>
          <w:marRight w:val="0"/>
          <w:marTop w:val="0"/>
          <w:marBottom w:val="0"/>
          <w:divBdr>
            <w:top w:val="none" w:sz="0" w:space="0" w:color="auto"/>
            <w:left w:val="none" w:sz="0" w:space="0" w:color="auto"/>
            <w:bottom w:val="none" w:sz="0" w:space="0" w:color="auto"/>
            <w:right w:val="none" w:sz="0" w:space="0" w:color="auto"/>
          </w:divBdr>
        </w:div>
        <w:div w:id="1518731698">
          <w:marLeft w:val="274"/>
          <w:marRight w:val="0"/>
          <w:marTop w:val="0"/>
          <w:marBottom w:val="0"/>
          <w:divBdr>
            <w:top w:val="none" w:sz="0" w:space="0" w:color="auto"/>
            <w:left w:val="none" w:sz="0" w:space="0" w:color="auto"/>
            <w:bottom w:val="none" w:sz="0" w:space="0" w:color="auto"/>
            <w:right w:val="none" w:sz="0" w:space="0" w:color="auto"/>
          </w:divBdr>
        </w:div>
        <w:div w:id="1743869473">
          <w:marLeft w:val="274"/>
          <w:marRight w:val="0"/>
          <w:marTop w:val="0"/>
          <w:marBottom w:val="0"/>
          <w:divBdr>
            <w:top w:val="none" w:sz="0" w:space="0" w:color="auto"/>
            <w:left w:val="none" w:sz="0" w:space="0" w:color="auto"/>
            <w:bottom w:val="none" w:sz="0" w:space="0" w:color="auto"/>
            <w:right w:val="none" w:sz="0" w:space="0" w:color="auto"/>
          </w:divBdr>
        </w:div>
        <w:div w:id="1762527557">
          <w:marLeft w:val="274"/>
          <w:marRight w:val="0"/>
          <w:marTop w:val="0"/>
          <w:marBottom w:val="0"/>
          <w:divBdr>
            <w:top w:val="none" w:sz="0" w:space="0" w:color="auto"/>
            <w:left w:val="none" w:sz="0" w:space="0" w:color="auto"/>
            <w:bottom w:val="none" w:sz="0" w:space="0" w:color="auto"/>
            <w:right w:val="none" w:sz="0" w:space="0" w:color="auto"/>
          </w:divBdr>
        </w:div>
        <w:div w:id="1767187973">
          <w:marLeft w:val="274"/>
          <w:marRight w:val="0"/>
          <w:marTop w:val="0"/>
          <w:marBottom w:val="0"/>
          <w:divBdr>
            <w:top w:val="none" w:sz="0" w:space="0" w:color="auto"/>
            <w:left w:val="none" w:sz="0" w:space="0" w:color="auto"/>
            <w:bottom w:val="none" w:sz="0" w:space="0" w:color="auto"/>
            <w:right w:val="none" w:sz="0" w:space="0" w:color="auto"/>
          </w:divBdr>
        </w:div>
        <w:div w:id="1935938411">
          <w:marLeft w:val="274"/>
          <w:marRight w:val="0"/>
          <w:marTop w:val="0"/>
          <w:marBottom w:val="0"/>
          <w:divBdr>
            <w:top w:val="none" w:sz="0" w:space="0" w:color="auto"/>
            <w:left w:val="none" w:sz="0" w:space="0" w:color="auto"/>
            <w:bottom w:val="none" w:sz="0" w:space="0" w:color="auto"/>
            <w:right w:val="none" w:sz="0" w:space="0" w:color="auto"/>
          </w:divBdr>
        </w:div>
        <w:div w:id="2099791369">
          <w:marLeft w:val="274"/>
          <w:marRight w:val="0"/>
          <w:marTop w:val="0"/>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20130539">
          <w:marLeft w:val="274"/>
          <w:marRight w:val="0"/>
          <w:marTop w:val="0"/>
          <w:marBottom w:val="0"/>
          <w:divBdr>
            <w:top w:val="none" w:sz="0" w:space="0" w:color="auto"/>
            <w:left w:val="none" w:sz="0" w:space="0" w:color="auto"/>
            <w:bottom w:val="none" w:sz="0" w:space="0" w:color="auto"/>
            <w:right w:val="none" w:sz="0" w:space="0" w:color="auto"/>
          </w:divBdr>
        </w:div>
        <w:div w:id="38911799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317195087">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110707664">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392435309">
          <w:marLeft w:val="116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1985772429">
          <w:marLeft w:val="44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sChild>
    </w:div>
    <w:div w:id="1795977535">
      <w:bodyDiv w:val="1"/>
      <w:marLeft w:val="0"/>
      <w:marRight w:val="0"/>
      <w:marTop w:val="0"/>
      <w:marBottom w:val="0"/>
      <w:divBdr>
        <w:top w:val="none" w:sz="0" w:space="0" w:color="auto"/>
        <w:left w:val="none" w:sz="0" w:space="0" w:color="auto"/>
        <w:bottom w:val="none" w:sz="0" w:space="0" w:color="auto"/>
        <w:right w:val="none" w:sz="0" w:space="0" w:color="auto"/>
      </w:divBdr>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481390284">
          <w:marLeft w:val="274"/>
          <w:marRight w:val="0"/>
          <w:marTop w:val="0"/>
          <w:marBottom w:val="0"/>
          <w:divBdr>
            <w:top w:val="none" w:sz="0" w:space="0" w:color="auto"/>
            <w:left w:val="none" w:sz="0" w:space="0" w:color="auto"/>
            <w:bottom w:val="none" w:sz="0" w:space="0" w:color="auto"/>
            <w:right w:val="none" w:sz="0" w:space="0" w:color="auto"/>
          </w:divBdr>
        </w:div>
        <w:div w:id="966087658">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216865032">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 w:id="667947178">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868332456">
      <w:bodyDiv w:val="1"/>
      <w:marLeft w:val="0"/>
      <w:marRight w:val="0"/>
      <w:marTop w:val="0"/>
      <w:marBottom w:val="0"/>
      <w:divBdr>
        <w:top w:val="none" w:sz="0" w:space="0" w:color="auto"/>
        <w:left w:val="none" w:sz="0" w:space="0" w:color="auto"/>
        <w:bottom w:val="none" w:sz="0" w:space="0" w:color="auto"/>
        <w:right w:val="none" w:sz="0" w:space="0" w:color="auto"/>
      </w:divBdr>
    </w:div>
    <w:div w:id="1870415177">
      <w:bodyDiv w:val="1"/>
      <w:marLeft w:val="0"/>
      <w:marRight w:val="0"/>
      <w:marTop w:val="0"/>
      <w:marBottom w:val="0"/>
      <w:divBdr>
        <w:top w:val="none" w:sz="0" w:space="0" w:color="auto"/>
        <w:left w:val="none" w:sz="0" w:space="0" w:color="auto"/>
        <w:bottom w:val="none" w:sz="0" w:space="0" w:color="auto"/>
        <w:right w:val="none" w:sz="0" w:space="0" w:color="auto"/>
      </w:divBdr>
    </w:div>
    <w:div w:id="1908418446">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100927041">
          <w:marLeft w:val="720"/>
          <w:marRight w:val="0"/>
          <w:marTop w:val="0"/>
          <w:marBottom w:val="0"/>
          <w:divBdr>
            <w:top w:val="none" w:sz="0" w:space="0" w:color="auto"/>
            <w:left w:val="none" w:sz="0" w:space="0" w:color="auto"/>
            <w:bottom w:val="none" w:sz="0" w:space="0" w:color="auto"/>
            <w:right w:val="none" w:sz="0" w:space="0" w:color="auto"/>
          </w:divBdr>
        </w:div>
        <w:div w:id="483669813">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sChild>
    </w:div>
    <w:div w:id="1919901014">
      <w:bodyDiv w:val="1"/>
      <w:marLeft w:val="0"/>
      <w:marRight w:val="0"/>
      <w:marTop w:val="0"/>
      <w:marBottom w:val="0"/>
      <w:divBdr>
        <w:top w:val="none" w:sz="0" w:space="0" w:color="auto"/>
        <w:left w:val="none" w:sz="0" w:space="0" w:color="auto"/>
        <w:bottom w:val="none" w:sz="0" w:space="0" w:color="auto"/>
        <w:right w:val="none" w:sz="0" w:space="0" w:color="auto"/>
      </w:divBdr>
      <w:divsChild>
        <w:div w:id="371733797">
          <w:marLeft w:val="446"/>
          <w:marRight w:val="0"/>
          <w:marTop w:val="0"/>
          <w:marBottom w:val="0"/>
          <w:divBdr>
            <w:top w:val="none" w:sz="0" w:space="0" w:color="auto"/>
            <w:left w:val="none" w:sz="0" w:space="0" w:color="auto"/>
            <w:bottom w:val="none" w:sz="0" w:space="0" w:color="auto"/>
            <w:right w:val="none" w:sz="0" w:space="0" w:color="auto"/>
          </w:divBdr>
        </w:div>
        <w:div w:id="492332556">
          <w:marLeft w:val="446"/>
          <w:marRight w:val="0"/>
          <w:marTop w:val="0"/>
          <w:marBottom w:val="0"/>
          <w:divBdr>
            <w:top w:val="none" w:sz="0" w:space="0" w:color="auto"/>
            <w:left w:val="none" w:sz="0" w:space="0" w:color="auto"/>
            <w:bottom w:val="none" w:sz="0" w:space="0" w:color="auto"/>
            <w:right w:val="none" w:sz="0" w:space="0" w:color="auto"/>
          </w:divBdr>
        </w:div>
        <w:div w:id="671109920">
          <w:marLeft w:val="446"/>
          <w:marRight w:val="0"/>
          <w:marTop w:val="0"/>
          <w:marBottom w:val="0"/>
          <w:divBdr>
            <w:top w:val="none" w:sz="0" w:space="0" w:color="auto"/>
            <w:left w:val="none" w:sz="0" w:space="0" w:color="auto"/>
            <w:bottom w:val="none" w:sz="0" w:space="0" w:color="auto"/>
            <w:right w:val="none" w:sz="0" w:space="0" w:color="auto"/>
          </w:divBdr>
        </w:div>
        <w:div w:id="758672705">
          <w:marLeft w:val="446"/>
          <w:marRight w:val="0"/>
          <w:marTop w:val="0"/>
          <w:marBottom w:val="0"/>
          <w:divBdr>
            <w:top w:val="none" w:sz="0" w:space="0" w:color="auto"/>
            <w:left w:val="none" w:sz="0" w:space="0" w:color="auto"/>
            <w:bottom w:val="none" w:sz="0" w:space="0" w:color="auto"/>
            <w:right w:val="none" w:sz="0" w:space="0" w:color="auto"/>
          </w:divBdr>
        </w:div>
        <w:div w:id="789475819">
          <w:marLeft w:val="446"/>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3735736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2026664569">
          <w:marLeft w:val="274"/>
          <w:marRight w:val="0"/>
          <w:marTop w:val="0"/>
          <w:marBottom w:val="0"/>
          <w:divBdr>
            <w:top w:val="none" w:sz="0" w:space="0" w:color="auto"/>
            <w:left w:val="none" w:sz="0" w:space="0" w:color="auto"/>
            <w:bottom w:val="none" w:sz="0" w:space="0" w:color="auto"/>
            <w:right w:val="none" w:sz="0" w:space="0" w:color="auto"/>
          </w:divBdr>
        </w:div>
      </w:divsChild>
    </w:div>
    <w:div w:id="1933010736">
      <w:bodyDiv w:val="1"/>
      <w:marLeft w:val="0"/>
      <w:marRight w:val="0"/>
      <w:marTop w:val="0"/>
      <w:marBottom w:val="0"/>
      <w:divBdr>
        <w:top w:val="none" w:sz="0" w:space="0" w:color="auto"/>
        <w:left w:val="none" w:sz="0" w:space="0" w:color="auto"/>
        <w:bottom w:val="none" w:sz="0" w:space="0" w:color="auto"/>
        <w:right w:val="none" w:sz="0" w:space="0" w:color="auto"/>
      </w:divBdr>
      <w:divsChild>
        <w:div w:id="328484358">
          <w:marLeft w:val="274"/>
          <w:marRight w:val="0"/>
          <w:marTop w:val="0"/>
          <w:marBottom w:val="0"/>
          <w:divBdr>
            <w:top w:val="none" w:sz="0" w:space="0" w:color="auto"/>
            <w:left w:val="none" w:sz="0" w:space="0" w:color="auto"/>
            <w:bottom w:val="none" w:sz="0" w:space="0" w:color="auto"/>
            <w:right w:val="none" w:sz="0" w:space="0" w:color="auto"/>
          </w:divBdr>
        </w:div>
        <w:div w:id="283468374">
          <w:marLeft w:val="274"/>
          <w:marRight w:val="0"/>
          <w:marTop w:val="0"/>
          <w:marBottom w:val="0"/>
          <w:divBdr>
            <w:top w:val="none" w:sz="0" w:space="0" w:color="auto"/>
            <w:left w:val="none" w:sz="0" w:space="0" w:color="auto"/>
            <w:bottom w:val="none" w:sz="0" w:space="0" w:color="auto"/>
            <w:right w:val="none" w:sz="0" w:space="0" w:color="auto"/>
          </w:divBdr>
        </w:div>
        <w:div w:id="525483065">
          <w:marLeft w:val="274"/>
          <w:marRight w:val="0"/>
          <w:marTop w:val="0"/>
          <w:marBottom w:val="0"/>
          <w:divBdr>
            <w:top w:val="none" w:sz="0" w:space="0" w:color="auto"/>
            <w:left w:val="none" w:sz="0" w:space="0" w:color="auto"/>
            <w:bottom w:val="none" w:sz="0" w:space="0" w:color="auto"/>
            <w:right w:val="none" w:sz="0" w:space="0" w:color="auto"/>
          </w:divBdr>
        </w:div>
        <w:div w:id="1008368884">
          <w:marLeft w:val="274"/>
          <w:marRight w:val="0"/>
          <w:marTop w:val="0"/>
          <w:marBottom w:val="0"/>
          <w:divBdr>
            <w:top w:val="none" w:sz="0" w:space="0" w:color="auto"/>
            <w:left w:val="none" w:sz="0" w:space="0" w:color="auto"/>
            <w:bottom w:val="none" w:sz="0" w:space="0" w:color="auto"/>
            <w:right w:val="none" w:sz="0" w:space="0" w:color="auto"/>
          </w:divBdr>
        </w:div>
        <w:div w:id="189494710">
          <w:marLeft w:val="274"/>
          <w:marRight w:val="0"/>
          <w:marTop w:val="0"/>
          <w:marBottom w:val="0"/>
          <w:divBdr>
            <w:top w:val="none" w:sz="0" w:space="0" w:color="auto"/>
            <w:left w:val="none" w:sz="0" w:space="0" w:color="auto"/>
            <w:bottom w:val="none" w:sz="0" w:space="0" w:color="auto"/>
            <w:right w:val="none" w:sz="0" w:space="0" w:color="auto"/>
          </w:divBdr>
        </w:div>
        <w:div w:id="1395617042">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0447683">
      <w:bodyDiv w:val="1"/>
      <w:marLeft w:val="0"/>
      <w:marRight w:val="0"/>
      <w:marTop w:val="0"/>
      <w:marBottom w:val="0"/>
      <w:divBdr>
        <w:top w:val="none" w:sz="0" w:space="0" w:color="auto"/>
        <w:left w:val="none" w:sz="0" w:space="0" w:color="auto"/>
        <w:bottom w:val="none" w:sz="0" w:space="0" w:color="auto"/>
        <w:right w:val="none" w:sz="0" w:space="0" w:color="auto"/>
      </w:divBdr>
      <w:divsChild>
        <w:div w:id="2121991384">
          <w:marLeft w:val="446"/>
          <w:marRight w:val="0"/>
          <w:marTop w:val="0"/>
          <w:marBottom w:val="0"/>
          <w:divBdr>
            <w:top w:val="none" w:sz="0" w:space="0" w:color="auto"/>
            <w:left w:val="none" w:sz="0" w:space="0" w:color="auto"/>
            <w:bottom w:val="none" w:sz="0" w:space="0" w:color="auto"/>
            <w:right w:val="none" w:sz="0" w:space="0" w:color="auto"/>
          </w:divBdr>
        </w:div>
        <w:div w:id="906182474">
          <w:marLeft w:val="446"/>
          <w:marRight w:val="0"/>
          <w:marTop w:val="0"/>
          <w:marBottom w:val="0"/>
          <w:divBdr>
            <w:top w:val="none" w:sz="0" w:space="0" w:color="auto"/>
            <w:left w:val="none" w:sz="0" w:space="0" w:color="auto"/>
            <w:bottom w:val="none" w:sz="0" w:space="0" w:color="auto"/>
            <w:right w:val="none" w:sz="0" w:space="0" w:color="auto"/>
          </w:divBdr>
        </w:div>
        <w:div w:id="836698318">
          <w:marLeft w:val="446"/>
          <w:marRight w:val="0"/>
          <w:marTop w:val="0"/>
          <w:marBottom w:val="0"/>
          <w:divBdr>
            <w:top w:val="none" w:sz="0" w:space="0" w:color="auto"/>
            <w:left w:val="none" w:sz="0" w:space="0" w:color="auto"/>
            <w:bottom w:val="none" w:sz="0" w:space="0" w:color="auto"/>
            <w:right w:val="none" w:sz="0" w:space="0" w:color="auto"/>
          </w:divBdr>
        </w:div>
        <w:div w:id="2076583921">
          <w:marLeft w:val="446"/>
          <w:marRight w:val="0"/>
          <w:marTop w:val="0"/>
          <w:marBottom w:val="0"/>
          <w:divBdr>
            <w:top w:val="none" w:sz="0" w:space="0" w:color="auto"/>
            <w:left w:val="none" w:sz="0" w:space="0" w:color="auto"/>
            <w:bottom w:val="none" w:sz="0" w:space="0" w:color="auto"/>
            <w:right w:val="none" w:sz="0" w:space="0" w:color="auto"/>
          </w:divBdr>
        </w:div>
        <w:div w:id="1234387655">
          <w:marLeft w:val="446"/>
          <w:marRight w:val="0"/>
          <w:marTop w:val="0"/>
          <w:marBottom w:val="0"/>
          <w:divBdr>
            <w:top w:val="none" w:sz="0" w:space="0" w:color="auto"/>
            <w:left w:val="none" w:sz="0" w:space="0" w:color="auto"/>
            <w:bottom w:val="none" w:sz="0" w:space="0" w:color="auto"/>
            <w:right w:val="none" w:sz="0" w:space="0" w:color="auto"/>
          </w:divBdr>
        </w:div>
        <w:div w:id="1937977677">
          <w:marLeft w:val="446"/>
          <w:marRight w:val="0"/>
          <w:marTop w:val="0"/>
          <w:marBottom w:val="0"/>
          <w:divBdr>
            <w:top w:val="none" w:sz="0" w:space="0" w:color="auto"/>
            <w:left w:val="none" w:sz="0" w:space="0" w:color="auto"/>
            <w:bottom w:val="none" w:sz="0" w:space="0" w:color="auto"/>
            <w:right w:val="none" w:sz="0" w:space="0" w:color="auto"/>
          </w:divBdr>
        </w:div>
      </w:divsChild>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 w:id="1975788378">
      <w:bodyDiv w:val="1"/>
      <w:marLeft w:val="0"/>
      <w:marRight w:val="0"/>
      <w:marTop w:val="0"/>
      <w:marBottom w:val="0"/>
      <w:divBdr>
        <w:top w:val="none" w:sz="0" w:space="0" w:color="auto"/>
        <w:left w:val="none" w:sz="0" w:space="0" w:color="auto"/>
        <w:bottom w:val="none" w:sz="0" w:space="0" w:color="auto"/>
        <w:right w:val="none" w:sz="0" w:space="0" w:color="auto"/>
      </w:divBdr>
      <w:divsChild>
        <w:div w:id="160127496">
          <w:marLeft w:val="446"/>
          <w:marRight w:val="0"/>
          <w:marTop w:val="0"/>
          <w:marBottom w:val="0"/>
          <w:divBdr>
            <w:top w:val="none" w:sz="0" w:space="0" w:color="auto"/>
            <w:left w:val="none" w:sz="0" w:space="0" w:color="auto"/>
            <w:bottom w:val="none" w:sz="0" w:space="0" w:color="auto"/>
            <w:right w:val="none" w:sz="0" w:space="0" w:color="auto"/>
          </w:divBdr>
        </w:div>
        <w:div w:id="931472851">
          <w:marLeft w:val="446"/>
          <w:marRight w:val="0"/>
          <w:marTop w:val="0"/>
          <w:marBottom w:val="0"/>
          <w:divBdr>
            <w:top w:val="none" w:sz="0" w:space="0" w:color="auto"/>
            <w:left w:val="none" w:sz="0" w:space="0" w:color="auto"/>
            <w:bottom w:val="none" w:sz="0" w:space="0" w:color="auto"/>
            <w:right w:val="none" w:sz="0" w:space="0" w:color="auto"/>
          </w:divBdr>
        </w:div>
        <w:div w:id="1499031641">
          <w:marLeft w:val="446"/>
          <w:marRight w:val="0"/>
          <w:marTop w:val="0"/>
          <w:marBottom w:val="0"/>
          <w:divBdr>
            <w:top w:val="none" w:sz="0" w:space="0" w:color="auto"/>
            <w:left w:val="none" w:sz="0" w:space="0" w:color="auto"/>
            <w:bottom w:val="none" w:sz="0" w:space="0" w:color="auto"/>
            <w:right w:val="none" w:sz="0" w:space="0" w:color="auto"/>
          </w:divBdr>
        </w:div>
        <w:div w:id="1997608867">
          <w:marLeft w:val="446"/>
          <w:marRight w:val="0"/>
          <w:marTop w:val="0"/>
          <w:marBottom w:val="0"/>
          <w:divBdr>
            <w:top w:val="none" w:sz="0" w:space="0" w:color="auto"/>
            <w:left w:val="none" w:sz="0" w:space="0" w:color="auto"/>
            <w:bottom w:val="none" w:sz="0" w:space="0" w:color="auto"/>
            <w:right w:val="none" w:sz="0" w:space="0" w:color="auto"/>
          </w:divBdr>
        </w:div>
      </w:divsChild>
    </w:div>
    <w:div w:id="1986809004">
      <w:bodyDiv w:val="1"/>
      <w:marLeft w:val="0"/>
      <w:marRight w:val="0"/>
      <w:marTop w:val="0"/>
      <w:marBottom w:val="0"/>
      <w:divBdr>
        <w:top w:val="none" w:sz="0" w:space="0" w:color="auto"/>
        <w:left w:val="none" w:sz="0" w:space="0" w:color="auto"/>
        <w:bottom w:val="none" w:sz="0" w:space="0" w:color="auto"/>
        <w:right w:val="none" w:sz="0" w:space="0" w:color="auto"/>
      </w:divBdr>
    </w:div>
    <w:div w:id="2052916372">
      <w:bodyDiv w:val="1"/>
      <w:marLeft w:val="0"/>
      <w:marRight w:val="0"/>
      <w:marTop w:val="0"/>
      <w:marBottom w:val="0"/>
      <w:divBdr>
        <w:top w:val="none" w:sz="0" w:space="0" w:color="auto"/>
        <w:left w:val="none" w:sz="0" w:space="0" w:color="auto"/>
        <w:bottom w:val="none" w:sz="0" w:space="0" w:color="auto"/>
        <w:right w:val="none" w:sz="0" w:space="0" w:color="auto"/>
      </w:divBdr>
      <w:divsChild>
        <w:div w:id="22294561">
          <w:marLeft w:val="360"/>
          <w:marRight w:val="0"/>
          <w:marTop w:val="0"/>
          <w:marBottom w:val="0"/>
          <w:divBdr>
            <w:top w:val="none" w:sz="0" w:space="0" w:color="auto"/>
            <w:left w:val="none" w:sz="0" w:space="0" w:color="auto"/>
            <w:bottom w:val="none" w:sz="0" w:space="0" w:color="auto"/>
            <w:right w:val="none" w:sz="0" w:space="0" w:color="auto"/>
          </w:divBdr>
        </w:div>
        <w:div w:id="825635464">
          <w:marLeft w:val="360"/>
          <w:marRight w:val="0"/>
          <w:marTop w:val="0"/>
          <w:marBottom w:val="0"/>
          <w:divBdr>
            <w:top w:val="none" w:sz="0" w:space="0" w:color="auto"/>
            <w:left w:val="none" w:sz="0" w:space="0" w:color="auto"/>
            <w:bottom w:val="none" w:sz="0" w:space="0" w:color="auto"/>
            <w:right w:val="none" w:sz="0" w:space="0" w:color="auto"/>
          </w:divBdr>
        </w:div>
        <w:div w:id="1328943966">
          <w:marLeft w:val="360"/>
          <w:marRight w:val="0"/>
          <w:marTop w:val="0"/>
          <w:marBottom w:val="0"/>
          <w:divBdr>
            <w:top w:val="none" w:sz="0" w:space="0" w:color="auto"/>
            <w:left w:val="none" w:sz="0" w:space="0" w:color="auto"/>
            <w:bottom w:val="none" w:sz="0" w:space="0" w:color="auto"/>
            <w:right w:val="none" w:sz="0" w:space="0" w:color="auto"/>
          </w:divBdr>
        </w:div>
        <w:div w:id="1601067004">
          <w:marLeft w:val="360"/>
          <w:marRight w:val="0"/>
          <w:marTop w:val="0"/>
          <w:marBottom w:val="0"/>
          <w:divBdr>
            <w:top w:val="none" w:sz="0" w:space="0" w:color="auto"/>
            <w:left w:val="none" w:sz="0" w:space="0" w:color="auto"/>
            <w:bottom w:val="none" w:sz="0" w:space="0" w:color="auto"/>
            <w:right w:val="none" w:sz="0" w:space="0" w:color="auto"/>
          </w:divBdr>
        </w:div>
        <w:div w:id="1860309391">
          <w:marLeft w:val="360"/>
          <w:marRight w:val="0"/>
          <w:marTop w:val="0"/>
          <w:marBottom w:val="0"/>
          <w:divBdr>
            <w:top w:val="none" w:sz="0" w:space="0" w:color="auto"/>
            <w:left w:val="none" w:sz="0" w:space="0" w:color="auto"/>
            <w:bottom w:val="none" w:sz="0" w:space="0" w:color="auto"/>
            <w:right w:val="none" w:sz="0" w:space="0" w:color="auto"/>
          </w:divBdr>
        </w:div>
      </w:divsChild>
    </w:div>
    <w:div w:id="2064407096">
      <w:bodyDiv w:val="1"/>
      <w:marLeft w:val="0"/>
      <w:marRight w:val="0"/>
      <w:marTop w:val="0"/>
      <w:marBottom w:val="0"/>
      <w:divBdr>
        <w:top w:val="none" w:sz="0" w:space="0" w:color="auto"/>
        <w:left w:val="none" w:sz="0" w:space="0" w:color="auto"/>
        <w:bottom w:val="none" w:sz="0" w:space="0" w:color="auto"/>
        <w:right w:val="none" w:sz="0" w:space="0" w:color="auto"/>
      </w:divBdr>
      <w:divsChild>
        <w:div w:id="510026190">
          <w:marLeft w:val="274"/>
          <w:marRight w:val="0"/>
          <w:marTop w:val="0"/>
          <w:marBottom w:val="0"/>
          <w:divBdr>
            <w:top w:val="none" w:sz="0" w:space="0" w:color="auto"/>
            <w:left w:val="none" w:sz="0" w:space="0" w:color="auto"/>
            <w:bottom w:val="none" w:sz="0" w:space="0" w:color="auto"/>
            <w:right w:val="none" w:sz="0" w:space="0" w:color="auto"/>
          </w:divBdr>
        </w:div>
        <w:div w:id="873271344">
          <w:marLeft w:val="274"/>
          <w:marRight w:val="0"/>
          <w:marTop w:val="0"/>
          <w:marBottom w:val="0"/>
          <w:divBdr>
            <w:top w:val="none" w:sz="0" w:space="0" w:color="auto"/>
            <w:left w:val="none" w:sz="0" w:space="0" w:color="auto"/>
            <w:bottom w:val="none" w:sz="0" w:space="0" w:color="auto"/>
            <w:right w:val="none" w:sz="0" w:space="0" w:color="auto"/>
          </w:divBdr>
        </w:div>
        <w:div w:id="919143867">
          <w:marLeft w:val="274"/>
          <w:marRight w:val="0"/>
          <w:marTop w:val="0"/>
          <w:marBottom w:val="0"/>
          <w:divBdr>
            <w:top w:val="none" w:sz="0" w:space="0" w:color="auto"/>
            <w:left w:val="none" w:sz="0" w:space="0" w:color="auto"/>
            <w:bottom w:val="none" w:sz="0" w:space="0" w:color="auto"/>
            <w:right w:val="none" w:sz="0" w:space="0" w:color="auto"/>
          </w:divBdr>
        </w:div>
      </w:divsChild>
    </w:div>
    <w:div w:id="206821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7" ma:contentTypeDescription="Create a new document." ma:contentTypeScope="" ma:versionID="f061a44ca322e31155f51543aee0234b">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d1341be49274e57bd005a754ed057342"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21469-013F-4970-9643-F30C90A7AE92}">
  <ds:schemaRefs>
    <ds:schemaRef ds:uri="http://schemas.microsoft.com/sharepoint/v3/contenttype/forms"/>
  </ds:schemaRefs>
</ds:datastoreItem>
</file>

<file path=customXml/itemProps2.xml><?xml version="1.0" encoding="utf-8"?>
<ds:datastoreItem xmlns:ds="http://schemas.openxmlformats.org/officeDocument/2006/customXml" ds:itemID="{03386F6A-46E0-4E9B-9107-994BF53DCC99}"/>
</file>

<file path=customXml/itemProps3.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 ds:uri="3a1ce64e-6397-4381-acbd-6dc28519c9d2"/>
    <ds:schemaRef ds:uri="a41e9a0b-00c1-48b2-8d8f-4588cf90c7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3114</Words>
  <Characters>17756</Characters>
  <Application>Microsoft Office Word</Application>
  <DocSecurity>0</DocSecurity>
  <Lines>147</Lines>
  <Paragraphs>41</Paragraphs>
  <ScaleCrop>false</ScaleCrop>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Goff</dc:creator>
  <cp:keywords/>
  <dc:description/>
  <cp:lastModifiedBy>Zachary Taylor</cp:lastModifiedBy>
  <cp:revision>140</cp:revision>
  <dcterms:created xsi:type="dcterms:W3CDTF">2022-01-13T15:53:00Z</dcterms:created>
  <dcterms:modified xsi:type="dcterms:W3CDTF">2023-02-02T15:39:00Z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