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9A033" w14:textId="77777777" w:rsidR="00E8726F" w:rsidRDefault="00E8726F" w:rsidP="00887E20">
      <w:pPr>
        <w:jc w:val="center"/>
        <w:rPr>
          <w:b/>
          <w:sz w:val="22"/>
          <w:szCs w:val="22"/>
        </w:rPr>
      </w:pPr>
    </w:p>
    <w:p w14:paraId="4F389392" w14:textId="77777777" w:rsidR="00E8726F" w:rsidRDefault="00E8726F" w:rsidP="00887E20">
      <w:pPr>
        <w:jc w:val="center"/>
        <w:rPr>
          <w:b/>
          <w:sz w:val="22"/>
          <w:szCs w:val="22"/>
        </w:rPr>
      </w:pPr>
    </w:p>
    <w:p w14:paraId="2BF9EEDC" w14:textId="0F83D2BF" w:rsidR="00DF3EA9" w:rsidRDefault="006C42A1" w:rsidP="00887E20">
      <w:pPr>
        <w:jc w:val="center"/>
        <w:rPr>
          <w:bCs/>
          <w:sz w:val="22"/>
          <w:szCs w:val="22"/>
        </w:rPr>
      </w:pPr>
      <w:r>
        <w:rPr>
          <w:b/>
          <w:sz w:val="22"/>
          <w:szCs w:val="22"/>
        </w:rPr>
        <w:t>About the Composers</w:t>
      </w:r>
    </w:p>
    <w:p w14:paraId="1B3E2F3D" w14:textId="77777777" w:rsidR="006C42A1" w:rsidRDefault="006C42A1" w:rsidP="00887E20">
      <w:pPr>
        <w:jc w:val="center"/>
        <w:rPr>
          <w:bCs/>
          <w:sz w:val="22"/>
          <w:szCs w:val="22"/>
        </w:rPr>
      </w:pPr>
    </w:p>
    <w:p w14:paraId="45623CD5" w14:textId="591C6EB1" w:rsidR="006C42A1" w:rsidRPr="00E8726F" w:rsidRDefault="006C42A1" w:rsidP="006C42A1">
      <w:pPr>
        <w:rPr>
          <w:sz w:val="20"/>
          <w:szCs w:val="20"/>
        </w:rPr>
      </w:pPr>
      <w:r w:rsidRPr="00716520">
        <w:rPr>
          <w:b/>
          <w:bCs/>
          <w:sz w:val="20"/>
          <w:szCs w:val="20"/>
        </w:rPr>
        <w:t>Giovanni Paolo Cima</w:t>
      </w:r>
      <w:r w:rsidRPr="00E8726F">
        <w:rPr>
          <w:sz w:val="20"/>
          <w:szCs w:val="20"/>
        </w:rPr>
        <w:t xml:space="preserve"> came from a family of musicians in Milan.  In 1595, he became the organist and music director of the </w:t>
      </w:r>
      <w:r w:rsidRPr="00E8726F">
        <w:rPr>
          <w:i/>
          <w:iCs/>
          <w:sz w:val="20"/>
          <w:szCs w:val="20"/>
        </w:rPr>
        <w:t>Santa Maria presso San Celso</w:t>
      </w:r>
      <w:r w:rsidRPr="00E8726F">
        <w:rPr>
          <w:sz w:val="20"/>
          <w:szCs w:val="20"/>
        </w:rPr>
        <w:t xml:space="preserve"> in Milan</w:t>
      </w:r>
      <w:r w:rsidRPr="00E8726F">
        <w:rPr>
          <w:sz w:val="20"/>
          <w:szCs w:val="20"/>
        </w:rPr>
        <w:t>.</w:t>
      </w:r>
    </w:p>
    <w:p w14:paraId="588A04D7" w14:textId="77777777" w:rsidR="006C42A1" w:rsidRPr="00E8726F" w:rsidRDefault="006C42A1" w:rsidP="006C42A1">
      <w:pPr>
        <w:rPr>
          <w:sz w:val="20"/>
          <w:szCs w:val="20"/>
        </w:rPr>
      </w:pPr>
    </w:p>
    <w:p w14:paraId="14DC933F" w14:textId="542465EB" w:rsidR="006C42A1" w:rsidRPr="00E8726F" w:rsidRDefault="006C42A1" w:rsidP="006C42A1">
      <w:pPr>
        <w:rPr>
          <w:sz w:val="20"/>
          <w:szCs w:val="20"/>
        </w:rPr>
      </w:pPr>
      <w:r w:rsidRPr="00716520">
        <w:rPr>
          <w:b/>
          <w:bCs/>
          <w:sz w:val="20"/>
          <w:szCs w:val="20"/>
        </w:rPr>
        <w:t>Jacques (Jacob) Arcadelt</w:t>
      </w:r>
      <w:r w:rsidRPr="00E8726F">
        <w:rPr>
          <w:sz w:val="20"/>
          <w:szCs w:val="20"/>
        </w:rPr>
        <w:t xml:space="preserve"> was born in Namur in the Habsburg Netherlands but moved to Italy in the late 1520s.  About 1538, he received an appointment as a member of the papal choir, and some months thereafter, became a member of the Sistine Chapel</w:t>
      </w:r>
      <w:r w:rsidRPr="00E8726F">
        <w:rPr>
          <w:sz w:val="20"/>
          <w:szCs w:val="20"/>
        </w:rPr>
        <w:t>.</w:t>
      </w:r>
    </w:p>
    <w:p w14:paraId="6B3D805E" w14:textId="77777777" w:rsidR="006C42A1" w:rsidRPr="00E8726F" w:rsidRDefault="006C42A1" w:rsidP="006C42A1">
      <w:pPr>
        <w:rPr>
          <w:sz w:val="20"/>
          <w:szCs w:val="20"/>
        </w:rPr>
      </w:pPr>
    </w:p>
    <w:p w14:paraId="13E7CD7B" w14:textId="06825DF4" w:rsidR="006C42A1" w:rsidRPr="00E8726F" w:rsidRDefault="006C42A1" w:rsidP="006C42A1">
      <w:pPr>
        <w:rPr>
          <w:sz w:val="20"/>
          <w:szCs w:val="20"/>
        </w:rPr>
      </w:pPr>
      <w:r w:rsidRPr="00716520">
        <w:rPr>
          <w:b/>
          <w:bCs/>
          <w:sz w:val="20"/>
          <w:szCs w:val="20"/>
        </w:rPr>
        <w:t>Vincenzo Ruffo</w:t>
      </w:r>
      <w:r w:rsidRPr="00E8726F">
        <w:rPr>
          <w:sz w:val="20"/>
          <w:szCs w:val="20"/>
        </w:rPr>
        <w:t xml:space="preserve"> was born in Verona and spent his career in appointments in Verona and Milan.  He was an influential composer of the Counter Reformation, particularly in the simplification of liturgical music to make the music more accessible and the texts more easily understood</w:t>
      </w:r>
      <w:r w:rsidRPr="00E8726F">
        <w:rPr>
          <w:sz w:val="20"/>
          <w:szCs w:val="20"/>
        </w:rPr>
        <w:t>.</w:t>
      </w:r>
    </w:p>
    <w:p w14:paraId="03FF40A3" w14:textId="77777777" w:rsidR="006C42A1" w:rsidRPr="00E8726F" w:rsidRDefault="006C42A1" w:rsidP="006C42A1">
      <w:pPr>
        <w:rPr>
          <w:sz w:val="20"/>
          <w:szCs w:val="20"/>
        </w:rPr>
      </w:pPr>
    </w:p>
    <w:p w14:paraId="50779330" w14:textId="45EAF40C" w:rsidR="006C42A1" w:rsidRPr="00E8726F" w:rsidRDefault="006C42A1" w:rsidP="006C42A1">
      <w:pPr>
        <w:rPr>
          <w:sz w:val="20"/>
          <w:szCs w:val="20"/>
        </w:rPr>
      </w:pPr>
      <w:r w:rsidRPr="00716520">
        <w:rPr>
          <w:b/>
          <w:bCs/>
          <w:sz w:val="20"/>
          <w:szCs w:val="20"/>
        </w:rPr>
        <w:t>Diego Ortiz</w:t>
      </w:r>
      <w:r w:rsidRPr="00E8726F">
        <w:rPr>
          <w:sz w:val="20"/>
          <w:szCs w:val="20"/>
        </w:rPr>
        <w:t xml:space="preserve"> was a Spanish composer, probably born in Toledo, but very little is known about his life.  He served the viceroy of</w:t>
      </w:r>
      <w:r w:rsidR="00716520">
        <w:rPr>
          <w:sz w:val="20"/>
          <w:szCs w:val="20"/>
        </w:rPr>
        <w:t xml:space="preserve"> </w:t>
      </w:r>
      <w:r w:rsidRPr="00E8726F">
        <w:rPr>
          <w:sz w:val="20"/>
          <w:szCs w:val="20"/>
        </w:rPr>
        <w:t xml:space="preserve"> Naples ruled by the Spanish kings Charles V and Phillip II.  Although he is reported to have composed and published a large quantity of sacred vocal music, his surviving work is his </w:t>
      </w:r>
      <w:r w:rsidRPr="00E8726F">
        <w:rPr>
          <w:i/>
          <w:iCs/>
          <w:sz w:val="20"/>
          <w:szCs w:val="20"/>
        </w:rPr>
        <w:t>Trattado de Glosas</w:t>
      </w:r>
      <w:r w:rsidRPr="00E8726F">
        <w:rPr>
          <w:sz w:val="20"/>
          <w:szCs w:val="20"/>
        </w:rPr>
        <w:t xml:space="preserve"> of 1553, which is a treatise on playing and improvising on the viola da gamba.</w:t>
      </w:r>
    </w:p>
    <w:p w14:paraId="31FC22AB" w14:textId="77777777" w:rsidR="006C42A1" w:rsidRPr="00E8726F" w:rsidRDefault="006C42A1" w:rsidP="006C42A1">
      <w:pPr>
        <w:rPr>
          <w:sz w:val="20"/>
          <w:szCs w:val="20"/>
        </w:rPr>
      </w:pPr>
    </w:p>
    <w:p w14:paraId="6F6BFEF6" w14:textId="30AD19A0" w:rsidR="006C42A1" w:rsidRPr="00E8726F" w:rsidRDefault="006C42A1" w:rsidP="006C42A1">
      <w:pPr>
        <w:rPr>
          <w:sz w:val="20"/>
          <w:szCs w:val="20"/>
        </w:rPr>
      </w:pPr>
      <w:r w:rsidRPr="00716520">
        <w:rPr>
          <w:b/>
          <w:bCs/>
          <w:sz w:val="20"/>
          <w:szCs w:val="20"/>
        </w:rPr>
        <w:t>Giuliano Tiburtino</w:t>
      </w:r>
      <w:r w:rsidRPr="00E8726F">
        <w:rPr>
          <w:sz w:val="20"/>
          <w:szCs w:val="20"/>
        </w:rPr>
        <w:t xml:space="preserve"> was a singer and viol player of considerable reputation in Italy during his lifetime, although little is known about his biography</w:t>
      </w:r>
      <w:r w:rsidR="00A96D09">
        <w:rPr>
          <w:sz w:val="20"/>
          <w:szCs w:val="20"/>
        </w:rPr>
        <w:t>.</w:t>
      </w:r>
    </w:p>
    <w:p w14:paraId="5821187F" w14:textId="77777777" w:rsidR="006C42A1" w:rsidRPr="00E8726F" w:rsidRDefault="006C42A1" w:rsidP="006C42A1">
      <w:pPr>
        <w:rPr>
          <w:sz w:val="20"/>
          <w:szCs w:val="20"/>
        </w:rPr>
      </w:pPr>
    </w:p>
    <w:p w14:paraId="3A9BB516" w14:textId="4D01032F" w:rsidR="006C42A1" w:rsidRPr="00E8726F" w:rsidRDefault="006C42A1" w:rsidP="006C42A1">
      <w:pPr>
        <w:rPr>
          <w:sz w:val="20"/>
          <w:szCs w:val="20"/>
        </w:rPr>
      </w:pPr>
      <w:r w:rsidRPr="00716520">
        <w:rPr>
          <w:b/>
          <w:bCs/>
          <w:sz w:val="20"/>
          <w:szCs w:val="20"/>
        </w:rPr>
        <w:t>Andrea Falconieri</w:t>
      </w:r>
      <w:r w:rsidRPr="00E8726F">
        <w:rPr>
          <w:sz w:val="20"/>
          <w:szCs w:val="20"/>
        </w:rPr>
        <w:t xml:space="preserve"> was born in Naples.  Little is known about his early life, but he is recorded as having been a lutenist in Parma in 1604</w:t>
      </w:r>
      <w:r w:rsidR="00E06A93">
        <w:rPr>
          <w:sz w:val="20"/>
          <w:szCs w:val="20"/>
        </w:rPr>
        <w:t>.</w:t>
      </w:r>
      <w:r w:rsidRPr="00E8726F">
        <w:rPr>
          <w:sz w:val="20"/>
          <w:szCs w:val="20"/>
        </w:rPr>
        <w:t xml:space="preserve">  Never remaining in on</w:t>
      </w:r>
      <w:r w:rsidR="00716520">
        <w:rPr>
          <w:sz w:val="20"/>
          <w:szCs w:val="20"/>
        </w:rPr>
        <w:t>e</w:t>
      </w:r>
      <w:r w:rsidRPr="00E8726F">
        <w:rPr>
          <w:sz w:val="20"/>
          <w:szCs w:val="20"/>
        </w:rPr>
        <w:t xml:space="preserve"> place for long, he was in Florence in 1615, then after 1621 he traveled to Spain and France, returning to Italy in 1628</w:t>
      </w:r>
      <w:r w:rsidRPr="00E8726F">
        <w:rPr>
          <w:sz w:val="20"/>
          <w:szCs w:val="20"/>
        </w:rPr>
        <w:t>.</w:t>
      </w:r>
    </w:p>
    <w:p w14:paraId="7F7FA424" w14:textId="77777777" w:rsidR="006C42A1" w:rsidRPr="00E8726F" w:rsidRDefault="006C42A1" w:rsidP="006C42A1">
      <w:pPr>
        <w:rPr>
          <w:sz w:val="20"/>
          <w:szCs w:val="20"/>
        </w:rPr>
      </w:pPr>
    </w:p>
    <w:p w14:paraId="5BFF5448" w14:textId="60C6BF39" w:rsidR="006C42A1" w:rsidRPr="00E8726F" w:rsidRDefault="006C42A1" w:rsidP="006C42A1">
      <w:pPr>
        <w:rPr>
          <w:sz w:val="20"/>
          <w:szCs w:val="20"/>
        </w:rPr>
      </w:pPr>
      <w:r w:rsidRPr="00716520">
        <w:rPr>
          <w:b/>
          <w:bCs/>
          <w:sz w:val="20"/>
          <w:szCs w:val="20"/>
        </w:rPr>
        <w:t>Girolamo Frescobaldi</w:t>
      </w:r>
      <w:r w:rsidRPr="00E8726F">
        <w:rPr>
          <w:sz w:val="20"/>
          <w:szCs w:val="20"/>
        </w:rPr>
        <w:t xml:space="preserve"> was one of the most important and influential keyboard composers and virtuosos in his lifetime.  He was appointed organist at St. Peter’s Basilica from 1608-1628 and again from 1634 until his death.  His compositions influenced composers in many countries throughout the 17</w:t>
      </w:r>
      <w:r w:rsidRPr="00E8726F">
        <w:rPr>
          <w:sz w:val="20"/>
          <w:szCs w:val="20"/>
          <w:vertAlign w:val="superscript"/>
        </w:rPr>
        <w:t>th</w:t>
      </w:r>
      <w:r w:rsidRPr="00E8726F">
        <w:rPr>
          <w:sz w:val="20"/>
          <w:szCs w:val="20"/>
        </w:rPr>
        <w:t xml:space="preserve"> and early 18</w:t>
      </w:r>
      <w:r w:rsidRPr="00E8726F">
        <w:rPr>
          <w:sz w:val="20"/>
          <w:szCs w:val="20"/>
          <w:vertAlign w:val="superscript"/>
        </w:rPr>
        <w:t>th</w:t>
      </w:r>
      <w:r w:rsidRPr="00E8726F">
        <w:rPr>
          <w:sz w:val="20"/>
          <w:szCs w:val="20"/>
        </w:rPr>
        <w:t xml:space="preserve"> century.  </w:t>
      </w:r>
    </w:p>
    <w:p w14:paraId="088450BD" w14:textId="77777777" w:rsidR="006C42A1" w:rsidRPr="00E8726F" w:rsidRDefault="006C42A1" w:rsidP="006C42A1">
      <w:pPr>
        <w:rPr>
          <w:sz w:val="20"/>
          <w:szCs w:val="20"/>
        </w:rPr>
      </w:pPr>
    </w:p>
    <w:p w14:paraId="213172F9" w14:textId="519AFE7D" w:rsidR="006C42A1" w:rsidRPr="00E8726F" w:rsidRDefault="006C42A1" w:rsidP="006C42A1">
      <w:pPr>
        <w:rPr>
          <w:sz w:val="20"/>
          <w:szCs w:val="20"/>
        </w:rPr>
      </w:pPr>
      <w:r w:rsidRPr="00716520">
        <w:rPr>
          <w:b/>
          <w:bCs/>
          <w:sz w:val="20"/>
          <w:szCs w:val="20"/>
        </w:rPr>
        <w:t>Giovanni Legrenzi</w:t>
      </w:r>
      <w:r w:rsidRPr="00E8726F">
        <w:rPr>
          <w:sz w:val="20"/>
          <w:szCs w:val="20"/>
        </w:rPr>
        <w:t xml:space="preserve"> was</w:t>
      </w:r>
      <w:r w:rsidRPr="00E8726F">
        <w:rPr>
          <w:sz w:val="20"/>
          <w:szCs w:val="20"/>
        </w:rPr>
        <w:t xml:space="preserve"> from</w:t>
      </w:r>
      <w:r w:rsidRPr="00E8726F">
        <w:rPr>
          <w:sz w:val="20"/>
          <w:szCs w:val="20"/>
        </w:rPr>
        <w:t xml:space="preserve"> a family of musicians</w:t>
      </w:r>
      <w:r w:rsidR="00E8726F" w:rsidRPr="00E8726F">
        <w:rPr>
          <w:sz w:val="20"/>
          <w:szCs w:val="20"/>
        </w:rPr>
        <w:t xml:space="preserve">. </w:t>
      </w:r>
      <w:r w:rsidRPr="00E8726F">
        <w:rPr>
          <w:sz w:val="20"/>
          <w:szCs w:val="20"/>
        </w:rPr>
        <w:t xml:space="preserve"> His first appointment was as organist in Bergamo in about 1650</w:t>
      </w:r>
      <w:r w:rsidR="00E8726F" w:rsidRPr="00E8726F">
        <w:rPr>
          <w:sz w:val="20"/>
          <w:szCs w:val="20"/>
        </w:rPr>
        <w:t xml:space="preserve">. </w:t>
      </w:r>
      <w:r w:rsidRPr="00E8726F">
        <w:rPr>
          <w:sz w:val="20"/>
          <w:szCs w:val="20"/>
        </w:rPr>
        <w:t xml:space="preserve">He moved to Venice sometime before 1670, serving several appointments in various </w:t>
      </w:r>
      <w:r w:rsidRPr="00E8726F">
        <w:rPr>
          <w:i/>
          <w:iCs/>
          <w:sz w:val="20"/>
          <w:szCs w:val="20"/>
        </w:rPr>
        <w:t>Ospedale</w:t>
      </w:r>
      <w:r w:rsidRPr="00E8726F">
        <w:rPr>
          <w:sz w:val="20"/>
          <w:szCs w:val="20"/>
        </w:rPr>
        <w:t xml:space="preserve">, or orphanages, in the city.  </w:t>
      </w:r>
    </w:p>
    <w:p w14:paraId="1AC0E0E4" w14:textId="77777777" w:rsidR="00E8726F" w:rsidRPr="00E8726F" w:rsidRDefault="00E8726F" w:rsidP="006C42A1">
      <w:pPr>
        <w:rPr>
          <w:sz w:val="20"/>
          <w:szCs w:val="20"/>
        </w:rPr>
      </w:pPr>
    </w:p>
    <w:p w14:paraId="76141151" w14:textId="2FA87487" w:rsidR="00E8726F" w:rsidRPr="00E8726F" w:rsidRDefault="00E8726F" w:rsidP="006C42A1">
      <w:pPr>
        <w:rPr>
          <w:bCs/>
          <w:sz w:val="20"/>
          <w:szCs w:val="20"/>
        </w:rPr>
      </w:pPr>
      <w:r w:rsidRPr="00716520">
        <w:rPr>
          <w:b/>
          <w:bCs/>
          <w:sz w:val="20"/>
          <w:szCs w:val="20"/>
        </w:rPr>
        <w:t>Tarquino Merula</w:t>
      </w:r>
      <w:r w:rsidRPr="00E8726F">
        <w:rPr>
          <w:sz w:val="20"/>
          <w:szCs w:val="20"/>
        </w:rPr>
        <w:t xml:space="preserve"> was born in Busseto, and other than a brief period in Poland between 1621 and 1626, his career as an organist and composer was divided between appointments in Bergamo and Cremona.  He seemed to have a reputation for getting into trouble with his employers, resulting in frequent changes in his employment</w:t>
      </w:r>
      <w:r>
        <w:rPr>
          <w:sz w:val="20"/>
          <w:szCs w:val="20"/>
        </w:rPr>
        <w:t>.</w:t>
      </w:r>
    </w:p>
    <w:p w14:paraId="6CED2A4A" w14:textId="77777777" w:rsidR="00377BF1" w:rsidRDefault="005C0B98" w:rsidP="005C0B98">
      <w:r>
        <w:br w:type="column"/>
      </w:r>
    </w:p>
    <w:p w14:paraId="617C3EDC" w14:textId="77777777" w:rsidR="00A30979" w:rsidRPr="00C15B58" w:rsidRDefault="00967BF0" w:rsidP="005C0B98">
      <w:pPr>
        <w:rPr>
          <w:rFonts w:ascii="Harrington" w:hAnsi="Harrington"/>
          <w:color w:val="800000"/>
          <w:sz w:val="56"/>
          <w:szCs w:val="56"/>
        </w:rPr>
      </w:pPr>
      <w:r w:rsidRPr="00003F31">
        <w:rPr>
          <w:noProof/>
          <w:color w:val="800000"/>
          <w:sz w:val="44"/>
          <w:szCs w:val="44"/>
        </w:rPr>
        <w:drawing>
          <wp:anchor distT="0" distB="0" distL="114300" distR="114300" simplePos="0" relativeHeight="251657728" behindDoc="1" locked="0" layoutInCell="1" allowOverlap="1" wp14:anchorId="55E09FB9" wp14:editId="255C6D20">
            <wp:simplePos x="0" y="0"/>
            <wp:positionH relativeFrom="column">
              <wp:posOffset>276225</wp:posOffset>
            </wp:positionH>
            <wp:positionV relativeFrom="paragraph">
              <wp:posOffset>9525</wp:posOffset>
            </wp:positionV>
            <wp:extent cx="742950" cy="742950"/>
            <wp:effectExtent l="0" t="0" r="0" b="0"/>
            <wp:wrapTight wrapText="bothSides">
              <wp:wrapPolygon edited="0">
                <wp:start x="0" y="0"/>
                <wp:lineTo x="0" y="21046"/>
                <wp:lineTo x="21046" y="21046"/>
                <wp:lineTo x="21046" y="0"/>
                <wp:lineTo x="0" y="0"/>
              </wp:wrapPolygon>
            </wp:wrapTight>
            <wp:docPr id="6" name="Picture 6"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solidFill>
                      <a:srgbClr val="FFFF00"/>
                    </a:solidFill>
                    <a:ln>
                      <a:noFill/>
                    </a:ln>
                  </pic:spPr>
                </pic:pic>
              </a:graphicData>
            </a:graphic>
            <wp14:sizeRelH relativeFrom="page">
              <wp14:pctWidth>0</wp14:pctWidth>
            </wp14:sizeRelH>
            <wp14:sizeRelV relativeFrom="page">
              <wp14:pctHeight>0</wp14:pctHeight>
            </wp14:sizeRelV>
          </wp:anchor>
        </w:drawing>
      </w:r>
      <w:r w:rsidR="00A30979" w:rsidRPr="00C15B58">
        <w:rPr>
          <w:color w:val="800000"/>
          <w:sz w:val="56"/>
          <w:szCs w:val="56"/>
        </w:rPr>
        <w:t>Mockingbird</w:t>
      </w:r>
      <w:r w:rsidR="002B297E" w:rsidRPr="00C15B58">
        <w:rPr>
          <w:color w:val="800000"/>
          <w:sz w:val="56"/>
          <w:szCs w:val="56"/>
        </w:rPr>
        <w:t xml:space="preserve"> </w:t>
      </w:r>
      <w:r w:rsidR="00A30979" w:rsidRPr="00C15B58">
        <w:rPr>
          <w:color w:val="800000"/>
          <w:sz w:val="56"/>
          <w:szCs w:val="56"/>
        </w:rPr>
        <w:t>Early Music Ensemble</w:t>
      </w:r>
    </w:p>
    <w:p w14:paraId="76846000" w14:textId="77777777" w:rsidR="00E41665" w:rsidRDefault="00E41665">
      <w:pPr>
        <w:jc w:val="center"/>
        <w:rPr>
          <w:sz w:val="18"/>
        </w:rPr>
      </w:pPr>
    </w:p>
    <w:p w14:paraId="4F63D749" w14:textId="77777777" w:rsidR="008D6A77" w:rsidRDefault="008D6A77">
      <w:pPr>
        <w:jc w:val="center"/>
        <w:rPr>
          <w:sz w:val="18"/>
        </w:rPr>
      </w:pPr>
    </w:p>
    <w:p w14:paraId="4446EBF4" w14:textId="09E34B0F" w:rsidR="004B6B32" w:rsidRDefault="00D839B0">
      <w:pPr>
        <w:pStyle w:val="Heading1"/>
        <w:jc w:val="center"/>
        <w:rPr>
          <w:sz w:val="22"/>
          <w:szCs w:val="22"/>
        </w:rPr>
      </w:pPr>
      <w:r>
        <w:rPr>
          <w:noProof/>
          <w:sz w:val="22"/>
          <w:szCs w:val="22"/>
        </w:rPr>
        <w:drawing>
          <wp:inline distT="0" distB="0" distL="0" distR="0" wp14:anchorId="6FC32D6D" wp14:editId="16A7291C">
            <wp:extent cx="4338955" cy="3254375"/>
            <wp:effectExtent l="0" t="0" r="4445" b="3175"/>
            <wp:docPr id="228936349" name="Picture 1" descr="A group of people holding musical instru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36349" name="Picture 1" descr="A group of people holding musical instrument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38955" cy="3254375"/>
                    </a:xfrm>
                    <a:prstGeom prst="rect">
                      <a:avLst/>
                    </a:prstGeom>
                  </pic:spPr>
                </pic:pic>
              </a:graphicData>
            </a:graphic>
          </wp:inline>
        </w:drawing>
      </w:r>
    </w:p>
    <w:p w14:paraId="128CAA8F" w14:textId="4B8F2D86" w:rsidR="00A30979" w:rsidRPr="0090418B" w:rsidRDefault="000A65A0" w:rsidP="00D839B0">
      <w:pPr>
        <w:pStyle w:val="Heading1"/>
        <w:rPr>
          <w:rFonts w:ascii="Footlight MT Light" w:hAnsi="Footlight MT Light"/>
        </w:rPr>
      </w:pPr>
      <w:r>
        <w:rPr>
          <w:sz w:val="18"/>
          <w:szCs w:val="18"/>
        </w:rPr>
        <w:t xml:space="preserve">          </w:t>
      </w:r>
    </w:p>
    <w:p w14:paraId="3977E466" w14:textId="77777777" w:rsidR="00A30979" w:rsidRPr="0090418B" w:rsidRDefault="00A30979">
      <w:pPr>
        <w:pStyle w:val="Heading2"/>
        <w:rPr>
          <w:rFonts w:ascii="Footlight MT Light" w:hAnsi="Footlight MT Light"/>
        </w:rPr>
      </w:pPr>
      <w:bookmarkStart w:id="0" w:name="OLE_LINK1"/>
      <w:bookmarkStart w:id="1" w:name="OLE_LINK2"/>
    </w:p>
    <w:bookmarkEnd w:id="0"/>
    <w:bookmarkEnd w:id="1"/>
    <w:p w14:paraId="11690505" w14:textId="77777777" w:rsidR="00D839B0" w:rsidRPr="00D839B0" w:rsidRDefault="00D839B0">
      <w:pPr>
        <w:pStyle w:val="Heading2"/>
        <w:jc w:val="center"/>
        <w:rPr>
          <w:rFonts w:ascii="Footlight MT Light" w:hAnsi="Footlight MT Light"/>
          <w:bCs w:val="0"/>
          <w:sz w:val="52"/>
          <w:szCs w:val="52"/>
        </w:rPr>
      </w:pPr>
      <w:r w:rsidRPr="00D839B0">
        <w:rPr>
          <w:rFonts w:ascii="Footlight MT Light" w:hAnsi="Footlight MT Light"/>
          <w:bCs w:val="0"/>
          <w:sz w:val="52"/>
          <w:szCs w:val="52"/>
        </w:rPr>
        <w:t>Mediterranean Masterpieces</w:t>
      </w:r>
    </w:p>
    <w:p w14:paraId="1DAB6163" w14:textId="77777777" w:rsidR="00B72E5D" w:rsidRDefault="00B72E5D">
      <w:pPr>
        <w:pStyle w:val="Heading2"/>
        <w:jc w:val="center"/>
        <w:rPr>
          <w:rFonts w:ascii="Footlight MT Light" w:hAnsi="Footlight MT Light"/>
          <w:bCs w:val="0"/>
          <w:sz w:val="32"/>
          <w:szCs w:val="32"/>
        </w:rPr>
      </w:pPr>
    </w:p>
    <w:p w14:paraId="4781FC97" w14:textId="51E01C52" w:rsidR="00A30979" w:rsidRPr="00FE62D8" w:rsidRDefault="00BF5C8D">
      <w:pPr>
        <w:pStyle w:val="Heading2"/>
        <w:jc w:val="center"/>
        <w:rPr>
          <w:rFonts w:ascii="Footlight MT Light" w:hAnsi="Footlight MT Light"/>
          <w:bCs w:val="0"/>
          <w:sz w:val="32"/>
          <w:szCs w:val="32"/>
        </w:rPr>
      </w:pPr>
      <w:r>
        <w:rPr>
          <w:rFonts w:ascii="Footlight MT Light" w:hAnsi="Footlight MT Light"/>
          <w:bCs w:val="0"/>
          <w:sz w:val="32"/>
          <w:szCs w:val="32"/>
        </w:rPr>
        <w:t xml:space="preserve">Sunday, </w:t>
      </w:r>
      <w:r w:rsidR="00D839B0">
        <w:rPr>
          <w:rFonts w:ascii="Footlight MT Light" w:hAnsi="Footlight MT Light"/>
          <w:bCs w:val="0"/>
          <w:sz w:val="32"/>
          <w:szCs w:val="32"/>
        </w:rPr>
        <w:t>November 10</w:t>
      </w:r>
      <w:r>
        <w:rPr>
          <w:rFonts w:ascii="Footlight MT Light" w:hAnsi="Footlight MT Light"/>
          <w:bCs w:val="0"/>
          <w:sz w:val="32"/>
          <w:szCs w:val="32"/>
        </w:rPr>
        <w:t>, 20</w:t>
      </w:r>
      <w:r w:rsidR="00767209">
        <w:rPr>
          <w:rFonts w:ascii="Footlight MT Light" w:hAnsi="Footlight MT Light"/>
          <w:bCs w:val="0"/>
          <w:sz w:val="32"/>
          <w:szCs w:val="32"/>
        </w:rPr>
        <w:t>2</w:t>
      </w:r>
      <w:r w:rsidR="00AB1200">
        <w:rPr>
          <w:rFonts w:ascii="Footlight MT Light" w:hAnsi="Footlight MT Light"/>
          <w:bCs w:val="0"/>
          <w:sz w:val="32"/>
          <w:szCs w:val="32"/>
        </w:rPr>
        <w:t>4</w:t>
      </w:r>
    </w:p>
    <w:p w14:paraId="60C3F708" w14:textId="77777777" w:rsidR="00A30979" w:rsidRPr="00FE62D8" w:rsidRDefault="00BF5C8D">
      <w:pPr>
        <w:pStyle w:val="Heading2"/>
        <w:jc w:val="center"/>
        <w:rPr>
          <w:rFonts w:ascii="Footlight MT Light" w:hAnsi="Footlight MT Light"/>
          <w:bCs w:val="0"/>
          <w:sz w:val="32"/>
          <w:szCs w:val="32"/>
        </w:rPr>
      </w:pPr>
      <w:r>
        <w:rPr>
          <w:rFonts w:ascii="Footlight MT Light" w:hAnsi="Footlight MT Light"/>
          <w:bCs w:val="0"/>
          <w:sz w:val="32"/>
          <w:szCs w:val="32"/>
        </w:rPr>
        <w:t>3:0</w:t>
      </w:r>
      <w:r w:rsidR="00242DA5">
        <w:rPr>
          <w:rFonts w:ascii="Footlight MT Light" w:hAnsi="Footlight MT Light"/>
          <w:bCs w:val="0"/>
          <w:sz w:val="32"/>
          <w:szCs w:val="32"/>
        </w:rPr>
        <w:t>0</w:t>
      </w:r>
      <w:r w:rsidR="00A30979" w:rsidRPr="00FE62D8">
        <w:rPr>
          <w:rFonts w:ascii="Footlight MT Light" w:hAnsi="Footlight MT Light"/>
          <w:bCs w:val="0"/>
          <w:sz w:val="32"/>
          <w:szCs w:val="32"/>
        </w:rPr>
        <w:t xml:space="preserve"> pm</w:t>
      </w:r>
    </w:p>
    <w:p w14:paraId="58E8E75D" w14:textId="77777777" w:rsidR="00E41665" w:rsidRDefault="00A30979">
      <w:pPr>
        <w:pStyle w:val="Heading3"/>
        <w:rPr>
          <w:rFonts w:ascii="Footlight MT Light" w:hAnsi="Footlight MT Light"/>
          <w:sz w:val="32"/>
          <w:szCs w:val="32"/>
        </w:rPr>
      </w:pPr>
      <w:r w:rsidRPr="00FE62D8">
        <w:rPr>
          <w:rFonts w:ascii="Footlight MT Light" w:hAnsi="Footlight MT Light"/>
          <w:sz w:val="32"/>
          <w:szCs w:val="32"/>
        </w:rPr>
        <w:t>Paris-Yates Chapel</w:t>
      </w:r>
    </w:p>
    <w:p w14:paraId="7A00C57B" w14:textId="77777777" w:rsidR="00A30979" w:rsidRPr="00E41665" w:rsidRDefault="00A30979">
      <w:pPr>
        <w:pStyle w:val="Heading3"/>
        <w:rPr>
          <w:sz w:val="32"/>
          <w:szCs w:val="32"/>
        </w:rPr>
      </w:pPr>
      <w:r w:rsidRPr="00FE62D8">
        <w:rPr>
          <w:rFonts w:ascii="Footlight MT Light" w:hAnsi="Footlight MT Light"/>
          <w:sz w:val="32"/>
          <w:szCs w:val="32"/>
        </w:rPr>
        <w:t xml:space="preserve">The </w:t>
      </w:r>
      <w:smartTag w:uri="urn:schemas-microsoft-com:office:smarttags" w:element="place">
        <w:smartTag w:uri="urn:schemas-microsoft-com:office:smarttags" w:element="PlaceType">
          <w:r w:rsidRPr="00FE62D8">
            <w:rPr>
              <w:rFonts w:ascii="Footlight MT Light" w:hAnsi="Footlight MT Light"/>
              <w:sz w:val="32"/>
              <w:szCs w:val="32"/>
            </w:rPr>
            <w:t>University</w:t>
          </w:r>
        </w:smartTag>
        <w:r w:rsidRPr="00FE62D8">
          <w:rPr>
            <w:rFonts w:ascii="Footlight MT Light" w:hAnsi="Footlight MT Light"/>
            <w:sz w:val="32"/>
            <w:szCs w:val="32"/>
          </w:rPr>
          <w:t xml:space="preserve"> of</w:t>
        </w:r>
        <w:r w:rsidRPr="00E41665">
          <w:rPr>
            <w:rFonts w:ascii="Footlight MT Light" w:hAnsi="Footlight MT Light"/>
            <w:sz w:val="32"/>
            <w:szCs w:val="32"/>
          </w:rPr>
          <w:t xml:space="preserve"> </w:t>
        </w:r>
        <w:smartTag w:uri="urn:schemas-microsoft-com:office:smarttags" w:element="PlaceName">
          <w:r w:rsidRPr="00E41665">
            <w:rPr>
              <w:sz w:val="32"/>
              <w:szCs w:val="32"/>
            </w:rPr>
            <w:t>Mississippi</w:t>
          </w:r>
        </w:smartTag>
      </w:smartTag>
    </w:p>
    <w:p w14:paraId="0AA4F2B4" w14:textId="77777777" w:rsidR="002B297E" w:rsidRPr="002B297E" w:rsidRDefault="002B297E" w:rsidP="002B297E">
      <w:pPr>
        <w:jc w:val="center"/>
        <w:rPr>
          <w:i/>
        </w:rPr>
      </w:pPr>
      <w:smartTag w:uri="urn:schemas-microsoft-com:office:smarttags" w:element="place">
        <w:smartTag w:uri="urn:schemas-microsoft-com:office:smarttags" w:element="City">
          <w:r w:rsidRPr="002B297E">
            <w:rPr>
              <w:i/>
            </w:rPr>
            <w:t>Oxford</w:t>
          </w:r>
        </w:smartTag>
        <w:r w:rsidRPr="002B297E">
          <w:rPr>
            <w:i/>
          </w:rPr>
          <w:t xml:space="preserve">, </w:t>
        </w:r>
        <w:smartTag w:uri="urn:schemas-microsoft-com:office:smarttags" w:element="State">
          <w:r w:rsidRPr="002B297E">
            <w:rPr>
              <w:i/>
            </w:rPr>
            <w:t>MS</w:t>
          </w:r>
        </w:smartTag>
      </w:smartTag>
    </w:p>
    <w:p w14:paraId="74FF8FF8" w14:textId="77777777" w:rsidR="00E258B2" w:rsidRPr="00012A9E" w:rsidRDefault="00980F58" w:rsidP="00CD416F">
      <w:pPr>
        <w:pStyle w:val="BodyText"/>
        <w:jc w:val="left"/>
      </w:pPr>
      <w:r>
        <w:br w:type="page"/>
      </w:r>
    </w:p>
    <w:p w14:paraId="7BAF3A5F" w14:textId="77777777" w:rsidR="006E5DBF" w:rsidRDefault="006E5DBF" w:rsidP="00E178D9">
      <w:pPr>
        <w:pStyle w:val="BodyText"/>
        <w:jc w:val="left"/>
        <w:rPr>
          <w:b/>
          <w:sz w:val="22"/>
          <w:szCs w:val="22"/>
        </w:rPr>
      </w:pPr>
    </w:p>
    <w:p w14:paraId="652A51B8" w14:textId="2A28D63A" w:rsidR="00E178D9" w:rsidRPr="00CA0FBE" w:rsidRDefault="00E178D9" w:rsidP="00E178D9">
      <w:pPr>
        <w:pStyle w:val="BodyText"/>
        <w:jc w:val="left"/>
        <w:rPr>
          <w:b/>
          <w:sz w:val="22"/>
          <w:szCs w:val="22"/>
        </w:rPr>
      </w:pPr>
      <w:r w:rsidRPr="00CA0FBE">
        <w:rPr>
          <w:b/>
          <w:sz w:val="22"/>
          <w:szCs w:val="22"/>
        </w:rPr>
        <w:t>The Musicians:</w:t>
      </w:r>
    </w:p>
    <w:p w14:paraId="238DE3BA" w14:textId="3514DDD1" w:rsidR="00E178D9" w:rsidRDefault="00E178D9" w:rsidP="00E178D9">
      <w:pPr>
        <w:pStyle w:val="BodyText"/>
        <w:jc w:val="left"/>
        <w:rPr>
          <w:sz w:val="22"/>
          <w:szCs w:val="22"/>
        </w:rPr>
      </w:pPr>
      <w:r>
        <w:rPr>
          <w:sz w:val="22"/>
          <w:szCs w:val="22"/>
        </w:rPr>
        <w:t xml:space="preserve">Greg Johnson, </w:t>
      </w:r>
      <w:r w:rsidRPr="00067275">
        <w:rPr>
          <w:i/>
          <w:iCs/>
          <w:sz w:val="22"/>
          <w:szCs w:val="22"/>
        </w:rPr>
        <w:t>Viola da Gamba</w:t>
      </w:r>
      <w:r w:rsidR="009C1C73">
        <w:rPr>
          <w:i/>
          <w:iCs/>
          <w:sz w:val="22"/>
          <w:szCs w:val="22"/>
        </w:rPr>
        <w:t>, harp</w:t>
      </w:r>
    </w:p>
    <w:p w14:paraId="15660EEB" w14:textId="77777777" w:rsidR="00E178D9" w:rsidRPr="00CA0FBE" w:rsidRDefault="00E178D9" w:rsidP="00E178D9">
      <w:pPr>
        <w:pStyle w:val="BodyText"/>
        <w:jc w:val="left"/>
        <w:rPr>
          <w:i/>
          <w:sz w:val="22"/>
          <w:szCs w:val="22"/>
        </w:rPr>
      </w:pPr>
      <w:r w:rsidRPr="00CA0FBE">
        <w:rPr>
          <w:sz w:val="22"/>
          <w:szCs w:val="22"/>
        </w:rPr>
        <w:t>Irene Kaufmann</w:t>
      </w:r>
      <w:r>
        <w:rPr>
          <w:sz w:val="22"/>
          <w:szCs w:val="22"/>
        </w:rPr>
        <w:t xml:space="preserve"> Cotelo</w:t>
      </w:r>
      <w:r w:rsidRPr="00CA0FBE">
        <w:rPr>
          <w:sz w:val="22"/>
          <w:szCs w:val="22"/>
        </w:rPr>
        <w:t xml:space="preserve">, </w:t>
      </w:r>
      <w:r w:rsidRPr="00CA0FBE">
        <w:rPr>
          <w:i/>
          <w:sz w:val="22"/>
          <w:szCs w:val="22"/>
        </w:rPr>
        <w:t>Recorders</w:t>
      </w:r>
    </w:p>
    <w:p w14:paraId="6A09DB03" w14:textId="77777777" w:rsidR="00B72E5D" w:rsidRDefault="00B72E5D" w:rsidP="00E178D9">
      <w:pPr>
        <w:pStyle w:val="BodyText"/>
        <w:jc w:val="left"/>
        <w:rPr>
          <w:sz w:val="22"/>
          <w:szCs w:val="22"/>
        </w:rPr>
      </w:pPr>
      <w:r>
        <w:rPr>
          <w:sz w:val="22"/>
          <w:szCs w:val="22"/>
        </w:rPr>
        <w:t xml:space="preserve">Keely Kelso, </w:t>
      </w:r>
      <w:r w:rsidRPr="00907BD6">
        <w:rPr>
          <w:i/>
          <w:iCs/>
          <w:sz w:val="22"/>
          <w:szCs w:val="22"/>
        </w:rPr>
        <w:t>Soprano</w:t>
      </w:r>
    </w:p>
    <w:p w14:paraId="075717A1" w14:textId="653980AA" w:rsidR="00E178D9" w:rsidRPr="00CA0FBE" w:rsidRDefault="00E178D9" w:rsidP="00E178D9">
      <w:pPr>
        <w:pStyle w:val="BodyText"/>
        <w:jc w:val="left"/>
        <w:rPr>
          <w:sz w:val="22"/>
          <w:szCs w:val="22"/>
        </w:rPr>
      </w:pPr>
      <w:r w:rsidRPr="00B72E5D">
        <w:rPr>
          <w:sz w:val="22"/>
          <w:szCs w:val="22"/>
        </w:rPr>
        <w:t>Susan</w:t>
      </w:r>
      <w:r w:rsidRPr="00CA0FBE">
        <w:rPr>
          <w:sz w:val="22"/>
          <w:szCs w:val="22"/>
        </w:rPr>
        <w:t xml:space="preserve"> Marchant, </w:t>
      </w:r>
      <w:r w:rsidRPr="00CA0FBE">
        <w:rPr>
          <w:i/>
          <w:sz w:val="22"/>
          <w:szCs w:val="22"/>
        </w:rPr>
        <w:t>Viola da Gamba</w:t>
      </w:r>
      <w:r w:rsidR="00762E32">
        <w:rPr>
          <w:i/>
          <w:sz w:val="22"/>
          <w:szCs w:val="22"/>
        </w:rPr>
        <w:t>,</w:t>
      </w:r>
      <w:r w:rsidRPr="00CA0FBE">
        <w:rPr>
          <w:i/>
          <w:sz w:val="22"/>
          <w:szCs w:val="22"/>
        </w:rPr>
        <w:t xml:space="preserve"> Recorder</w:t>
      </w:r>
    </w:p>
    <w:p w14:paraId="33322F31" w14:textId="52435A53" w:rsidR="00E178D9" w:rsidRPr="00CA0FBE" w:rsidRDefault="00E8726F" w:rsidP="00E178D9">
      <w:pPr>
        <w:pStyle w:val="BodyText"/>
        <w:jc w:val="left"/>
        <w:rPr>
          <w:sz w:val="22"/>
          <w:szCs w:val="22"/>
        </w:rPr>
      </w:pPr>
      <w:r>
        <w:rPr>
          <w:sz w:val="22"/>
          <w:szCs w:val="22"/>
        </w:rPr>
        <w:t xml:space="preserve">D. </w:t>
      </w:r>
      <w:r w:rsidR="00E178D9" w:rsidRPr="00CA0FBE">
        <w:rPr>
          <w:sz w:val="22"/>
          <w:szCs w:val="22"/>
        </w:rPr>
        <w:t xml:space="preserve">Warren Steel, </w:t>
      </w:r>
      <w:r w:rsidR="00E178D9" w:rsidRPr="00CA0FBE">
        <w:rPr>
          <w:i/>
          <w:sz w:val="22"/>
          <w:szCs w:val="22"/>
        </w:rPr>
        <w:t xml:space="preserve">Harpsichord, </w:t>
      </w:r>
      <w:r w:rsidR="00C57F52">
        <w:rPr>
          <w:i/>
          <w:sz w:val="22"/>
          <w:szCs w:val="22"/>
        </w:rPr>
        <w:t xml:space="preserve">Recorder, </w:t>
      </w:r>
      <w:r w:rsidR="00E178D9">
        <w:rPr>
          <w:i/>
          <w:sz w:val="22"/>
          <w:szCs w:val="22"/>
        </w:rPr>
        <w:t>Baroque Guitar</w:t>
      </w:r>
      <w:r w:rsidR="000B60DF">
        <w:rPr>
          <w:i/>
          <w:sz w:val="22"/>
          <w:szCs w:val="22"/>
        </w:rPr>
        <w:t>, Organ</w:t>
      </w:r>
    </w:p>
    <w:p w14:paraId="27492B04" w14:textId="3C9DE462" w:rsidR="00E178D9" w:rsidRPr="00CA0FBE" w:rsidRDefault="00E178D9" w:rsidP="00E178D9">
      <w:pPr>
        <w:pStyle w:val="BodyText"/>
        <w:jc w:val="left"/>
        <w:rPr>
          <w:i/>
          <w:sz w:val="22"/>
          <w:szCs w:val="22"/>
        </w:rPr>
      </w:pPr>
      <w:r w:rsidRPr="00CA0FBE">
        <w:rPr>
          <w:sz w:val="22"/>
          <w:szCs w:val="22"/>
        </w:rPr>
        <w:t xml:space="preserve">Ronald Vernon, </w:t>
      </w:r>
      <w:r w:rsidRPr="00CA0FBE">
        <w:rPr>
          <w:i/>
          <w:sz w:val="22"/>
          <w:szCs w:val="22"/>
        </w:rPr>
        <w:t>Recorders</w:t>
      </w:r>
      <w:r>
        <w:rPr>
          <w:i/>
          <w:sz w:val="22"/>
          <w:szCs w:val="22"/>
        </w:rPr>
        <w:t>, Harpsichord</w:t>
      </w:r>
      <w:r w:rsidR="00762E32">
        <w:rPr>
          <w:i/>
          <w:sz w:val="22"/>
          <w:szCs w:val="22"/>
        </w:rPr>
        <w:t>,</w:t>
      </w:r>
      <w:r w:rsidRPr="00CA0FBE">
        <w:rPr>
          <w:i/>
          <w:sz w:val="22"/>
          <w:szCs w:val="22"/>
        </w:rPr>
        <w:t xml:space="preserve"> Viola da Gamba</w:t>
      </w:r>
    </w:p>
    <w:p w14:paraId="3D04057B" w14:textId="77777777" w:rsidR="00E178D9" w:rsidRPr="00CA0FBE" w:rsidRDefault="00E178D9" w:rsidP="00E178D9">
      <w:pPr>
        <w:pStyle w:val="BodyText"/>
        <w:jc w:val="left"/>
        <w:rPr>
          <w:i/>
          <w:sz w:val="22"/>
          <w:szCs w:val="22"/>
        </w:rPr>
      </w:pPr>
    </w:p>
    <w:p w14:paraId="21F250DC" w14:textId="77777777" w:rsidR="00E178D9" w:rsidRPr="00CA0FBE" w:rsidRDefault="00E178D9" w:rsidP="00E178D9">
      <w:pPr>
        <w:rPr>
          <w:b/>
          <w:sz w:val="22"/>
          <w:szCs w:val="22"/>
        </w:rPr>
      </w:pPr>
      <w:r>
        <w:rPr>
          <w:b/>
          <w:sz w:val="22"/>
          <w:szCs w:val="22"/>
        </w:rPr>
        <w:t>Discover more at these w</w:t>
      </w:r>
      <w:r w:rsidRPr="00CA0FBE">
        <w:rPr>
          <w:b/>
          <w:sz w:val="22"/>
          <w:szCs w:val="22"/>
        </w:rPr>
        <w:t>eb</w:t>
      </w:r>
      <w:r>
        <w:rPr>
          <w:b/>
          <w:sz w:val="22"/>
          <w:szCs w:val="22"/>
        </w:rPr>
        <w:t>sites</w:t>
      </w:r>
      <w:r w:rsidRPr="00CA0FBE">
        <w:rPr>
          <w:b/>
          <w:sz w:val="22"/>
          <w:szCs w:val="22"/>
        </w:rPr>
        <w:t>:</w:t>
      </w:r>
    </w:p>
    <w:p w14:paraId="012EE9A8" w14:textId="77777777" w:rsidR="00E178D9" w:rsidRPr="00CA0FBE" w:rsidRDefault="00E178D9" w:rsidP="00E178D9">
      <w:pPr>
        <w:rPr>
          <w:sz w:val="22"/>
          <w:szCs w:val="22"/>
        </w:rPr>
      </w:pPr>
      <w:r w:rsidRPr="00CA0FBE">
        <w:rPr>
          <w:sz w:val="22"/>
          <w:szCs w:val="22"/>
        </w:rPr>
        <w:t>American Recorder Society:  www.americanrecorder.org</w:t>
      </w:r>
    </w:p>
    <w:p w14:paraId="7FFC46E0" w14:textId="77777777" w:rsidR="00E178D9" w:rsidRPr="00CA0FBE" w:rsidRDefault="00E178D9" w:rsidP="00E178D9">
      <w:pPr>
        <w:rPr>
          <w:sz w:val="22"/>
          <w:szCs w:val="22"/>
        </w:rPr>
      </w:pPr>
      <w:r w:rsidRPr="00CA0FBE">
        <w:rPr>
          <w:sz w:val="22"/>
          <w:szCs w:val="22"/>
        </w:rPr>
        <w:t>Early Music America:  www.earlymusic.org</w:t>
      </w:r>
    </w:p>
    <w:p w14:paraId="0C380606" w14:textId="77777777" w:rsidR="00E178D9" w:rsidRPr="00CA0FBE" w:rsidRDefault="00E178D9" w:rsidP="00E178D9">
      <w:pPr>
        <w:rPr>
          <w:sz w:val="22"/>
          <w:szCs w:val="22"/>
        </w:rPr>
      </w:pPr>
      <w:r w:rsidRPr="00CA0FBE">
        <w:rPr>
          <w:sz w:val="22"/>
          <w:szCs w:val="22"/>
        </w:rPr>
        <w:t>Viola da Gamba Society of America:  www.vdgsa.org</w:t>
      </w:r>
    </w:p>
    <w:p w14:paraId="69A8356E" w14:textId="18899B8F" w:rsidR="008C7054" w:rsidRDefault="008C7054" w:rsidP="008C7054">
      <w:pPr>
        <w:pStyle w:val="BodyText"/>
        <w:jc w:val="left"/>
        <w:rPr>
          <w:sz w:val="22"/>
          <w:szCs w:val="22"/>
        </w:rPr>
      </w:pPr>
      <w:r w:rsidRPr="008C7054">
        <w:rPr>
          <w:sz w:val="22"/>
          <w:szCs w:val="22"/>
        </w:rPr>
        <w:t>www.mockingbirdensemble.org</w:t>
      </w:r>
    </w:p>
    <w:p w14:paraId="39EAE072" w14:textId="478E1FC0" w:rsidR="008C7054" w:rsidRDefault="00E8726F" w:rsidP="00E8726F">
      <w:pPr>
        <w:pStyle w:val="BodyText"/>
        <w:rPr>
          <w:sz w:val="22"/>
          <w:szCs w:val="22"/>
        </w:rPr>
      </w:pPr>
      <w:r>
        <w:rPr>
          <w:sz w:val="22"/>
          <w:szCs w:val="22"/>
        </w:rPr>
        <w:t>_________________________________</w:t>
      </w:r>
    </w:p>
    <w:p w14:paraId="685F7517" w14:textId="7ECD5DA3" w:rsidR="008C7054" w:rsidRPr="008C7054" w:rsidRDefault="008C7054" w:rsidP="008C7054">
      <w:pPr>
        <w:pStyle w:val="BodyText"/>
        <w:jc w:val="left"/>
        <w:rPr>
          <w:b/>
          <w:bCs/>
          <w:sz w:val="22"/>
          <w:szCs w:val="22"/>
        </w:rPr>
      </w:pPr>
      <w:r w:rsidRPr="008C7054">
        <w:rPr>
          <w:b/>
          <w:bCs/>
          <w:sz w:val="22"/>
          <w:szCs w:val="22"/>
        </w:rPr>
        <w:t>Translations:</w:t>
      </w:r>
    </w:p>
    <w:p w14:paraId="146608A8" w14:textId="77777777" w:rsidR="008C7054" w:rsidRDefault="008C7054" w:rsidP="008C7054">
      <w:pPr>
        <w:pStyle w:val="BodyText"/>
        <w:jc w:val="left"/>
        <w:rPr>
          <w:sz w:val="22"/>
          <w:szCs w:val="22"/>
        </w:rPr>
      </w:pPr>
    </w:p>
    <w:p w14:paraId="18EF0D9A" w14:textId="77777777" w:rsidR="008C7054" w:rsidRPr="007559ED" w:rsidRDefault="008C7054" w:rsidP="008C7054">
      <w:pPr>
        <w:pStyle w:val="NoSpacing"/>
        <w:rPr>
          <w:rFonts w:ascii="Times New Roman" w:hAnsi="Times New Roman" w:cs="Times New Roman"/>
          <w:b/>
          <w:bCs/>
        </w:rPr>
      </w:pPr>
      <w:r w:rsidRPr="007559ED">
        <w:rPr>
          <w:rFonts w:ascii="Times New Roman" w:hAnsi="Times New Roman" w:cs="Times New Roman"/>
          <w:b/>
          <w:bCs/>
        </w:rPr>
        <w:t>O felici occhi miei</w:t>
      </w:r>
    </w:p>
    <w:p w14:paraId="25E99A0C" w14:textId="77777777" w:rsidR="008C7054" w:rsidRPr="007559ED" w:rsidRDefault="008C7054" w:rsidP="008C7054">
      <w:pPr>
        <w:pStyle w:val="NoSpacing"/>
        <w:rPr>
          <w:rFonts w:ascii="Times New Roman" w:hAnsi="Times New Roman" w:cs="Times New Roman"/>
        </w:rPr>
      </w:pPr>
    </w:p>
    <w:p w14:paraId="7345F5F5" w14:textId="7921EC56" w:rsidR="008C7054" w:rsidRPr="007559ED" w:rsidRDefault="008C7054" w:rsidP="00E8726F">
      <w:pPr>
        <w:pStyle w:val="NoSpacing"/>
        <w:rPr>
          <w:rFonts w:ascii="Times New Roman" w:hAnsi="Times New Roman" w:cs="Times New Roman"/>
        </w:rPr>
      </w:pPr>
      <w:r w:rsidRPr="007559ED">
        <w:rPr>
          <w:rFonts w:ascii="Times New Roman" w:hAnsi="Times New Roman" w:cs="Times New Roman"/>
        </w:rPr>
        <w:t>Eyes, you are lucky—</w:t>
      </w:r>
      <w:r w:rsidRPr="007559ED">
        <w:rPr>
          <w:rFonts w:ascii="Times New Roman" w:hAnsi="Times New Roman" w:cs="Times New Roman"/>
        </w:rPr>
        <w:br/>
        <w:t>lucky that she holds you dear</w:t>
      </w:r>
      <w:r w:rsidRPr="007559ED">
        <w:rPr>
          <w:rFonts w:ascii="Times New Roman" w:hAnsi="Times New Roman" w:cs="Times New Roman"/>
        </w:rPr>
        <w:br/>
        <w:t>because you're like those eyes</w:t>
      </w:r>
      <w:r w:rsidRPr="007559ED">
        <w:rPr>
          <w:rFonts w:ascii="Times New Roman" w:hAnsi="Times New Roman" w:cs="Times New Roman"/>
        </w:rPr>
        <w:br/>
        <w:t>that were so loving and so cruel.</w:t>
      </w:r>
      <w:r w:rsidRPr="007559ED">
        <w:rPr>
          <w:rFonts w:ascii="Times New Roman" w:hAnsi="Times New Roman" w:cs="Times New Roman"/>
        </w:rPr>
        <w:br/>
      </w:r>
      <w:r w:rsidRPr="007559ED">
        <w:rPr>
          <w:rFonts w:ascii="Times New Roman" w:hAnsi="Times New Roman" w:cs="Times New Roman"/>
          <w:i/>
          <w:iCs/>
        </w:rPr>
        <w:t>You</w:t>
      </w:r>
      <w:r w:rsidRPr="007559ED">
        <w:rPr>
          <w:rFonts w:ascii="Times New Roman" w:hAnsi="Times New Roman" w:cs="Times New Roman"/>
        </w:rPr>
        <w:t> are lucky, but </w:t>
      </w:r>
      <w:r w:rsidRPr="007559ED">
        <w:rPr>
          <w:rFonts w:ascii="Times New Roman" w:hAnsi="Times New Roman" w:cs="Times New Roman"/>
          <w:i/>
          <w:iCs/>
        </w:rPr>
        <w:t>I</w:t>
      </w:r>
      <w:r w:rsidRPr="007559ED">
        <w:rPr>
          <w:rFonts w:ascii="Times New Roman" w:hAnsi="Times New Roman" w:cs="Times New Roman"/>
        </w:rPr>
        <w:t> am not—</w:t>
      </w:r>
      <w:r w:rsidRPr="007559ED">
        <w:rPr>
          <w:rFonts w:ascii="Times New Roman" w:hAnsi="Times New Roman" w:cs="Times New Roman"/>
        </w:rPr>
        <w:br/>
        <w:t>to satisfy your desire,</w:t>
      </w:r>
      <w:r w:rsidRPr="007559ED">
        <w:rPr>
          <w:rFonts w:ascii="Times New Roman" w:hAnsi="Times New Roman" w:cs="Times New Roman"/>
        </w:rPr>
        <w:br/>
        <w:t>you run and look at her;</w:t>
      </w:r>
      <w:r w:rsidRPr="007559ED">
        <w:rPr>
          <w:rFonts w:ascii="Times New Roman" w:hAnsi="Times New Roman" w:cs="Times New Roman"/>
        </w:rPr>
        <w:br/>
        <w:t>but I dissolve.</w:t>
      </w:r>
      <w:r w:rsidR="00E8726F">
        <w:rPr>
          <w:rFonts w:ascii="Times New Roman" w:hAnsi="Times New Roman" w:cs="Times New Roman"/>
        </w:rPr>
        <w:t xml:space="preserve">                        </w:t>
      </w:r>
      <w:r w:rsidR="00BF1F70">
        <w:rPr>
          <w:rFonts w:ascii="Times New Roman" w:hAnsi="Times New Roman" w:cs="Times New Roman"/>
        </w:rPr>
        <w:t>-</w:t>
      </w:r>
      <w:r w:rsidR="00E8726F">
        <w:rPr>
          <w:rFonts w:ascii="Times New Roman" w:hAnsi="Times New Roman" w:cs="Times New Roman"/>
        </w:rPr>
        <w:t xml:space="preserve"> </w:t>
      </w:r>
      <w:r w:rsidRPr="007559ED">
        <w:rPr>
          <w:rFonts w:ascii="Times New Roman" w:hAnsi="Times New Roman" w:cs="Times New Roman"/>
        </w:rPr>
        <w:t>Translation by </w:t>
      </w:r>
      <w:r w:rsidRPr="00DD6C49">
        <w:rPr>
          <w:rFonts w:ascii="Times New Roman" w:hAnsi="Times New Roman" w:cs="Times New Roman"/>
        </w:rPr>
        <w:t>Nicholas Jones</w:t>
      </w:r>
    </w:p>
    <w:p w14:paraId="69F8746F" w14:textId="77777777" w:rsidR="008C7054" w:rsidRDefault="008C7054" w:rsidP="008C7054">
      <w:pPr>
        <w:pStyle w:val="BodyText"/>
        <w:jc w:val="left"/>
        <w:rPr>
          <w:sz w:val="22"/>
          <w:szCs w:val="22"/>
        </w:rPr>
      </w:pPr>
    </w:p>
    <w:p w14:paraId="7765739D" w14:textId="77777777" w:rsidR="008C7054" w:rsidRPr="007559ED" w:rsidRDefault="008C7054" w:rsidP="008C7054">
      <w:pPr>
        <w:pStyle w:val="NoSpacing"/>
        <w:rPr>
          <w:rFonts w:ascii="Times New Roman" w:hAnsi="Times New Roman" w:cs="Times New Roman"/>
          <w:b/>
          <w:bCs/>
        </w:rPr>
      </w:pPr>
      <w:r w:rsidRPr="007559ED">
        <w:rPr>
          <w:rFonts w:ascii="Times New Roman" w:hAnsi="Times New Roman" w:cs="Times New Roman"/>
          <w:b/>
          <w:bCs/>
        </w:rPr>
        <w:t>Se l’aura spira tutta vezzosa</w:t>
      </w:r>
    </w:p>
    <w:p w14:paraId="0A114E8A" w14:textId="77777777" w:rsidR="008C7054" w:rsidRPr="007559ED" w:rsidRDefault="008C7054" w:rsidP="008C7054">
      <w:pPr>
        <w:pStyle w:val="NoSpacing"/>
        <w:rPr>
          <w:rFonts w:ascii="Times New Roman" w:hAnsi="Times New Roman" w:cs="Times New Roman"/>
        </w:rPr>
      </w:pPr>
    </w:p>
    <w:p w14:paraId="006AE999"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When the graceful breeze blows,</w:t>
      </w:r>
    </w:p>
    <w:p w14:paraId="20903E7E"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The fresh rose laughs</w:t>
      </w:r>
    </w:p>
    <w:p w14:paraId="58BA2C2F"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And the shady hedge of emerald green</w:t>
      </w:r>
    </w:p>
    <w:p w14:paraId="793DE631"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Has no fear of the summer heat.</w:t>
      </w:r>
    </w:p>
    <w:p w14:paraId="756FA01B"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Come delight in the dance,</w:t>
      </w:r>
    </w:p>
    <w:p w14:paraId="565E1143"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Nature's fair maidens, flowers of beauty,</w:t>
      </w:r>
    </w:p>
    <w:p w14:paraId="71C90F14"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While the clear stream</w:t>
      </w:r>
    </w:p>
    <w:p w14:paraId="49546701"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Flows from the mountain to the sea.</w:t>
      </w:r>
    </w:p>
    <w:p w14:paraId="191D7B91"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Such sweet verses spread from bird to bird</w:t>
      </w:r>
    </w:p>
    <w:p w14:paraId="1B1A1CB4"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Bringing the sappling to flower.</w:t>
      </w:r>
    </w:p>
    <w:p w14:paraId="53CBF39D"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A beautiful face in the nearby shade</w:t>
      </w:r>
    </w:p>
    <w:p w14:paraId="524DC026"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Alone exalts in displaying compassion.</w:t>
      </w:r>
    </w:p>
    <w:p w14:paraId="7AFBC052" w14:textId="77777777"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With your song, sweet maidens,</w:t>
      </w:r>
    </w:p>
    <w:p w14:paraId="5FD61020" w14:textId="25749EC6" w:rsidR="008C7054" w:rsidRPr="007559ED" w:rsidRDefault="008C7054" w:rsidP="008C7054">
      <w:pPr>
        <w:pStyle w:val="NoSpacing"/>
        <w:rPr>
          <w:rFonts w:ascii="Times New Roman" w:hAnsi="Times New Roman" w:cs="Times New Roman"/>
        </w:rPr>
      </w:pPr>
      <w:r w:rsidRPr="007559ED">
        <w:rPr>
          <w:rFonts w:ascii="Times New Roman" w:hAnsi="Times New Roman" w:cs="Times New Roman"/>
        </w:rPr>
        <w:t>Drive away the winds of cruelty</w:t>
      </w:r>
      <w:r w:rsidR="00E8726F">
        <w:rPr>
          <w:rFonts w:ascii="Times New Roman" w:hAnsi="Times New Roman" w:cs="Times New Roman"/>
        </w:rPr>
        <w:t xml:space="preserve">      </w:t>
      </w:r>
      <w:r w:rsidR="00BF1F70">
        <w:rPr>
          <w:rFonts w:ascii="Times New Roman" w:hAnsi="Times New Roman" w:cs="Times New Roman"/>
        </w:rPr>
        <w:t>-</w:t>
      </w:r>
      <w:r w:rsidR="00E8726F">
        <w:rPr>
          <w:rFonts w:ascii="Times New Roman" w:hAnsi="Times New Roman" w:cs="Times New Roman"/>
        </w:rPr>
        <w:t xml:space="preserve"> </w:t>
      </w:r>
      <w:r w:rsidRPr="007559ED">
        <w:rPr>
          <w:rFonts w:ascii="Times New Roman" w:hAnsi="Times New Roman" w:cs="Times New Roman"/>
        </w:rPr>
        <w:t>Translation by Owain Phyfe</w:t>
      </w:r>
    </w:p>
    <w:p w14:paraId="73D634D1" w14:textId="02B156E6" w:rsidR="00E178D9" w:rsidRDefault="00E178D9" w:rsidP="008C7054">
      <w:pPr>
        <w:pStyle w:val="BodyText"/>
        <w:jc w:val="left"/>
        <w:rPr>
          <w:sz w:val="22"/>
          <w:szCs w:val="22"/>
        </w:rPr>
      </w:pPr>
      <w:r>
        <w:rPr>
          <w:sz w:val="22"/>
          <w:szCs w:val="22"/>
        </w:rPr>
        <w:br w:type="column"/>
      </w:r>
    </w:p>
    <w:p w14:paraId="0905DD0C" w14:textId="77777777" w:rsidR="006C42A1" w:rsidRPr="00CA0FBE" w:rsidRDefault="006C42A1" w:rsidP="008C7054">
      <w:pPr>
        <w:pStyle w:val="BodyText"/>
        <w:jc w:val="left"/>
        <w:rPr>
          <w:sz w:val="22"/>
          <w:szCs w:val="22"/>
        </w:rPr>
      </w:pPr>
    </w:p>
    <w:p w14:paraId="5E9B8B05" w14:textId="714BAA9B" w:rsidR="00CA0FBE" w:rsidRPr="00CA0FBE" w:rsidRDefault="00CA0FBE" w:rsidP="00CA0FBE">
      <w:pPr>
        <w:pStyle w:val="BodyText"/>
        <w:rPr>
          <w:b/>
        </w:rPr>
      </w:pPr>
      <w:r w:rsidRPr="00CA0FBE">
        <w:rPr>
          <w:b/>
        </w:rPr>
        <w:t>The Program</w:t>
      </w:r>
    </w:p>
    <w:p w14:paraId="3B16170E" w14:textId="77777777" w:rsidR="00A04DDC" w:rsidRDefault="00A04DDC" w:rsidP="001E60C5">
      <w:pPr>
        <w:pStyle w:val="NoSpacing"/>
        <w:rPr>
          <w:rFonts w:ascii="Times New Roman" w:hAnsi="Times New Roman" w:cs="Times New Roman"/>
          <w:color w:val="1D2228"/>
        </w:rPr>
      </w:pPr>
    </w:p>
    <w:p w14:paraId="01EEE505" w14:textId="5C4DACEE" w:rsidR="00A04DDC" w:rsidRDefault="00A04DDC" w:rsidP="001E60C5">
      <w:pPr>
        <w:pStyle w:val="NoSpacing"/>
        <w:rPr>
          <w:rFonts w:ascii="Times New Roman" w:hAnsi="Times New Roman" w:cs="Times New Roman"/>
          <w:color w:val="1D2228"/>
        </w:rPr>
      </w:pPr>
      <w:r>
        <w:rPr>
          <w:rFonts w:ascii="Times New Roman" w:hAnsi="Times New Roman" w:cs="Times New Roman"/>
          <w:color w:val="1D2228"/>
        </w:rPr>
        <w:t>Sonata à 4 ……</w:t>
      </w:r>
      <w:r w:rsidR="00C336F1">
        <w:rPr>
          <w:rFonts w:ascii="Times New Roman" w:hAnsi="Times New Roman" w:cs="Times New Roman"/>
          <w:color w:val="1D2228"/>
        </w:rPr>
        <w:t>…</w:t>
      </w:r>
      <w:r>
        <w:rPr>
          <w:rFonts w:ascii="Times New Roman" w:hAnsi="Times New Roman" w:cs="Times New Roman"/>
          <w:color w:val="1D2228"/>
        </w:rPr>
        <w:t>…</w:t>
      </w:r>
      <w:r w:rsidR="002D7C0B">
        <w:rPr>
          <w:rFonts w:ascii="Times New Roman" w:hAnsi="Times New Roman" w:cs="Times New Roman"/>
          <w:color w:val="1D2228"/>
        </w:rPr>
        <w:t>….</w:t>
      </w:r>
      <w:r>
        <w:rPr>
          <w:rFonts w:ascii="Times New Roman" w:hAnsi="Times New Roman" w:cs="Times New Roman"/>
          <w:color w:val="1D2228"/>
        </w:rPr>
        <w:t>…….….. Giovanni Paolo Cima (c.1570-1630)</w:t>
      </w:r>
    </w:p>
    <w:p w14:paraId="1CFC3161" w14:textId="11285A70" w:rsidR="00A04DDC" w:rsidRDefault="003264A5" w:rsidP="001E60C5">
      <w:pPr>
        <w:pStyle w:val="NoSpacing"/>
        <w:rPr>
          <w:rFonts w:ascii="Times New Roman" w:hAnsi="Times New Roman" w:cs="Times New Roman"/>
          <w:color w:val="1D2228"/>
        </w:rPr>
      </w:pPr>
      <w:r>
        <w:rPr>
          <w:rFonts w:ascii="Times New Roman" w:hAnsi="Times New Roman" w:cs="Times New Roman"/>
          <w:color w:val="1D2228"/>
        </w:rPr>
        <w:t xml:space="preserve">  </w:t>
      </w:r>
      <w:r w:rsidRPr="003264A5">
        <w:rPr>
          <w:rFonts w:ascii="Times New Roman" w:hAnsi="Times New Roman" w:cs="Times New Roman"/>
          <w:i/>
          <w:iCs/>
          <w:color w:val="1D2228"/>
        </w:rPr>
        <w:t>Concerti ecclesiastici</w:t>
      </w:r>
      <w:r>
        <w:rPr>
          <w:rFonts w:ascii="Times New Roman" w:hAnsi="Times New Roman" w:cs="Times New Roman"/>
          <w:color w:val="1D2228"/>
        </w:rPr>
        <w:t xml:space="preserve"> (Milan, 1610)</w:t>
      </w:r>
    </w:p>
    <w:p w14:paraId="49F8735F" w14:textId="77777777" w:rsidR="002E6CF6" w:rsidRDefault="002E6CF6" w:rsidP="001E60C5">
      <w:pPr>
        <w:pStyle w:val="NoSpacing"/>
        <w:rPr>
          <w:rFonts w:ascii="Times New Roman" w:hAnsi="Times New Roman" w:cs="Times New Roman"/>
          <w:color w:val="1D2228"/>
        </w:rPr>
      </w:pPr>
    </w:p>
    <w:p w14:paraId="4FE10F58" w14:textId="136672C5" w:rsidR="00A04DDC" w:rsidRDefault="00A04DDC" w:rsidP="001E60C5">
      <w:pPr>
        <w:pStyle w:val="NoSpacing"/>
        <w:rPr>
          <w:rFonts w:ascii="Times New Roman" w:hAnsi="Times New Roman" w:cs="Times New Roman"/>
          <w:color w:val="1D2228"/>
        </w:rPr>
      </w:pPr>
      <w:r>
        <w:rPr>
          <w:rFonts w:ascii="Times New Roman" w:hAnsi="Times New Roman" w:cs="Times New Roman"/>
          <w:color w:val="1D2228"/>
        </w:rPr>
        <w:t>Ricercar ………………..……</w:t>
      </w:r>
      <w:r w:rsidR="002D7C0B">
        <w:rPr>
          <w:rFonts w:ascii="Times New Roman" w:hAnsi="Times New Roman" w:cs="Times New Roman"/>
          <w:color w:val="1D2228"/>
        </w:rPr>
        <w:t>.</w:t>
      </w:r>
      <w:r>
        <w:rPr>
          <w:rFonts w:ascii="Times New Roman" w:hAnsi="Times New Roman" w:cs="Times New Roman"/>
          <w:color w:val="1D2228"/>
        </w:rPr>
        <w:t>……</w:t>
      </w:r>
      <w:r w:rsidR="002D7C0B">
        <w:rPr>
          <w:rFonts w:ascii="Times New Roman" w:hAnsi="Times New Roman" w:cs="Times New Roman"/>
          <w:color w:val="1D2228"/>
        </w:rPr>
        <w:t>…</w:t>
      </w:r>
      <w:r>
        <w:rPr>
          <w:rFonts w:ascii="Times New Roman" w:hAnsi="Times New Roman" w:cs="Times New Roman"/>
          <w:color w:val="1D2228"/>
        </w:rPr>
        <w:t>…</w:t>
      </w:r>
      <w:r w:rsidR="00C336F1">
        <w:rPr>
          <w:rFonts w:ascii="Times New Roman" w:hAnsi="Times New Roman" w:cs="Times New Roman"/>
          <w:color w:val="1D2228"/>
        </w:rPr>
        <w:t>…</w:t>
      </w:r>
      <w:r>
        <w:rPr>
          <w:rFonts w:ascii="Times New Roman" w:hAnsi="Times New Roman" w:cs="Times New Roman"/>
          <w:color w:val="1D2228"/>
        </w:rPr>
        <w:t>……………………. Cima</w:t>
      </w:r>
    </w:p>
    <w:p w14:paraId="5E842379" w14:textId="757EC5E8" w:rsidR="00A04DDC" w:rsidRDefault="00A04DDC" w:rsidP="001E60C5">
      <w:pPr>
        <w:pStyle w:val="NoSpacing"/>
        <w:rPr>
          <w:rFonts w:ascii="Times New Roman" w:hAnsi="Times New Roman" w:cs="Times New Roman"/>
          <w:i/>
          <w:iCs/>
          <w:color w:val="1D2228"/>
        </w:rPr>
      </w:pPr>
      <w:r>
        <w:rPr>
          <w:rFonts w:ascii="Times New Roman" w:hAnsi="Times New Roman" w:cs="Times New Roman"/>
          <w:color w:val="1D2228"/>
        </w:rPr>
        <w:t xml:space="preserve">   </w:t>
      </w:r>
      <w:r w:rsidR="001F1C73">
        <w:rPr>
          <w:rFonts w:ascii="Times New Roman" w:hAnsi="Times New Roman" w:cs="Times New Roman"/>
          <w:color w:val="1D2228"/>
        </w:rPr>
        <w:t xml:space="preserve"> </w:t>
      </w:r>
      <w:r>
        <w:rPr>
          <w:rFonts w:ascii="Times New Roman" w:hAnsi="Times New Roman" w:cs="Times New Roman"/>
          <w:i/>
          <w:iCs/>
          <w:color w:val="1D2228"/>
        </w:rPr>
        <w:t xml:space="preserve">Partito de Ricercari e Canzone alla Francese </w:t>
      </w:r>
      <w:r w:rsidRPr="00E67F1A">
        <w:rPr>
          <w:rFonts w:ascii="Times New Roman" w:hAnsi="Times New Roman" w:cs="Times New Roman"/>
          <w:color w:val="1D2228"/>
        </w:rPr>
        <w:t>(Milan, 1606)</w:t>
      </w:r>
    </w:p>
    <w:p w14:paraId="22EEC75E" w14:textId="77777777" w:rsidR="00A04DDC" w:rsidRDefault="00A04DDC" w:rsidP="001E60C5">
      <w:pPr>
        <w:pStyle w:val="NoSpacing"/>
        <w:rPr>
          <w:rFonts w:ascii="Times New Roman" w:hAnsi="Times New Roman" w:cs="Times New Roman"/>
          <w:color w:val="1D2228"/>
        </w:rPr>
      </w:pPr>
    </w:p>
    <w:p w14:paraId="2123015F" w14:textId="608CC4CA" w:rsidR="00A04DDC" w:rsidRDefault="00C336F1" w:rsidP="001E60C5">
      <w:pPr>
        <w:pStyle w:val="NoSpacing"/>
        <w:rPr>
          <w:rFonts w:ascii="Times New Roman" w:hAnsi="Times New Roman" w:cs="Times New Roman"/>
          <w:color w:val="1D2228"/>
        </w:rPr>
      </w:pPr>
      <w:r>
        <w:rPr>
          <w:rFonts w:ascii="Times New Roman" w:hAnsi="Times New Roman" w:cs="Times New Roman"/>
          <w:color w:val="1D2228"/>
        </w:rPr>
        <w:t>O felici occhi miei ……….…</w:t>
      </w:r>
      <w:r w:rsidR="002D7C0B">
        <w:rPr>
          <w:rFonts w:ascii="Times New Roman" w:hAnsi="Times New Roman" w:cs="Times New Roman"/>
          <w:color w:val="1D2228"/>
        </w:rPr>
        <w:t>….</w:t>
      </w:r>
      <w:r>
        <w:rPr>
          <w:rFonts w:ascii="Times New Roman" w:hAnsi="Times New Roman" w:cs="Times New Roman"/>
          <w:color w:val="1D2228"/>
        </w:rPr>
        <w:t>……. Jacques Arcadelt (c.1507-1568)</w:t>
      </w:r>
    </w:p>
    <w:p w14:paraId="17528B9B" w14:textId="7368E146" w:rsidR="002D7C0B" w:rsidRPr="002D7C0B" w:rsidRDefault="002D7C0B" w:rsidP="001E60C5">
      <w:pPr>
        <w:pStyle w:val="NoSpacing"/>
        <w:rPr>
          <w:rFonts w:ascii="Times New Roman" w:hAnsi="Times New Roman" w:cs="Times New Roman"/>
          <w:color w:val="1D2228"/>
        </w:rPr>
      </w:pPr>
      <w:r>
        <w:rPr>
          <w:rFonts w:ascii="Times New Roman" w:hAnsi="Times New Roman" w:cs="Times New Roman"/>
          <w:color w:val="1D2228"/>
        </w:rPr>
        <w:t xml:space="preserve">  </w:t>
      </w:r>
      <w:r>
        <w:rPr>
          <w:rFonts w:ascii="Times New Roman" w:hAnsi="Times New Roman" w:cs="Times New Roman"/>
          <w:i/>
          <w:iCs/>
          <w:color w:val="1D2228"/>
        </w:rPr>
        <w:t xml:space="preserve">Il primo libro di madrigali d’Arcadelt à 4 voci </w:t>
      </w:r>
      <w:r>
        <w:rPr>
          <w:rFonts w:ascii="Times New Roman" w:hAnsi="Times New Roman" w:cs="Times New Roman"/>
          <w:color w:val="1D2228"/>
        </w:rPr>
        <w:t>(Venice, 1539)</w:t>
      </w:r>
    </w:p>
    <w:p w14:paraId="54F2178F" w14:textId="77777777" w:rsidR="00907BD6" w:rsidRDefault="00907BD6" w:rsidP="001E60C5">
      <w:pPr>
        <w:pStyle w:val="NoSpacing"/>
        <w:rPr>
          <w:rFonts w:ascii="Times New Roman" w:hAnsi="Times New Roman" w:cs="Times New Roman"/>
          <w:color w:val="1D2228"/>
        </w:rPr>
      </w:pPr>
    </w:p>
    <w:p w14:paraId="7F1BF1C7" w14:textId="0D2BBEA7" w:rsidR="00C336F1" w:rsidRDefault="00C336F1" w:rsidP="001E60C5">
      <w:pPr>
        <w:pStyle w:val="NoSpacing"/>
        <w:rPr>
          <w:rFonts w:ascii="Times New Roman" w:hAnsi="Times New Roman" w:cs="Times New Roman"/>
          <w:color w:val="1D2228"/>
        </w:rPr>
      </w:pPr>
      <w:r>
        <w:rPr>
          <w:rFonts w:ascii="Times New Roman" w:hAnsi="Times New Roman" w:cs="Times New Roman"/>
          <w:color w:val="1D2228"/>
        </w:rPr>
        <w:t xml:space="preserve">Capriccio sopra O felici occhi miei </w:t>
      </w:r>
      <w:r w:rsidR="002D7C0B">
        <w:rPr>
          <w:rFonts w:ascii="Times New Roman" w:hAnsi="Times New Roman" w:cs="Times New Roman"/>
          <w:color w:val="1D2228"/>
        </w:rPr>
        <w:t>….</w:t>
      </w:r>
      <w:r>
        <w:rPr>
          <w:rFonts w:ascii="Times New Roman" w:hAnsi="Times New Roman" w:cs="Times New Roman"/>
          <w:color w:val="1D2228"/>
        </w:rPr>
        <w:t>.. Vincenzo Ruffo (c.1508-1587)</w:t>
      </w:r>
    </w:p>
    <w:p w14:paraId="71F4FA5B" w14:textId="49BB16C3" w:rsidR="00907BD6" w:rsidRDefault="00907BD6" w:rsidP="001E60C5">
      <w:pPr>
        <w:pStyle w:val="NoSpacing"/>
        <w:rPr>
          <w:rFonts w:ascii="Times New Roman" w:hAnsi="Times New Roman" w:cs="Times New Roman"/>
          <w:color w:val="1D2228"/>
        </w:rPr>
      </w:pPr>
      <w:r>
        <w:rPr>
          <w:rFonts w:ascii="Times New Roman" w:hAnsi="Times New Roman" w:cs="Times New Roman"/>
          <w:color w:val="1D2228"/>
        </w:rPr>
        <w:t xml:space="preserve">  </w:t>
      </w:r>
      <w:r w:rsidR="001F1C73">
        <w:rPr>
          <w:rFonts w:ascii="Times New Roman" w:hAnsi="Times New Roman" w:cs="Times New Roman"/>
          <w:color w:val="1D2228"/>
        </w:rPr>
        <w:t xml:space="preserve"> </w:t>
      </w:r>
      <w:r>
        <w:rPr>
          <w:rFonts w:ascii="Times New Roman" w:hAnsi="Times New Roman" w:cs="Times New Roman"/>
          <w:i/>
          <w:iCs/>
          <w:color w:val="1D2228"/>
        </w:rPr>
        <w:t>Capricci in Musica à 3 voci (</w:t>
      </w:r>
      <w:r w:rsidRPr="001F1C73">
        <w:rPr>
          <w:rFonts w:ascii="Times New Roman" w:hAnsi="Times New Roman" w:cs="Times New Roman"/>
          <w:color w:val="1D2228"/>
        </w:rPr>
        <w:t xml:space="preserve"> Milan, 1564)</w:t>
      </w:r>
    </w:p>
    <w:p w14:paraId="4D8FFA5C" w14:textId="77777777" w:rsidR="004B4028" w:rsidRDefault="004B4028" w:rsidP="001E60C5">
      <w:pPr>
        <w:pStyle w:val="NoSpacing"/>
        <w:rPr>
          <w:rFonts w:ascii="Times New Roman" w:hAnsi="Times New Roman" w:cs="Times New Roman"/>
          <w:color w:val="1D2228"/>
        </w:rPr>
      </w:pPr>
    </w:p>
    <w:p w14:paraId="226A9C4B" w14:textId="054389CF" w:rsidR="004B4028" w:rsidRPr="004B4028" w:rsidRDefault="004B4028" w:rsidP="001E60C5">
      <w:pPr>
        <w:pStyle w:val="NoSpacing"/>
        <w:rPr>
          <w:rFonts w:ascii="Times New Roman" w:hAnsi="Times New Roman" w:cs="Times New Roman"/>
          <w:color w:val="1D2228"/>
        </w:rPr>
      </w:pPr>
      <w:r>
        <w:rPr>
          <w:rFonts w:ascii="Times New Roman" w:hAnsi="Times New Roman" w:cs="Times New Roman"/>
          <w:color w:val="1D2228"/>
        </w:rPr>
        <w:t xml:space="preserve">Recercada sobre </w:t>
      </w:r>
      <w:r>
        <w:rPr>
          <w:rFonts w:ascii="Times New Roman" w:hAnsi="Times New Roman" w:cs="Times New Roman"/>
          <w:i/>
          <w:iCs/>
          <w:color w:val="1D2228"/>
        </w:rPr>
        <w:t>O Felici Occhi Miei</w:t>
      </w:r>
      <w:r>
        <w:rPr>
          <w:rFonts w:ascii="Times New Roman" w:hAnsi="Times New Roman" w:cs="Times New Roman"/>
          <w:color w:val="1D2228"/>
        </w:rPr>
        <w:t xml:space="preserve"> </w:t>
      </w:r>
      <w:r w:rsidR="009F6819">
        <w:rPr>
          <w:rFonts w:ascii="Times New Roman" w:hAnsi="Times New Roman" w:cs="Times New Roman"/>
          <w:color w:val="1D2228"/>
        </w:rPr>
        <w:t>…..</w:t>
      </w:r>
      <w:r>
        <w:rPr>
          <w:rFonts w:ascii="Times New Roman" w:hAnsi="Times New Roman" w:cs="Times New Roman"/>
          <w:color w:val="1D2228"/>
        </w:rPr>
        <w:t>….  Diego Ortiz (</w:t>
      </w:r>
      <w:r w:rsidR="009F6819">
        <w:rPr>
          <w:rFonts w:ascii="Times New Roman" w:hAnsi="Times New Roman" w:cs="Times New Roman"/>
          <w:color w:val="1D2228"/>
        </w:rPr>
        <w:t>1510-1570)</w:t>
      </w:r>
    </w:p>
    <w:p w14:paraId="2AFBAD30" w14:textId="2CA9A7A9" w:rsidR="00C336F1" w:rsidRDefault="003264A5" w:rsidP="001E60C5">
      <w:pPr>
        <w:pStyle w:val="NoSpacing"/>
        <w:rPr>
          <w:rFonts w:ascii="Times New Roman" w:hAnsi="Times New Roman" w:cs="Times New Roman"/>
          <w:color w:val="1D2228"/>
        </w:rPr>
      </w:pPr>
      <w:r>
        <w:rPr>
          <w:rFonts w:ascii="Times New Roman" w:hAnsi="Times New Roman" w:cs="Times New Roman"/>
          <w:color w:val="1D2228"/>
        </w:rPr>
        <w:t xml:space="preserve">  </w:t>
      </w:r>
      <w:r>
        <w:rPr>
          <w:rFonts w:ascii="Times New Roman" w:hAnsi="Times New Roman" w:cs="Times New Roman"/>
          <w:i/>
          <w:iCs/>
          <w:color w:val="1D2228"/>
        </w:rPr>
        <w:t xml:space="preserve">Trattado de </w:t>
      </w:r>
      <w:r w:rsidR="005C3780">
        <w:rPr>
          <w:rFonts w:ascii="Times New Roman" w:hAnsi="Times New Roman" w:cs="Times New Roman"/>
          <w:i/>
          <w:iCs/>
          <w:color w:val="1D2228"/>
        </w:rPr>
        <w:t>g</w:t>
      </w:r>
      <w:r>
        <w:rPr>
          <w:rFonts w:ascii="Times New Roman" w:hAnsi="Times New Roman" w:cs="Times New Roman"/>
          <w:i/>
          <w:iCs/>
          <w:color w:val="1D2228"/>
        </w:rPr>
        <w:t>losas</w:t>
      </w:r>
      <w:r>
        <w:rPr>
          <w:rFonts w:ascii="Times New Roman" w:hAnsi="Times New Roman" w:cs="Times New Roman"/>
          <w:color w:val="1D2228"/>
        </w:rPr>
        <w:t xml:space="preserve"> (Rome, `1553)</w:t>
      </w:r>
    </w:p>
    <w:p w14:paraId="00FC506E" w14:textId="77777777" w:rsidR="003264A5" w:rsidRPr="003264A5" w:rsidRDefault="003264A5" w:rsidP="001E60C5">
      <w:pPr>
        <w:pStyle w:val="NoSpacing"/>
        <w:rPr>
          <w:rFonts w:ascii="Times New Roman" w:hAnsi="Times New Roman" w:cs="Times New Roman"/>
          <w:color w:val="1D2228"/>
        </w:rPr>
      </w:pPr>
    </w:p>
    <w:p w14:paraId="5D26ECEF" w14:textId="64E328DF" w:rsidR="001E60C5" w:rsidRDefault="00907BD6" w:rsidP="001E60C5">
      <w:pPr>
        <w:pStyle w:val="NoSpacing"/>
        <w:rPr>
          <w:rFonts w:ascii="Times New Roman" w:hAnsi="Times New Roman" w:cs="Times New Roman"/>
          <w:color w:val="1D2228"/>
        </w:rPr>
      </w:pPr>
      <w:r>
        <w:rPr>
          <w:rFonts w:ascii="Times New Roman" w:hAnsi="Times New Roman" w:cs="Times New Roman"/>
          <w:color w:val="1D2228"/>
        </w:rPr>
        <w:t>L’Eroica à 3 ……………</w:t>
      </w:r>
      <w:r w:rsidR="002D7C0B">
        <w:rPr>
          <w:rFonts w:ascii="Times New Roman" w:hAnsi="Times New Roman" w:cs="Times New Roman"/>
          <w:color w:val="1D2228"/>
        </w:rPr>
        <w:t>…</w:t>
      </w:r>
      <w:r>
        <w:rPr>
          <w:rFonts w:ascii="Times New Roman" w:hAnsi="Times New Roman" w:cs="Times New Roman"/>
          <w:color w:val="1D2228"/>
        </w:rPr>
        <w:t>………</w:t>
      </w:r>
      <w:r w:rsidR="001E60C5" w:rsidRPr="001E60C5">
        <w:rPr>
          <w:rFonts w:ascii="Times New Roman" w:hAnsi="Times New Roman" w:cs="Times New Roman"/>
          <w:color w:val="1D2228"/>
        </w:rPr>
        <w:t>...... Andrea Falconieri (1585-1656)</w:t>
      </w:r>
    </w:p>
    <w:p w14:paraId="3BAF23FB" w14:textId="3D63884B" w:rsidR="00907BD6" w:rsidRDefault="00D859C3" w:rsidP="001E60C5">
      <w:pPr>
        <w:pStyle w:val="NoSpacing"/>
        <w:rPr>
          <w:rFonts w:ascii="Times New Roman" w:hAnsi="Times New Roman" w:cs="Times New Roman"/>
          <w:color w:val="1D2228"/>
        </w:rPr>
      </w:pPr>
      <w:r>
        <w:rPr>
          <w:rFonts w:ascii="Times New Roman" w:hAnsi="Times New Roman" w:cs="Times New Roman"/>
          <w:color w:val="1D2228"/>
        </w:rPr>
        <w:t xml:space="preserve">  </w:t>
      </w:r>
      <w:r w:rsidR="00907BD6">
        <w:rPr>
          <w:rFonts w:ascii="Times New Roman" w:hAnsi="Times New Roman" w:cs="Times New Roman"/>
          <w:color w:val="1D2228"/>
        </w:rPr>
        <w:t xml:space="preserve">  </w:t>
      </w:r>
      <w:r w:rsidR="00907BD6">
        <w:rPr>
          <w:rFonts w:ascii="Times New Roman" w:hAnsi="Times New Roman" w:cs="Times New Roman"/>
          <w:i/>
          <w:iCs/>
          <w:color w:val="1D2228"/>
        </w:rPr>
        <w:t xml:space="preserve"> Primo libro d’arie musicali per cantarsi </w:t>
      </w:r>
      <w:r w:rsidR="00907BD6" w:rsidRPr="001F1C73">
        <w:rPr>
          <w:rFonts w:ascii="Times New Roman" w:hAnsi="Times New Roman" w:cs="Times New Roman"/>
          <w:color w:val="1D2228"/>
        </w:rPr>
        <w:t>(Florence, 1630)</w:t>
      </w:r>
    </w:p>
    <w:p w14:paraId="396E6B6B" w14:textId="2B63D0B4" w:rsidR="00D859C3" w:rsidRPr="00907BD6" w:rsidRDefault="00D859C3" w:rsidP="001E60C5">
      <w:pPr>
        <w:pStyle w:val="NoSpacing"/>
        <w:rPr>
          <w:rFonts w:ascii="Times New Roman" w:hAnsi="Times New Roman" w:cs="Times New Roman"/>
          <w:i/>
          <w:iCs/>
          <w:color w:val="1D2228"/>
        </w:rPr>
      </w:pPr>
      <w:r>
        <w:rPr>
          <w:rFonts w:ascii="Times New Roman" w:hAnsi="Times New Roman" w:cs="Times New Roman"/>
          <w:color w:val="1D2228"/>
        </w:rPr>
        <w:t xml:space="preserve">  </w:t>
      </w:r>
      <w:r w:rsidR="00E36EE3">
        <w:rPr>
          <w:rFonts w:ascii="Times New Roman" w:hAnsi="Times New Roman" w:cs="Times New Roman"/>
          <w:color w:val="1D2228"/>
        </w:rPr>
        <w:t xml:space="preserve">  </w:t>
      </w:r>
      <w:r>
        <w:rPr>
          <w:rFonts w:ascii="Times New Roman" w:hAnsi="Times New Roman" w:cs="Times New Roman"/>
          <w:color w:val="1D2228"/>
        </w:rPr>
        <w:t>[Allegro], Ciaccona</w:t>
      </w:r>
    </w:p>
    <w:p w14:paraId="3783FA52" w14:textId="77777777" w:rsidR="001E60C5" w:rsidRDefault="001E60C5" w:rsidP="00CD416F">
      <w:pPr>
        <w:pStyle w:val="BodyText"/>
        <w:jc w:val="left"/>
        <w:rPr>
          <w:bCs/>
          <w:sz w:val="22"/>
          <w:szCs w:val="22"/>
        </w:rPr>
      </w:pPr>
    </w:p>
    <w:p w14:paraId="7A296B8E" w14:textId="0B32DDB7" w:rsidR="00907BD6" w:rsidRDefault="00907BD6" w:rsidP="00CD416F">
      <w:pPr>
        <w:pStyle w:val="BodyText"/>
        <w:jc w:val="left"/>
        <w:rPr>
          <w:bCs/>
          <w:sz w:val="22"/>
          <w:szCs w:val="22"/>
        </w:rPr>
      </w:pPr>
      <w:r>
        <w:rPr>
          <w:bCs/>
          <w:sz w:val="22"/>
          <w:szCs w:val="22"/>
        </w:rPr>
        <w:t xml:space="preserve">Fantasia sopra ut re mi fa sol la </w:t>
      </w:r>
      <w:r w:rsidR="002D7C0B">
        <w:rPr>
          <w:bCs/>
          <w:sz w:val="22"/>
          <w:szCs w:val="22"/>
        </w:rPr>
        <w:t>…</w:t>
      </w:r>
      <w:r>
        <w:rPr>
          <w:bCs/>
          <w:sz w:val="22"/>
          <w:szCs w:val="22"/>
        </w:rPr>
        <w:t>.. Gi</w:t>
      </w:r>
      <w:r w:rsidR="005C3780">
        <w:rPr>
          <w:bCs/>
          <w:sz w:val="22"/>
          <w:szCs w:val="22"/>
        </w:rPr>
        <w:t>u</w:t>
      </w:r>
      <w:r>
        <w:rPr>
          <w:bCs/>
          <w:sz w:val="22"/>
          <w:szCs w:val="22"/>
        </w:rPr>
        <w:t>liano Tiburtino (c.1510-1569)</w:t>
      </w:r>
    </w:p>
    <w:p w14:paraId="433CC9DF" w14:textId="3B7FCE52" w:rsidR="001F1C73" w:rsidRPr="001F1C73" w:rsidRDefault="001F1C73" w:rsidP="00CD416F">
      <w:pPr>
        <w:pStyle w:val="BodyText"/>
        <w:jc w:val="left"/>
        <w:rPr>
          <w:bCs/>
          <w:i/>
          <w:iCs/>
          <w:sz w:val="22"/>
          <w:szCs w:val="22"/>
        </w:rPr>
      </w:pPr>
      <w:r>
        <w:rPr>
          <w:bCs/>
          <w:sz w:val="22"/>
          <w:szCs w:val="22"/>
        </w:rPr>
        <w:t xml:space="preserve">  </w:t>
      </w:r>
      <w:r>
        <w:rPr>
          <w:bCs/>
          <w:i/>
          <w:iCs/>
          <w:sz w:val="22"/>
          <w:szCs w:val="22"/>
        </w:rPr>
        <w:t xml:space="preserve"> Fantesie, et recerchari à 3 voci </w:t>
      </w:r>
      <w:r w:rsidRPr="001F1C73">
        <w:rPr>
          <w:bCs/>
          <w:sz w:val="22"/>
          <w:szCs w:val="22"/>
        </w:rPr>
        <w:t>(Venice, 1549</w:t>
      </w:r>
      <w:r>
        <w:rPr>
          <w:bCs/>
          <w:i/>
          <w:iCs/>
          <w:sz w:val="22"/>
          <w:szCs w:val="22"/>
        </w:rPr>
        <w:t>)</w:t>
      </w:r>
    </w:p>
    <w:p w14:paraId="35929DF8" w14:textId="77777777" w:rsidR="00907BD6" w:rsidRDefault="00907BD6" w:rsidP="00CD416F">
      <w:pPr>
        <w:pStyle w:val="BodyText"/>
        <w:jc w:val="left"/>
        <w:rPr>
          <w:bCs/>
          <w:sz w:val="22"/>
          <w:szCs w:val="22"/>
        </w:rPr>
      </w:pPr>
    </w:p>
    <w:p w14:paraId="56FCBF37" w14:textId="4C408029" w:rsidR="00907BD6" w:rsidRDefault="00907BD6" w:rsidP="00CD416F">
      <w:pPr>
        <w:pStyle w:val="BodyText"/>
        <w:jc w:val="left"/>
        <w:rPr>
          <w:bCs/>
          <w:sz w:val="22"/>
          <w:szCs w:val="22"/>
        </w:rPr>
      </w:pPr>
      <w:r>
        <w:rPr>
          <w:bCs/>
          <w:sz w:val="22"/>
          <w:szCs w:val="22"/>
        </w:rPr>
        <w:t>La Gamba in Basso e Soprano …………</w:t>
      </w:r>
      <w:r w:rsidR="002D7C0B">
        <w:rPr>
          <w:bCs/>
          <w:sz w:val="22"/>
          <w:szCs w:val="22"/>
        </w:rPr>
        <w:t>……</w:t>
      </w:r>
      <w:r>
        <w:rPr>
          <w:bCs/>
          <w:sz w:val="22"/>
          <w:szCs w:val="22"/>
        </w:rPr>
        <w:t>………………… Ruffo</w:t>
      </w:r>
    </w:p>
    <w:p w14:paraId="327628D5" w14:textId="4D88E132" w:rsidR="002E6CF6" w:rsidRDefault="002E6CF6" w:rsidP="002E6CF6">
      <w:pPr>
        <w:pStyle w:val="NoSpacing"/>
        <w:rPr>
          <w:rFonts w:ascii="Times New Roman" w:hAnsi="Times New Roman" w:cs="Times New Roman"/>
          <w:color w:val="1D2228"/>
        </w:rPr>
      </w:pPr>
      <w:r>
        <w:rPr>
          <w:rFonts w:ascii="Times New Roman" w:hAnsi="Times New Roman" w:cs="Times New Roman"/>
          <w:i/>
          <w:iCs/>
          <w:color w:val="1D2228"/>
        </w:rPr>
        <w:t xml:space="preserve">  </w:t>
      </w:r>
      <w:r>
        <w:rPr>
          <w:rFonts w:ascii="Times New Roman" w:hAnsi="Times New Roman" w:cs="Times New Roman"/>
          <w:i/>
          <w:iCs/>
          <w:color w:val="1D2228"/>
        </w:rPr>
        <w:t>Capricci in Musica à 3 voci (</w:t>
      </w:r>
      <w:r w:rsidRPr="001F1C73">
        <w:rPr>
          <w:rFonts w:ascii="Times New Roman" w:hAnsi="Times New Roman" w:cs="Times New Roman"/>
          <w:color w:val="1D2228"/>
        </w:rPr>
        <w:t xml:space="preserve"> Milan, 1564)</w:t>
      </w:r>
    </w:p>
    <w:p w14:paraId="61E21C5D" w14:textId="77777777" w:rsidR="00B74541" w:rsidRDefault="00B74541" w:rsidP="00CD416F">
      <w:pPr>
        <w:pStyle w:val="BodyText"/>
        <w:jc w:val="left"/>
        <w:rPr>
          <w:bCs/>
          <w:sz w:val="22"/>
          <w:szCs w:val="22"/>
        </w:rPr>
      </w:pPr>
    </w:p>
    <w:p w14:paraId="11D82DB9" w14:textId="50D542AD" w:rsidR="00B74541" w:rsidRPr="00B74541" w:rsidRDefault="00B74541" w:rsidP="00B74541">
      <w:pPr>
        <w:shd w:val="clear" w:color="auto" w:fill="FFFFFF"/>
        <w:rPr>
          <w:color w:val="1D2228"/>
          <w:sz w:val="22"/>
          <w:szCs w:val="22"/>
        </w:rPr>
      </w:pPr>
      <w:r w:rsidRPr="00B74541">
        <w:rPr>
          <w:color w:val="1D2228"/>
          <w:sz w:val="22"/>
          <w:szCs w:val="22"/>
        </w:rPr>
        <w:t xml:space="preserve">Toccata ottava di durezze e legature, F 3.08 </w:t>
      </w:r>
      <w:r>
        <w:rPr>
          <w:color w:val="1D2228"/>
          <w:sz w:val="22"/>
          <w:szCs w:val="22"/>
        </w:rPr>
        <w:t xml:space="preserve"> </w:t>
      </w:r>
      <w:r w:rsidRPr="00B74541">
        <w:rPr>
          <w:color w:val="1D2228"/>
          <w:sz w:val="22"/>
          <w:szCs w:val="22"/>
        </w:rPr>
        <w:t>1627)   </w:t>
      </w:r>
    </w:p>
    <w:p w14:paraId="2D5ED100" w14:textId="29E94586" w:rsidR="00B74541" w:rsidRDefault="00B74541" w:rsidP="00B74541">
      <w:pPr>
        <w:shd w:val="clear" w:color="auto" w:fill="FFFFFF"/>
        <w:rPr>
          <w:color w:val="1D2228"/>
          <w:sz w:val="22"/>
          <w:szCs w:val="22"/>
        </w:rPr>
      </w:pPr>
      <w:r w:rsidRPr="00B74541">
        <w:rPr>
          <w:color w:val="1D2228"/>
          <w:sz w:val="22"/>
          <w:szCs w:val="22"/>
        </w:rPr>
        <w:t xml:space="preserve">                                    </w:t>
      </w:r>
      <w:r>
        <w:rPr>
          <w:color w:val="1D2228"/>
          <w:sz w:val="22"/>
          <w:szCs w:val="22"/>
        </w:rPr>
        <w:t xml:space="preserve">               </w:t>
      </w:r>
      <w:r w:rsidRPr="00B74541">
        <w:rPr>
          <w:color w:val="1D2228"/>
          <w:sz w:val="22"/>
          <w:szCs w:val="22"/>
        </w:rPr>
        <w:t xml:space="preserve">    </w:t>
      </w:r>
      <w:r w:rsidR="009F6819">
        <w:rPr>
          <w:color w:val="1D2228"/>
          <w:sz w:val="22"/>
          <w:szCs w:val="22"/>
        </w:rPr>
        <w:t xml:space="preserve"> </w:t>
      </w:r>
      <w:r w:rsidRPr="00B74541">
        <w:rPr>
          <w:color w:val="1D2228"/>
          <w:sz w:val="22"/>
          <w:szCs w:val="22"/>
        </w:rPr>
        <w:t>Girolamo Frescobaldi (1583-1643)</w:t>
      </w:r>
    </w:p>
    <w:p w14:paraId="5FA3DEEE" w14:textId="5AE75283" w:rsidR="00B74541" w:rsidRDefault="003264A5" w:rsidP="00B74541">
      <w:pPr>
        <w:shd w:val="clear" w:color="auto" w:fill="FFFFFF"/>
        <w:rPr>
          <w:color w:val="1D2228"/>
          <w:sz w:val="22"/>
          <w:szCs w:val="22"/>
        </w:rPr>
      </w:pPr>
      <w:r>
        <w:rPr>
          <w:i/>
          <w:iCs/>
          <w:color w:val="1D2228"/>
          <w:sz w:val="22"/>
          <w:szCs w:val="22"/>
        </w:rPr>
        <w:t xml:space="preserve">  Il secondo libro di toccate</w:t>
      </w:r>
      <w:r>
        <w:rPr>
          <w:color w:val="1D2228"/>
          <w:sz w:val="22"/>
          <w:szCs w:val="22"/>
        </w:rPr>
        <w:t xml:space="preserve"> (Rome, 1627)</w:t>
      </w:r>
    </w:p>
    <w:p w14:paraId="471ECC37" w14:textId="77777777" w:rsidR="003264A5" w:rsidRPr="003264A5" w:rsidRDefault="003264A5" w:rsidP="00B74541">
      <w:pPr>
        <w:shd w:val="clear" w:color="auto" w:fill="FFFFFF"/>
        <w:rPr>
          <w:color w:val="1D2228"/>
          <w:sz w:val="22"/>
          <w:szCs w:val="22"/>
        </w:rPr>
      </w:pPr>
    </w:p>
    <w:p w14:paraId="42BDD346" w14:textId="3510713E" w:rsidR="00907BD6" w:rsidRDefault="00907BD6" w:rsidP="00CD416F">
      <w:pPr>
        <w:pStyle w:val="BodyText"/>
        <w:jc w:val="left"/>
        <w:rPr>
          <w:bCs/>
          <w:sz w:val="22"/>
          <w:szCs w:val="22"/>
        </w:rPr>
      </w:pPr>
      <w:r>
        <w:rPr>
          <w:bCs/>
          <w:sz w:val="22"/>
          <w:szCs w:val="22"/>
        </w:rPr>
        <w:t xml:space="preserve">Se l’aura spira tutta vezzosa </w:t>
      </w:r>
      <w:r w:rsidR="002D7C0B">
        <w:rPr>
          <w:bCs/>
          <w:sz w:val="22"/>
          <w:szCs w:val="22"/>
        </w:rPr>
        <w:t>….</w:t>
      </w:r>
      <w:r>
        <w:rPr>
          <w:bCs/>
          <w:sz w:val="22"/>
          <w:szCs w:val="22"/>
        </w:rPr>
        <w:t>…</w:t>
      </w:r>
      <w:r w:rsidR="00B74541">
        <w:rPr>
          <w:bCs/>
          <w:sz w:val="22"/>
          <w:szCs w:val="22"/>
        </w:rPr>
        <w:t>……………………….</w:t>
      </w:r>
      <w:r>
        <w:rPr>
          <w:bCs/>
          <w:sz w:val="22"/>
          <w:szCs w:val="22"/>
        </w:rPr>
        <w:t>Frescobaldi</w:t>
      </w:r>
    </w:p>
    <w:p w14:paraId="168E1AC2" w14:textId="7DF697BB" w:rsidR="00907BD6" w:rsidRDefault="003264A5" w:rsidP="00CD416F">
      <w:pPr>
        <w:pStyle w:val="BodyText"/>
        <w:jc w:val="left"/>
        <w:rPr>
          <w:bCs/>
          <w:sz w:val="22"/>
          <w:szCs w:val="22"/>
        </w:rPr>
      </w:pPr>
      <w:r>
        <w:rPr>
          <w:bCs/>
          <w:sz w:val="22"/>
          <w:szCs w:val="22"/>
        </w:rPr>
        <w:t xml:space="preserve">  </w:t>
      </w:r>
      <w:r>
        <w:rPr>
          <w:bCs/>
          <w:i/>
          <w:iCs/>
          <w:sz w:val="22"/>
          <w:szCs w:val="22"/>
        </w:rPr>
        <w:t>Primo libro d’arie musicali per cantarsi</w:t>
      </w:r>
      <w:r>
        <w:rPr>
          <w:bCs/>
          <w:sz w:val="22"/>
          <w:szCs w:val="22"/>
        </w:rPr>
        <w:t xml:space="preserve"> (Florence, 1630)</w:t>
      </w:r>
    </w:p>
    <w:p w14:paraId="2DA70572" w14:textId="77777777" w:rsidR="003264A5" w:rsidRPr="003264A5" w:rsidRDefault="003264A5" w:rsidP="00CD416F">
      <w:pPr>
        <w:pStyle w:val="BodyText"/>
        <w:jc w:val="left"/>
        <w:rPr>
          <w:bCs/>
          <w:sz w:val="22"/>
          <w:szCs w:val="22"/>
        </w:rPr>
      </w:pPr>
    </w:p>
    <w:p w14:paraId="30270B69" w14:textId="0B0A6C4C" w:rsidR="00907BD6" w:rsidRDefault="00907BD6" w:rsidP="00CD416F">
      <w:pPr>
        <w:pStyle w:val="BodyText"/>
        <w:jc w:val="left"/>
        <w:rPr>
          <w:bCs/>
          <w:sz w:val="22"/>
          <w:szCs w:val="22"/>
        </w:rPr>
      </w:pPr>
      <w:r>
        <w:rPr>
          <w:bCs/>
          <w:sz w:val="22"/>
          <w:szCs w:val="22"/>
        </w:rPr>
        <w:t>Sonata La Brembata, Op. 4, No. 1 …</w:t>
      </w:r>
      <w:r w:rsidR="009F6819">
        <w:rPr>
          <w:bCs/>
          <w:sz w:val="22"/>
          <w:szCs w:val="22"/>
        </w:rPr>
        <w:t>.</w:t>
      </w:r>
      <w:r>
        <w:rPr>
          <w:bCs/>
          <w:sz w:val="22"/>
          <w:szCs w:val="22"/>
        </w:rPr>
        <w:t xml:space="preserve"> Giovanni Legrenzi (1626-1690)</w:t>
      </w:r>
    </w:p>
    <w:p w14:paraId="23DD248D" w14:textId="2498D6AE" w:rsidR="004E5549" w:rsidRDefault="004E5549" w:rsidP="00CD416F">
      <w:pPr>
        <w:pStyle w:val="BodyText"/>
        <w:jc w:val="left"/>
        <w:rPr>
          <w:bCs/>
          <w:sz w:val="22"/>
          <w:szCs w:val="22"/>
        </w:rPr>
      </w:pPr>
      <w:r>
        <w:rPr>
          <w:bCs/>
          <w:sz w:val="22"/>
          <w:szCs w:val="22"/>
        </w:rPr>
        <w:t xml:space="preserve">  [Allegro], Adagio, Allegro, Presto</w:t>
      </w:r>
    </w:p>
    <w:p w14:paraId="087ABBDF" w14:textId="2AB1E12E" w:rsidR="00907BD6" w:rsidRDefault="003264A5" w:rsidP="00CD416F">
      <w:pPr>
        <w:pStyle w:val="BodyText"/>
        <w:jc w:val="left"/>
        <w:rPr>
          <w:bCs/>
          <w:sz w:val="22"/>
          <w:szCs w:val="22"/>
        </w:rPr>
      </w:pPr>
      <w:r>
        <w:rPr>
          <w:bCs/>
          <w:sz w:val="22"/>
          <w:szCs w:val="22"/>
        </w:rPr>
        <w:t xml:space="preserve">  </w:t>
      </w:r>
      <w:r>
        <w:rPr>
          <w:bCs/>
          <w:i/>
          <w:iCs/>
          <w:sz w:val="22"/>
          <w:szCs w:val="22"/>
        </w:rPr>
        <w:t>Sonate da chiesa, e da camera</w:t>
      </w:r>
      <w:r>
        <w:rPr>
          <w:bCs/>
          <w:sz w:val="22"/>
          <w:szCs w:val="22"/>
        </w:rPr>
        <w:t xml:space="preserve"> (Venice, 1656)</w:t>
      </w:r>
    </w:p>
    <w:p w14:paraId="13B0CB48" w14:textId="77777777" w:rsidR="003264A5" w:rsidRPr="003264A5" w:rsidRDefault="003264A5" w:rsidP="00CD416F">
      <w:pPr>
        <w:pStyle w:val="BodyText"/>
        <w:jc w:val="left"/>
        <w:rPr>
          <w:bCs/>
          <w:sz w:val="22"/>
          <w:szCs w:val="22"/>
        </w:rPr>
      </w:pPr>
    </w:p>
    <w:p w14:paraId="1BE5CFEA" w14:textId="284A6A80" w:rsidR="00907BD6" w:rsidRDefault="00907BD6" w:rsidP="00CD416F">
      <w:pPr>
        <w:pStyle w:val="BodyText"/>
        <w:jc w:val="left"/>
        <w:rPr>
          <w:bCs/>
          <w:sz w:val="22"/>
          <w:szCs w:val="22"/>
        </w:rPr>
      </w:pPr>
      <w:r>
        <w:rPr>
          <w:bCs/>
          <w:sz w:val="22"/>
          <w:szCs w:val="22"/>
        </w:rPr>
        <w:t>Chiacona …………</w:t>
      </w:r>
      <w:r w:rsidR="00825EBE">
        <w:rPr>
          <w:bCs/>
          <w:sz w:val="22"/>
          <w:szCs w:val="22"/>
        </w:rPr>
        <w:t>….</w:t>
      </w:r>
      <w:r>
        <w:rPr>
          <w:bCs/>
          <w:sz w:val="22"/>
          <w:szCs w:val="22"/>
        </w:rPr>
        <w:t>….……</w:t>
      </w:r>
      <w:r w:rsidR="002D7C0B">
        <w:rPr>
          <w:bCs/>
          <w:sz w:val="22"/>
          <w:szCs w:val="22"/>
        </w:rPr>
        <w:t>.</w:t>
      </w:r>
      <w:r>
        <w:rPr>
          <w:bCs/>
          <w:sz w:val="22"/>
          <w:szCs w:val="22"/>
        </w:rPr>
        <w:t>…… Tarquinio Merula (c.1594-1665)</w:t>
      </w:r>
    </w:p>
    <w:p w14:paraId="2468A359" w14:textId="620B9A2D" w:rsidR="00907BD6" w:rsidRPr="00907BD6" w:rsidRDefault="00907BD6" w:rsidP="00CD416F">
      <w:pPr>
        <w:pStyle w:val="BodyText"/>
        <w:jc w:val="left"/>
        <w:rPr>
          <w:bCs/>
          <w:i/>
          <w:iCs/>
          <w:sz w:val="22"/>
          <w:szCs w:val="22"/>
        </w:rPr>
      </w:pPr>
      <w:r>
        <w:rPr>
          <w:bCs/>
          <w:sz w:val="22"/>
          <w:szCs w:val="22"/>
        </w:rPr>
        <w:t xml:space="preserve">   </w:t>
      </w:r>
      <w:r w:rsidRPr="00907BD6">
        <w:rPr>
          <w:bCs/>
          <w:i/>
          <w:iCs/>
          <w:sz w:val="22"/>
          <w:szCs w:val="22"/>
        </w:rPr>
        <w:t xml:space="preserve"> </w:t>
      </w:r>
      <w:r>
        <w:rPr>
          <w:bCs/>
          <w:i/>
          <w:iCs/>
          <w:sz w:val="22"/>
          <w:szCs w:val="22"/>
        </w:rPr>
        <w:t xml:space="preserve">Canzoni over sonate concertate </w:t>
      </w:r>
      <w:r w:rsidRPr="00E67F1A">
        <w:rPr>
          <w:bCs/>
          <w:sz w:val="22"/>
          <w:szCs w:val="22"/>
        </w:rPr>
        <w:t>(Venice, 1637)</w:t>
      </w:r>
    </w:p>
    <w:sectPr w:rsidR="00907BD6" w:rsidRPr="00907BD6" w:rsidSect="00C70341">
      <w:pgSz w:w="15840" w:h="12240" w:orient="landscape" w:code="1"/>
      <w:pgMar w:top="360" w:right="547" w:bottom="360" w:left="720" w:header="720" w:footer="720"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77E83"/>
    <w:multiLevelType w:val="hybridMultilevel"/>
    <w:tmpl w:val="6DEED286"/>
    <w:lvl w:ilvl="0" w:tplc="34C85DF8">
      <w:start w:val="10"/>
      <w:numFmt w:val="bullet"/>
      <w:lvlText w:val="-"/>
      <w:lvlJc w:val="left"/>
      <w:pPr>
        <w:ind w:left="2520" w:hanging="360"/>
      </w:pPr>
      <w:rPr>
        <w:rFonts w:ascii="Times New Roman" w:eastAsia="Times New Roman" w:hAnsi="Times New Roman" w:cs="Times New Roman" w:hint="default"/>
        <w:sz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2BA266C"/>
    <w:multiLevelType w:val="hybridMultilevel"/>
    <w:tmpl w:val="7528218C"/>
    <w:lvl w:ilvl="0" w:tplc="A58C75FA">
      <w:numFmt w:val="bullet"/>
      <w:lvlText w:val=""/>
      <w:lvlJc w:val="left"/>
      <w:pPr>
        <w:tabs>
          <w:tab w:val="num" w:pos="1260"/>
        </w:tabs>
        <w:ind w:left="1260" w:hanging="360"/>
      </w:pPr>
      <w:rPr>
        <w:rFonts w:ascii="Wingdings" w:eastAsia="Times New Roman" w:hAnsi="Wingdings"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4E457901"/>
    <w:multiLevelType w:val="hybridMultilevel"/>
    <w:tmpl w:val="CB922894"/>
    <w:lvl w:ilvl="0" w:tplc="61101346">
      <w:numFmt w:val="bullet"/>
      <w:lvlText w:val="-"/>
      <w:lvlJc w:val="left"/>
      <w:pPr>
        <w:ind w:left="1080" w:hanging="360"/>
      </w:pPr>
      <w:rPr>
        <w:rFonts w:ascii="Footlight MT Light" w:eastAsia="Times New Roman" w:hAnsi="Footlight MT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F46709"/>
    <w:multiLevelType w:val="hybridMultilevel"/>
    <w:tmpl w:val="30BE52FE"/>
    <w:lvl w:ilvl="0" w:tplc="9C004D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2128B8"/>
    <w:multiLevelType w:val="multilevel"/>
    <w:tmpl w:val="7528218C"/>
    <w:lvl w:ilvl="0">
      <w:numFmt w:val="bullet"/>
      <w:lvlText w:val=""/>
      <w:lvlJc w:val="left"/>
      <w:pPr>
        <w:tabs>
          <w:tab w:val="num" w:pos="1260"/>
        </w:tabs>
        <w:ind w:left="1260" w:hanging="360"/>
      </w:pPr>
      <w:rPr>
        <w:rFonts w:ascii="Wingdings" w:eastAsia="Times New Roman" w:hAnsi="Wingdings" w:cs="Aria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FF159C4"/>
    <w:multiLevelType w:val="multilevel"/>
    <w:tmpl w:val="7528218C"/>
    <w:lvl w:ilvl="0">
      <w:numFmt w:val="bullet"/>
      <w:lvlText w:val=""/>
      <w:lvlJc w:val="left"/>
      <w:pPr>
        <w:tabs>
          <w:tab w:val="num" w:pos="1260"/>
        </w:tabs>
        <w:ind w:left="1260" w:hanging="360"/>
      </w:pPr>
      <w:rPr>
        <w:rFonts w:ascii="Wingdings" w:eastAsia="Times New Roman" w:hAnsi="Wingdings" w:cs="Aria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70BA6AF9"/>
    <w:multiLevelType w:val="hybridMultilevel"/>
    <w:tmpl w:val="64488ECE"/>
    <w:lvl w:ilvl="0" w:tplc="0D1E7E80">
      <w:start w:val="10"/>
      <w:numFmt w:val="bullet"/>
      <w:lvlText w:val="-"/>
      <w:lvlJc w:val="left"/>
      <w:pPr>
        <w:ind w:left="2520" w:hanging="360"/>
      </w:pPr>
      <w:rPr>
        <w:rFonts w:ascii="Times New Roman" w:eastAsia="Times New Roman" w:hAnsi="Times New Roman" w:cs="Times New Roman"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12123917">
    <w:abstractNumId w:val="1"/>
  </w:num>
  <w:num w:numId="2" w16cid:durableId="15085739">
    <w:abstractNumId w:val="5"/>
  </w:num>
  <w:num w:numId="3" w16cid:durableId="34817766">
    <w:abstractNumId w:val="4"/>
  </w:num>
  <w:num w:numId="4" w16cid:durableId="1847014099">
    <w:abstractNumId w:val="6"/>
  </w:num>
  <w:num w:numId="5" w16cid:durableId="2035225179">
    <w:abstractNumId w:val="0"/>
  </w:num>
  <w:num w:numId="6" w16cid:durableId="747263798">
    <w:abstractNumId w:val="2"/>
  </w:num>
  <w:num w:numId="7" w16cid:durableId="593632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C5"/>
    <w:rsid w:val="00003F31"/>
    <w:rsid w:val="00006ADB"/>
    <w:rsid w:val="00012A9E"/>
    <w:rsid w:val="0002047D"/>
    <w:rsid w:val="00032E1D"/>
    <w:rsid w:val="00047C52"/>
    <w:rsid w:val="00047E2A"/>
    <w:rsid w:val="00052175"/>
    <w:rsid w:val="00066364"/>
    <w:rsid w:val="00067275"/>
    <w:rsid w:val="00086EC0"/>
    <w:rsid w:val="00092838"/>
    <w:rsid w:val="00096B0F"/>
    <w:rsid w:val="000A0A62"/>
    <w:rsid w:val="000A1AB6"/>
    <w:rsid w:val="000A65A0"/>
    <w:rsid w:val="000B0459"/>
    <w:rsid w:val="000B60DF"/>
    <w:rsid w:val="000C04F2"/>
    <w:rsid w:val="000E565C"/>
    <w:rsid w:val="000E7D07"/>
    <w:rsid w:val="000F5E97"/>
    <w:rsid w:val="00104768"/>
    <w:rsid w:val="00104E4A"/>
    <w:rsid w:val="00133A8A"/>
    <w:rsid w:val="00142412"/>
    <w:rsid w:val="00144885"/>
    <w:rsid w:val="00147DF8"/>
    <w:rsid w:val="00154D58"/>
    <w:rsid w:val="00155996"/>
    <w:rsid w:val="001561D3"/>
    <w:rsid w:val="00167E14"/>
    <w:rsid w:val="00171174"/>
    <w:rsid w:val="00177023"/>
    <w:rsid w:val="001906D5"/>
    <w:rsid w:val="00194594"/>
    <w:rsid w:val="00195CEA"/>
    <w:rsid w:val="001A7D75"/>
    <w:rsid w:val="001B270E"/>
    <w:rsid w:val="001B284E"/>
    <w:rsid w:val="001C1452"/>
    <w:rsid w:val="001E11C7"/>
    <w:rsid w:val="001E5017"/>
    <w:rsid w:val="001E571E"/>
    <w:rsid w:val="001E60C5"/>
    <w:rsid w:val="001F1C73"/>
    <w:rsid w:val="00207094"/>
    <w:rsid w:val="00225734"/>
    <w:rsid w:val="00231251"/>
    <w:rsid w:val="00242DA5"/>
    <w:rsid w:val="00245546"/>
    <w:rsid w:val="002478C7"/>
    <w:rsid w:val="002611F3"/>
    <w:rsid w:val="00261236"/>
    <w:rsid w:val="002906F0"/>
    <w:rsid w:val="00292E36"/>
    <w:rsid w:val="002A6A9E"/>
    <w:rsid w:val="002B297E"/>
    <w:rsid w:val="002B53AE"/>
    <w:rsid w:val="002B616A"/>
    <w:rsid w:val="002C008A"/>
    <w:rsid w:val="002D7C0B"/>
    <w:rsid w:val="002E57E1"/>
    <w:rsid w:val="002E6CF6"/>
    <w:rsid w:val="002E7A66"/>
    <w:rsid w:val="00310731"/>
    <w:rsid w:val="003264A5"/>
    <w:rsid w:val="003352F9"/>
    <w:rsid w:val="0033537D"/>
    <w:rsid w:val="00341351"/>
    <w:rsid w:val="00355351"/>
    <w:rsid w:val="00371986"/>
    <w:rsid w:val="00372F45"/>
    <w:rsid w:val="003731FA"/>
    <w:rsid w:val="003753F9"/>
    <w:rsid w:val="00377BF1"/>
    <w:rsid w:val="00382B42"/>
    <w:rsid w:val="00386538"/>
    <w:rsid w:val="003A02D6"/>
    <w:rsid w:val="003A2800"/>
    <w:rsid w:val="003B018F"/>
    <w:rsid w:val="003B4184"/>
    <w:rsid w:val="003C4A71"/>
    <w:rsid w:val="003D1AD2"/>
    <w:rsid w:val="003D4D8C"/>
    <w:rsid w:val="003F3E46"/>
    <w:rsid w:val="003F7DF0"/>
    <w:rsid w:val="00411BCA"/>
    <w:rsid w:val="00414C28"/>
    <w:rsid w:val="004219D7"/>
    <w:rsid w:val="00433DD6"/>
    <w:rsid w:val="00435532"/>
    <w:rsid w:val="00444210"/>
    <w:rsid w:val="00446E5A"/>
    <w:rsid w:val="0046708F"/>
    <w:rsid w:val="00471042"/>
    <w:rsid w:val="00477373"/>
    <w:rsid w:val="00491894"/>
    <w:rsid w:val="004931DC"/>
    <w:rsid w:val="00494022"/>
    <w:rsid w:val="004A6699"/>
    <w:rsid w:val="004B4028"/>
    <w:rsid w:val="004B6B32"/>
    <w:rsid w:val="004D2ED8"/>
    <w:rsid w:val="004E1B87"/>
    <w:rsid w:val="004E5549"/>
    <w:rsid w:val="004F68F6"/>
    <w:rsid w:val="004F6F27"/>
    <w:rsid w:val="00503509"/>
    <w:rsid w:val="005055E0"/>
    <w:rsid w:val="00507C58"/>
    <w:rsid w:val="0051445F"/>
    <w:rsid w:val="00521083"/>
    <w:rsid w:val="00522869"/>
    <w:rsid w:val="005252EC"/>
    <w:rsid w:val="0054048A"/>
    <w:rsid w:val="00540FCB"/>
    <w:rsid w:val="00552A16"/>
    <w:rsid w:val="0055423B"/>
    <w:rsid w:val="00593A37"/>
    <w:rsid w:val="005A3E3C"/>
    <w:rsid w:val="005A49FD"/>
    <w:rsid w:val="005B389C"/>
    <w:rsid w:val="005C0B98"/>
    <w:rsid w:val="005C26C5"/>
    <w:rsid w:val="005C3780"/>
    <w:rsid w:val="005D288D"/>
    <w:rsid w:val="005D3E48"/>
    <w:rsid w:val="005D4DEA"/>
    <w:rsid w:val="005E0661"/>
    <w:rsid w:val="005F7FD7"/>
    <w:rsid w:val="00600BC1"/>
    <w:rsid w:val="00601176"/>
    <w:rsid w:val="00605F01"/>
    <w:rsid w:val="00606E13"/>
    <w:rsid w:val="00626054"/>
    <w:rsid w:val="00630270"/>
    <w:rsid w:val="00646FE3"/>
    <w:rsid w:val="00685B73"/>
    <w:rsid w:val="00694EC6"/>
    <w:rsid w:val="0069599B"/>
    <w:rsid w:val="006C42A1"/>
    <w:rsid w:val="006E200C"/>
    <w:rsid w:val="006E3431"/>
    <w:rsid w:val="006E5DBF"/>
    <w:rsid w:val="006F1CBA"/>
    <w:rsid w:val="006F3DC9"/>
    <w:rsid w:val="006F5945"/>
    <w:rsid w:val="006F7DA5"/>
    <w:rsid w:val="00701370"/>
    <w:rsid w:val="00704ECE"/>
    <w:rsid w:val="007139DB"/>
    <w:rsid w:val="00716520"/>
    <w:rsid w:val="00716EB9"/>
    <w:rsid w:val="0073620F"/>
    <w:rsid w:val="0073739E"/>
    <w:rsid w:val="0075300F"/>
    <w:rsid w:val="00754BE5"/>
    <w:rsid w:val="00762451"/>
    <w:rsid w:val="00762E32"/>
    <w:rsid w:val="00763D41"/>
    <w:rsid w:val="007655E0"/>
    <w:rsid w:val="00765741"/>
    <w:rsid w:val="00767209"/>
    <w:rsid w:val="007B188F"/>
    <w:rsid w:val="007C22E7"/>
    <w:rsid w:val="007C7DCD"/>
    <w:rsid w:val="007D0C73"/>
    <w:rsid w:val="007D5E59"/>
    <w:rsid w:val="007E0853"/>
    <w:rsid w:val="007E2C74"/>
    <w:rsid w:val="007F1C3D"/>
    <w:rsid w:val="007F367C"/>
    <w:rsid w:val="0080575C"/>
    <w:rsid w:val="00807C01"/>
    <w:rsid w:val="0082100D"/>
    <w:rsid w:val="00821206"/>
    <w:rsid w:val="00825EBE"/>
    <w:rsid w:val="00826F96"/>
    <w:rsid w:val="0083725B"/>
    <w:rsid w:val="00847BB0"/>
    <w:rsid w:val="00865886"/>
    <w:rsid w:val="00872878"/>
    <w:rsid w:val="008774CB"/>
    <w:rsid w:val="00887E20"/>
    <w:rsid w:val="00897B75"/>
    <w:rsid w:val="008A12D1"/>
    <w:rsid w:val="008A47D1"/>
    <w:rsid w:val="008A71C9"/>
    <w:rsid w:val="008B38E6"/>
    <w:rsid w:val="008B727D"/>
    <w:rsid w:val="008C0AA1"/>
    <w:rsid w:val="008C441E"/>
    <w:rsid w:val="008C7054"/>
    <w:rsid w:val="008D6A77"/>
    <w:rsid w:val="008E3739"/>
    <w:rsid w:val="008E588A"/>
    <w:rsid w:val="0090044E"/>
    <w:rsid w:val="0090418B"/>
    <w:rsid w:val="009043BA"/>
    <w:rsid w:val="00907BD6"/>
    <w:rsid w:val="0093555E"/>
    <w:rsid w:val="00947162"/>
    <w:rsid w:val="00947555"/>
    <w:rsid w:val="009661FA"/>
    <w:rsid w:val="00967BF0"/>
    <w:rsid w:val="00974932"/>
    <w:rsid w:val="00980F58"/>
    <w:rsid w:val="009836BB"/>
    <w:rsid w:val="00993CFA"/>
    <w:rsid w:val="009970ED"/>
    <w:rsid w:val="009A3E32"/>
    <w:rsid w:val="009A42CC"/>
    <w:rsid w:val="009A46F2"/>
    <w:rsid w:val="009A7512"/>
    <w:rsid w:val="009B6F4B"/>
    <w:rsid w:val="009C1C73"/>
    <w:rsid w:val="009E031D"/>
    <w:rsid w:val="009E5CD5"/>
    <w:rsid w:val="009F1A91"/>
    <w:rsid w:val="009F3B9C"/>
    <w:rsid w:val="009F3C69"/>
    <w:rsid w:val="009F6819"/>
    <w:rsid w:val="00A04DDC"/>
    <w:rsid w:val="00A053FD"/>
    <w:rsid w:val="00A10B4F"/>
    <w:rsid w:val="00A10EA8"/>
    <w:rsid w:val="00A15787"/>
    <w:rsid w:val="00A30979"/>
    <w:rsid w:val="00A42D9D"/>
    <w:rsid w:val="00A75043"/>
    <w:rsid w:val="00A76A7B"/>
    <w:rsid w:val="00A82DA6"/>
    <w:rsid w:val="00A91B6E"/>
    <w:rsid w:val="00A96D09"/>
    <w:rsid w:val="00AB1200"/>
    <w:rsid w:val="00AC2349"/>
    <w:rsid w:val="00AD1F9E"/>
    <w:rsid w:val="00AD771B"/>
    <w:rsid w:val="00AE24B4"/>
    <w:rsid w:val="00B0612E"/>
    <w:rsid w:val="00B12132"/>
    <w:rsid w:val="00B14612"/>
    <w:rsid w:val="00B219BF"/>
    <w:rsid w:val="00B226B3"/>
    <w:rsid w:val="00B23022"/>
    <w:rsid w:val="00B25069"/>
    <w:rsid w:val="00B26C05"/>
    <w:rsid w:val="00B31AF4"/>
    <w:rsid w:val="00B34515"/>
    <w:rsid w:val="00B40563"/>
    <w:rsid w:val="00B43EA1"/>
    <w:rsid w:val="00B45876"/>
    <w:rsid w:val="00B5221D"/>
    <w:rsid w:val="00B56C4B"/>
    <w:rsid w:val="00B578C7"/>
    <w:rsid w:val="00B6223B"/>
    <w:rsid w:val="00B631C0"/>
    <w:rsid w:val="00B72E5D"/>
    <w:rsid w:val="00B74541"/>
    <w:rsid w:val="00B815D5"/>
    <w:rsid w:val="00B90799"/>
    <w:rsid w:val="00BA3D78"/>
    <w:rsid w:val="00BB222A"/>
    <w:rsid w:val="00BB514A"/>
    <w:rsid w:val="00BC0F55"/>
    <w:rsid w:val="00BF1824"/>
    <w:rsid w:val="00BF1F70"/>
    <w:rsid w:val="00BF5C8D"/>
    <w:rsid w:val="00BF75E8"/>
    <w:rsid w:val="00C0659C"/>
    <w:rsid w:val="00C0728F"/>
    <w:rsid w:val="00C07A14"/>
    <w:rsid w:val="00C1071C"/>
    <w:rsid w:val="00C15B58"/>
    <w:rsid w:val="00C16047"/>
    <w:rsid w:val="00C336F1"/>
    <w:rsid w:val="00C358B4"/>
    <w:rsid w:val="00C51B1A"/>
    <w:rsid w:val="00C51CDD"/>
    <w:rsid w:val="00C57F52"/>
    <w:rsid w:val="00C70341"/>
    <w:rsid w:val="00C807EC"/>
    <w:rsid w:val="00C847F6"/>
    <w:rsid w:val="00C87A79"/>
    <w:rsid w:val="00CA0FBE"/>
    <w:rsid w:val="00CB4101"/>
    <w:rsid w:val="00CB5270"/>
    <w:rsid w:val="00CB5953"/>
    <w:rsid w:val="00CD416F"/>
    <w:rsid w:val="00CE7914"/>
    <w:rsid w:val="00CE7E04"/>
    <w:rsid w:val="00CF62D9"/>
    <w:rsid w:val="00D21F05"/>
    <w:rsid w:val="00D25E2A"/>
    <w:rsid w:val="00D30E69"/>
    <w:rsid w:val="00D33DF8"/>
    <w:rsid w:val="00D36F59"/>
    <w:rsid w:val="00D4026F"/>
    <w:rsid w:val="00D40B21"/>
    <w:rsid w:val="00D410A1"/>
    <w:rsid w:val="00D4444A"/>
    <w:rsid w:val="00D52C97"/>
    <w:rsid w:val="00D53255"/>
    <w:rsid w:val="00D62EE1"/>
    <w:rsid w:val="00D63030"/>
    <w:rsid w:val="00D64252"/>
    <w:rsid w:val="00D71806"/>
    <w:rsid w:val="00D7670B"/>
    <w:rsid w:val="00D839B0"/>
    <w:rsid w:val="00D859C3"/>
    <w:rsid w:val="00D87BA8"/>
    <w:rsid w:val="00DA623D"/>
    <w:rsid w:val="00DA7091"/>
    <w:rsid w:val="00DB0614"/>
    <w:rsid w:val="00DB3E9A"/>
    <w:rsid w:val="00DD6C49"/>
    <w:rsid w:val="00DF2CBB"/>
    <w:rsid w:val="00DF3EA9"/>
    <w:rsid w:val="00E06A93"/>
    <w:rsid w:val="00E07CE0"/>
    <w:rsid w:val="00E178D9"/>
    <w:rsid w:val="00E214DA"/>
    <w:rsid w:val="00E2390A"/>
    <w:rsid w:val="00E258A5"/>
    <w:rsid w:val="00E258B2"/>
    <w:rsid w:val="00E25DE3"/>
    <w:rsid w:val="00E279B5"/>
    <w:rsid w:val="00E36EE3"/>
    <w:rsid w:val="00E41665"/>
    <w:rsid w:val="00E55EEA"/>
    <w:rsid w:val="00E67F1A"/>
    <w:rsid w:val="00E73A9E"/>
    <w:rsid w:val="00E8726F"/>
    <w:rsid w:val="00E95E41"/>
    <w:rsid w:val="00EA190D"/>
    <w:rsid w:val="00EB425E"/>
    <w:rsid w:val="00EB7BB9"/>
    <w:rsid w:val="00EC27DB"/>
    <w:rsid w:val="00ED5E03"/>
    <w:rsid w:val="00EF6279"/>
    <w:rsid w:val="00EF7859"/>
    <w:rsid w:val="00F07E99"/>
    <w:rsid w:val="00F125BA"/>
    <w:rsid w:val="00F17963"/>
    <w:rsid w:val="00F261E0"/>
    <w:rsid w:val="00F35F00"/>
    <w:rsid w:val="00F42F32"/>
    <w:rsid w:val="00F5374E"/>
    <w:rsid w:val="00F70012"/>
    <w:rsid w:val="00F941DC"/>
    <w:rsid w:val="00FB3E3D"/>
    <w:rsid w:val="00FB5896"/>
    <w:rsid w:val="00FE4C92"/>
    <w:rsid w:val="00FE62D8"/>
    <w:rsid w:val="00FF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8588026"/>
  <w15:chartTrackingRefBased/>
  <w15:docId w15:val="{0B8749BE-C8EF-4AC6-950A-7100CF71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i/>
      <w:iCs/>
      <w:sz w:val="28"/>
      <w:szCs w:val="28"/>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character" w:styleId="Hyperlink">
    <w:name w:val="Hyperlink"/>
    <w:rPr>
      <w:color w:val="0000FF"/>
      <w:u w:val="single"/>
    </w:rPr>
  </w:style>
  <w:style w:type="paragraph" w:styleId="BalloonText">
    <w:name w:val="Balloon Text"/>
    <w:basedOn w:val="Normal"/>
    <w:semiHidden/>
    <w:rsid w:val="00B25069"/>
    <w:rPr>
      <w:rFonts w:ascii="Tahoma" w:hAnsi="Tahoma" w:cs="Tahoma"/>
      <w:sz w:val="16"/>
      <w:szCs w:val="16"/>
    </w:rPr>
  </w:style>
  <w:style w:type="character" w:styleId="Emphasis">
    <w:name w:val="Emphasis"/>
    <w:uiPriority w:val="20"/>
    <w:qFormat/>
    <w:rsid w:val="00CB5270"/>
    <w:rPr>
      <w:i/>
      <w:iCs/>
    </w:rPr>
  </w:style>
  <w:style w:type="paragraph" w:styleId="NormalWeb">
    <w:name w:val="Normal (Web)"/>
    <w:basedOn w:val="Normal"/>
    <w:uiPriority w:val="99"/>
    <w:rsid w:val="008B727D"/>
    <w:pPr>
      <w:spacing w:before="100" w:beforeAutospacing="1" w:after="100" w:afterAutospacing="1"/>
    </w:pPr>
    <w:rPr>
      <w:rFonts w:ascii="Verdana" w:hAnsi="Verdana"/>
      <w:sz w:val="15"/>
      <w:szCs w:val="15"/>
    </w:rPr>
  </w:style>
  <w:style w:type="character" w:customStyle="1" w:styleId="apple-converted-space">
    <w:name w:val="apple-converted-space"/>
    <w:basedOn w:val="DefaultParagraphFont"/>
    <w:rsid w:val="00144885"/>
  </w:style>
  <w:style w:type="paragraph" w:styleId="ListParagraph">
    <w:name w:val="List Paragraph"/>
    <w:basedOn w:val="Normal"/>
    <w:uiPriority w:val="34"/>
    <w:qFormat/>
    <w:rsid w:val="00754BE5"/>
    <w:pPr>
      <w:ind w:left="720"/>
      <w:contextualSpacing/>
    </w:pPr>
  </w:style>
  <w:style w:type="character" w:customStyle="1" w:styleId="Date1">
    <w:name w:val="Date1"/>
    <w:basedOn w:val="DefaultParagraphFont"/>
    <w:rsid w:val="00DF3EA9"/>
  </w:style>
  <w:style w:type="paragraph" w:styleId="NoSpacing">
    <w:name w:val="No Spacing"/>
    <w:uiPriority w:val="1"/>
    <w:qFormat/>
    <w:rsid w:val="00767209"/>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C7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884823">
      <w:bodyDiv w:val="1"/>
      <w:marLeft w:val="0"/>
      <w:marRight w:val="0"/>
      <w:marTop w:val="0"/>
      <w:marBottom w:val="0"/>
      <w:divBdr>
        <w:top w:val="none" w:sz="0" w:space="0" w:color="auto"/>
        <w:left w:val="none" w:sz="0" w:space="0" w:color="auto"/>
        <w:bottom w:val="none" w:sz="0" w:space="0" w:color="auto"/>
        <w:right w:val="none" w:sz="0" w:space="0" w:color="auto"/>
      </w:divBdr>
    </w:div>
    <w:div w:id="502933080">
      <w:bodyDiv w:val="1"/>
      <w:marLeft w:val="0"/>
      <w:marRight w:val="0"/>
      <w:marTop w:val="0"/>
      <w:marBottom w:val="0"/>
      <w:divBdr>
        <w:top w:val="none" w:sz="0" w:space="0" w:color="auto"/>
        <w:left w:val="none" w:sz="0" w:space="0" w:color="auto"/>
        <w:bottom w:val="none" w:sz="0" w:space="0" w:color="auto"/>
        <w:right w:val="none" w:sz="0" w:space="0" w:color="auto"/>
      </w:divBdr>
    </w:div>
    <w:div w:id="739522515">
      <w:bodyDiv w:val="1"/>
      <w:marLeft w:val="0"/>
      <w:marRight w:val="0"/>
      <w:marTop w:val="0"/>
      <w:marBottom w:val="0"/>
      <w:divBdr>
        <w:top w:val="none" w:sz="0" w:space="0" w:color="auto"/>
        <w:left w:val="none" w:sz="0" w:space="0" w:color="auto"/>
        <w:bottom w:val="none" w:sz="0" w:space="0" w:color="auto"/>
        <w:right w:val="none" w:sz="0" w:space="0" w:color="auto"/>
      </w:divBdr>
    </w:div>
    <w:div w:id="939678042">
      <w:bodyDiv w:val="1"/>
      <w:marLeft w:val="0"/>
      <w:marRight w:val="0"/>
      <w:marTop w:val="0"/>
      <w:marBottom w:val="0"/>
      <w:divBdr>
        <w:top w:val="none" w:sz="0" w:space="0" w:color="auto"/>
        <w:left w:val="none" w:sz="0" w:space="0" w:color="auto"/>
        <w:bottom w:val="none" w:sz="0" w:space="0" w:color="auto"/>
        <w:right w:val="none" w:sz="0" w:space="0" w:color="auto"/>
      </w:divBdr>
    </w:div>
    <w:div w:id="1748267433">
      <w:bodyDiv w:val="1"/>
      <w:marLeft w:val="0"/>
      <w:marRight w:val="0"/>
      <w:marTop w:val="0"/>
      <w:marBottom w:val="0"/>
      <w:divBdr>
        <w:top w:val="none" w:sz="0" w:space="0" w:color="auto"/>
        <w:left w:val="none" w:sz="0" w:space="0" w:color="auto"/>
        <w:bottom w:val="none" w:sz="0" w:space="0" w:color="auto"/>
        <w:right w:val="none" w:sz="0" w:space="0" w:color="auto"/>
      </w:divBdr>
    </w:div>
    <w:div w:id="1929462712">
      <w:bodyDiv w:val="1"/>
      <w:marLeft w:val="0"/>
      <w:marRight w:val="0"/>
      <w:marTop w:val="0"/>
      <w:marBottom w:val="0"/>
      <w:divBdr>
        <w:top w:val="none" w:sz="0" w:space="0" w:color="auto"/>
        <w:left w:val="none" w:sz="0" w:space="0" w:color="auto"/>
        <w:bottom w:val="none" w:sz="0" w:space="0" w:color="auto"/>
        <w:right w:val="none" w:sz="0" w:space="0" w:color="auto"/>
      </w:divBdr>
      <w:divsChild>
        <w:div w:id="1625885622">
          <w:marLeft w:val="0"/>
          <w:marRight w:val="0"/>
          <w:marTop w:val="0"/>
          <w:marBottom w:val="0"/>
          <w:divBdr>
            <w:top w:val="none" w:sz="0" w:space="0" w:color="auto"/>
            <w:left w:val="none" w:sz="0" w:space="0" w:color="auto"/>
            <w:bottom w:val="none" w:sz="0" w:space="0" w:color="auto"/>
            <w:right w:val="none" w:sz="0" w:space="0" w:color="auto"/>
          </w:divBdr>
          <w:divsChild>
            <w:div w:id="11502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4815</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 Celebration of Spring in Music and Poetry</vt:lpstr>
    </vt:vector>
  </TitlesOfParts>
  <Company> </Company>
  <LinksUpToDate>false</LinksUpToDate>
  <CharactersWithSpaces>5434</CharactersWithSpaces>
  <SharedDoc>false</SharedDoc>
  <HLinks>
    <vt:vector size="6" baseType="variant">
      <vt:variant>
        <vt:i4>2228321</vt:i4>
      </vt:variant>
      <vt:variant>
        <vt:i4>0</vt:i4>
      </vt:variant>
      <vt:variant>
        <vt:i4>0</vt:i4>
      </vt:variant>
      <vt:variant>
        <vt:i4>5</vt:i4>
      </vt:variant>
      <vt:variant>
        <vt:lpwstr>http://www.mockingbirdensemble.org/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Celebration of Spring in Music and Poetry</dc:title>
  <dc:subject/>
  <dc:creator>Susan</dc:creator>
  <cp:keywords/>
  <dc:description/>
  <cp:lastModifiedBy>Susan Marchant</cp:lastModifiedBy>
  <cp:revision>30</cp:revision>
  <cp:lastPrinted>2024-11-08T21:55:00Z</cp:lastPrinted>
  <dcterms:created xsi:type="dcterms:W3CDTF">2024-11-03T15:30:00Z</dcterms:created>
  <dcterms:modified xsi:type="dcterms:W3CDTF">2024-11-09T20:54:00Z</dcterms:modified>
</cp:coreProperties>
</file>