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8" w:type="dxa"/>
        <w:tblBorders>
          <w:top w:val="thinThickSmallGap" w:sz="24" w:space="0" w:color="auto"/>
          <w:bottom w:val="thinThickSmallGap" w:sz="24" w:space="0" w:color="auto"/>
        </w:tblBorders>
        <w:shd w:val="clear" w:color="auto" w:fill="F3F3F3"/>
        <w:tblLook w:val="0000" w:firstRow="0" w:lastRow="0" w:firstColumn="0" w:lastColumn="0" w:noHBand="0" w:noVBand="0"/>
      </w:tblPr>
      <w:tblGrid>
        <w:gridCol w:w="8070"/>
      </w:tblGrid>
      <w:tr w:rsidR="0038126B" w14:paraId="7E5C43A1" w14:textId="77777777" w:rsidTr="00500352">
        <w:trPr>
          <w:trHeight w:val="948"/>
        </w:trPr>
        <w:tc>
          <w:tcPr>
            <w:tcW w:w="8070" w:type="dxa"/>
            <w:shd w:val="clear" w:color="auto" w:fill="F3F3F3"/>
          </w:tcPr>
          <w:p w14:paraId="37289AF4" w14:textId="06BCE150" w:rsidR="0038126B" w:rsidRPr="008C4345" w:rsidRDefault="000A4BFE" w:rsidP="0038126B">
            <w:pPr>
              <w:spacing w:after="120"/>
              <w:jc w:val="center"/>
              <w:rPr>
                <w:rFonts w:cstheme="minorHAnsi"/>
                <w:b/>
                <w:sz w:val="32"/>
                <w:szCs w:val="32"/>
              </w:rPr>
            </w:pPr>
            <w:r>
              <w:rPr>
                <w:rFonts w:cstheme="minorHAnsi"/>
                <w:b/>
                <w:sz w:val="32"/>
                <w:szCs w:val="32"/>
              </w:rPr>
              <w:t>Production Operator</w:t>
            </w:r>
            <w:r w:rsidR="00954CC3">
              <w:rPr>
                <w:rFonts w:cstheme="minorHAnsi"/>
                <w:b/>
                <w:sz w:val="32"/>
                <w:szCs w:val="32"/>
              </w:rPr>
              <w:t xml:space="preserve"> </w:t>
            </w:r>
          </w:p>
          <w:p w14:paraId="2BCD4EFE" w14:textId="7926F175" w:rsidR="0038126B" w:rsidRPr="0038126B" w:rsidRDefault="00845B4F" w:rsidP="0038126B">
            <w:pPr>
              <w:pStyle w:val="Title"/>
              <w:rPr>
                <w:rFonts w:ascii="Arial" w:hAnsi="Arial"/>
                <w:szCs w:val="28"/>
              </w:rPr>
            </w:pPr>
            <w:r w:rsidRPr="008C4345">
              <w:rPr>
                <w:rFonts w:asciiTheme="minorHAnsi" w:hAnsiTheme="minorHAnsi" w:cstheme="minorHAnsi"/>
                <w:sz w:val="32"/>
                <w:szCs w:val="32"/>
              </w:rPr>
              <w:t xml:space="preserve">ABB </w:t>
            </w:r>
            <w:proofErr w:type="gramStart"/>
            <w:r w:rsidR="00D90A3A">
              <w:rPr>
                <w:rFonts w:asciiTheme="minorHAnsi" w:hAnsiTheme="minorHAnsi" w:cstheme="minorHAnsi"/>
                <w:sz w:val="32"/>
                <w:szCs w:val="32"/>
              </w:rPr>
              <w:t>Ozark,  AR</w:t>
            </w:r>
            <w:proofErr w:type="gramEnd"/>
          </w:p>
        </w:tc>
      </w:tr>
    </w:tbl>
    <w:p w14:paraId="349B8421" w14:textId="77777777" w:rsidR="008B4C45" w:rsidRDefault="008B4C45" w:rsidP="008B4C45">
      <w:pPr>
        <w:jc w:val="center"/>
        <w:rPr>
          <w:b/>
          <w:sz w:val="32"/>
          <w:szCs w:val="32"/>
        </w:rPr>
      </w:pPr>
      <w:r>
        <w:rPr>
          <w:noProof/>
        </w:rPr>
        <mc:AlternateContent>
          <mc:Choice Requires="wps">
            <w:drawing>
              <wp:inline distT="0" distB="0" distL="0" distR="0" wp14:anchorId="0253764E" wp14:editId="56EE51FF">
                <wp:extent cx="5724525" cy="9853"/>
                <wp:effectExtent l="19050" t="19050" r="28575" b="28575"/>
                <wp:docPr id="3" name="Straight Connector 3"/>
                <wp:cNvGraphicFramePr/>
                <a:graphic xmlns:a="http://schemas.openxmlformats.org/drawingml/2006/main">
                  <a:graphicData uri="http://schemas.microsoft.com/office/word/2010/wordprocessingShape">
                    <wps:wsp>
                      <wps:cNvCnPr/>
                      <wps:spPr>
                        <a:xfrm>
                          <a:off x="0" y="0"/>
                          <a:ext cx="5724525" cy="9853"/>
                        </a:xfrm>
                        <a:prstGeom prst="line">
                          <a:avLst/>
                        </a:prstGeom>
                        <a:noFill/>
                        <a:ln w="28575" cap="flat" cmpd="dbl" algn="ctr">
                          <a:solidFill>
                            <a:sysClr val="windowText" lastClr="000000"/>
                          </a:solidFill>
                          <a:prstDash val="solid"/>
                          <a:miter lim="800000"/>
                        </a:ln>
                        <a:effectLst/>
                      </wps:spPr>
                      <wps:bodyPr/>
                    </wps:wsp>
                  </a:graphicData>
                </a:graphic>
              </wp:inline>
            </w:drawing>
          </mc:Choice>
          <mc:Fallback>
            <w:pict>
              <v:line w14:anchorId="645A0B4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" strokecolor="windowText" strokeweight="2.25pt">
                <v:stroke linestyle="thinThin" joinstyle="miter"/>
                <w10:anchorlock/>
              </v:line>
            </w:pict>
          </mc:Fallback>
        </mc:AlternateContent>
      </w:r>
    </w:p>
    <w:p w14:paraId="4D28BD94" w14:textId="583D6167" w:rsidR="008B4C45" w:rsidRDefault="00BB21B0" w:rsidP="00BB21B0">
      <w:pPr>
        <w:spacing w:after="0"/>
        <w:jc w:val="center"/>
        <w:rPr>
          <w:rFonts w:cstheme="minorHAnsi"/>
          <w:b/>
          <w:bCs/>
          <w:sz w:val="36"/>
          <w:szCs w:val="36"/>
        </w:rPr>
      </w:pPr>
      <w:r w:rsidRPr="00BB21B0">
        <w:rPr>
          <w:rFonts w:cstheme="minorHAnsi"/>
          <w:b/>
          <w:bCs/>
          <w:sz w:val="36"/>
          <w:szCs w:val="36"/>
        </w:rPr>
        <w:t>DIRECT HIRE OPPORTUNITY</w:t>
      </w:r>
    </w:p>
    <w:p w14:paraId="45CE8F79" w14:textId="2062F3BE" w:rsidR="00BB21B0" w:rsidRDefault="00BB21B0" w:rsidP="00BB21B0">
      <w:pPr>
        <w:spacing w:after="0"/>
        <w:jc w:val="center"/>
        <w:rPr>
          <w:rFonts w:cstheme="minorHAnsi"/>
          <w:b/>
          <w:bCs/>
          <w:sz w:val="36"/>
          <w:szCs w:val="36"/>
        </w:rPr>
      </w:pPr>
    </w:p>
    <w:p w14:paraId="0F2D9140" w14:textId="18FD007C" w:rsidR="00BB21B0" w:rsidRPr="00BB21B0" w:rsidRDefault="00BB21B0" w:rsidP="00BB21B0">
      <w:pPr>
        <w:spacing w:after="0"/>
        <w:jc w:val="center"/>
        <w:rPr>
          <w:rFonts w:cstheme="minorHAnsi"/>
          <w:b/>
          <w:bCs/>
          <w:sz w:val="36"/>
          <w:szCs w:val="36"/>
        </w:rPr>
      </w:pPr>
      <w:r>
        <w:rPr>
          <w:rFonts w:cstheme="minorHAnsi"/>
          <w:b/>
          <w:bCs/>
          <w:sz w:val="36"/>
          <w:szCs w:val="36"/>
        </w:rPr>
        <w:t xml:space="preserve">ABB Motors and Mechanical, in Ozark, AR, is offering a limited opportunity for direct hire.  If you meet the </w:t>
      </w:r>
      <w:proofErr w:type="gramStart"/>
      <w:r>
        <w:rPr>
          <w:rFonts w:cstheme="minorHAnsi"/>
          <w:b/>
          <w:bCs/>
          <w:sz w:val="36"/>
          <w:szCs w:val="36"/>
        </w:rPr>
        <w:t>requirements</w:t>
      </w:r>
      <w:proofErr w:type="gramEnd"/>
      <w:r>
        <w:rPr>
          <w:rFonts w:cstheme="minorHAnsi"/>
          <w:b/>
          <w:bCs/>
          <w:sz w:val="36"/>
          <w:szCs w:val="36"/>
        </w:rPr>
        <w:t xml:space="preserve"> you may be eligible for </w:t>
      </w:r>
      <w:proofErr w:type="gramStart"/>
      <w:r>
        <w:rPr>
          <w:rFonts w:cstheme="minorHAnsi"/>
          <w:b/>
          <w:bCs/>
          <w:sz w:val="36"/>
          <w:szCs w:val="36"/>
        </w:rPr>
        <w:t>a direct</w:t>
      </w:r>
      <w:proofErr w:type="gramEnd"/>
      <w:r>
        <w:rPr>
          <w:rFonts w:cstheme="minorHAnsi"/>
          <w:b/>
          <w:bCs/>
          <w:sz w:val="36"/>
          <w:szCs w:val="36"/>
        </w:rPr>
        <w:t xml:space="preserve"> hire with immediate benefits and a starting wage of $18.06 per hour</w:t>
      </w:r>
      <w:r w:rsidR="00D236CD">
        <w:rPr>
          <w:rFonts w:cstheme="minorHAnsi"/>
          <w:b/>
          <w:bCs/>
          <w:sz w:val="36"/>
          <w:szCs w:val="36"/>
        </w:rPr>
        <w:t>.</w:t>
      </w:r>
    </w:p>
    <w:p w14:paraId="2EFDBD92" w14:textId="77777777" w:rsidR="000A4BFE" w:rsidRPr="00357651" w:rsidRDefault="000A4BFE" w:rsidP="00357651">
      <w:pPr>
        <w:spacing w:after="0"/>
        <w:rPr>
          <w:rFonts w:cstheme="minorHAnsi"/>
          <w:sz w:val="24"/>
          <w:szCs w:val="24"/>
        </w:rPr>
      </w:pPr>
    </w:p>
    <w:p w14:paraId="575E459B" w14:textId="768DE218" w:rsidR="008B4C45" w:rsidRDefault="00D50E25" w:rsidP="00500352">
      <w:pPr>
        <w:spacing w:after="120"/>
        <w:rPr>
          <w:rFonts w:cstheme="minorHAnsi"/>
          <w:sz w:val="24"/>
          <w:szCs w:val="24"/>
          <w:u w:val="single"/>
        </w:rPr>
      </w:pPr>
      <w:r w:rsidRPr="00357651">
        <w:rPr>
          <w:rFonts w:cstheme="minorHAnsi"/>
          <w:b/>
          <w:sz w:val="24"/>
          <w:szCs w:val="24"/>
        </w:rPr>
        <w:t xml:space="preserve">Pay: </w:t>
      </w:r>
      <w:r w:rsidRPr="00357651">
        <w:rPr>
          <w:rFonts w:cstheme="minorHAnsi"/>
          <w:sz w:val="24"/>
          <w:szCs w:val="24"/>
        </w:rPr>
        <w:t>$</w:t>
      </w:r>
      <w:r w:rsidR="002D1D7A">
        <w:rPr>
          <w:rFonts w:cstheme="minorHAnsi"/>
          <w:sz w:val="24"/>
          <w:szCs w:val="24"/>
        </w:rPr>
        <w:t>18.</w:t>
      </w:r>
      <w:r w:rsidR="00D90A3A">
        <w:rPr>
          <w:rFonts w:cstheme="minorHAnsi"/>
          <w:sz w:val="24"/>
          <w:szCs w:val="24"/>
        </w:rPr>
        <w:t>06</w:t>
      </w:r>
      <w:r w:rsidR="009E74B6">
        <w:rPr>
          <w:rFonts w:cstheme="minorHAnsi"/>
          <w:sz w:val="24"/>
          <w:szCs w:val="24"/>
        </w:rPr>
        <w:t>/</w:t>
      </w:r>
      <w:proofErr w:type="spellStart"/>
      <w:r w:rsidR="009E74B6">
        <w:rPr>
          <w:rFonts w:cstheme="minorHAnsi"/>
          <w:sz w:val="24"/>
          <w:szCs w:val="24"/>
        </w:rPr>
        <w:t>hr</w:t>
      </w:r>
      <w:proofErr w:type="spellEnd"/>
      <w:r w:rsidR="009E74B6">
        <w:rPr>
          <w:rFonts w:cstheme="minorHAnsi"/>
          <w:sz w:val="24"/>
          <w:szCs w:val="24"/>
        </w:rPr>
        <w:t xml:space="preserve"> - </w:t>
      </w:r>
      <w:r w:rsidR="00E42336">
        <w:rPr>
          <w:rFonts w:cstheme="minorHAnsi"/>
          <w:sz w:val="24"/>
          <w:szCs w:val="24"/>
        </w:rPr>
        <w:t>$</w:t>
      </w:r>
      <w:r w:rsidR="00C55D47">
        <w:rPr>
          <w:rFonts w:cstheme="minorHAnsi"/>
          <w:sz w:val="24"/>
          <w:szCs w:val="24"/>
        </w:rPr>
        <w:t>2</w:t>
      </w:r>
      <w:r w:rsidR="002D1D7A">
        <w:rPr>
          <w:rFonts w:cstheme="minorHAnsi"/>
          <w:sz w:val="24"/>
          <w:szCs w:val="24"/>
        </w:rPr>
        <w:t>1.</w:t>
      </w:r>
      <w:r w:rsidR="00D90A3A">
        <w:rPr>
          <w:rFonts w:cstheme="minorHAnsi"/>
          <w:sz w:val="24"/>
          <w:szCs w:val="24"/>
        </w:rPr>
        <w:t>28</w:t>
      </w:r>
      <w:r w:rsidR="009E74B6">
        <w:rPr>
          <w:rFonts w:cstheme="minorHAnsi"/>
          <w:sz w:val="24"/>
          <w:szCs w:val="24"/>
        </w:rPr>
        <w:t>/</w:t>
      </w:r>
      <w:proofErr w:type="spellStart"/>
      <w:r w:rsidR="009E74B6">
        <w:rPr>
          <w:rFonts w:cstheme="minorHAnsi"/>
          <w:sz w:val="24"/>
          <w:szCs w:val="24"/>
        </w:rPr>
        <w:t>hr</w:t>
      </w:r>
      <w:proofErr w:type="spellEnd"/>
      <w:r w:rsidR="008B4C45" w:rsidRPr="00357651">
        <w:rPr>
          <w:rFonts w:cstheme="minorHAnsi"/>
          <w:b/>
          <w:sz w:val="24"/>
          <w:szCs w:val="24"/>
        </w:rPr>
        <w:tab/>
      </w:r>
      <w:r w:rsidR="008B4C45" w:rsidRPr="00357651">
        <w:rPr>
          <w:rFonts w:cstheme="minorHAnsi"/>
          <w:b/>
          <w:sz w:val="24"/>
          <w:szCs w:val="24"/>
        </w:rPr>
        <w:tab/>
      </w:r>
      <w:r w:rsidRPr="00357651">
        <w:rPr>
          <w:rFonts w:cstheme="minorHAnsi"/>
          <w:b/>
          <w:sz w:val="24"/>
          <w:szCs w:val="24"/>
        </w:rPr>
        <w:t>Shift</w:t>
      </w:r>
      <w:r w:rsidR="00BC0E4A" w:rsidRPr="00357651">
        <w:rPr>
          <w:rFonts w:cstheme="minorHAnsi"/>
          <w:sz w:val="24"/>
          <w:szCs w:val="24"/>
        </w:rPr>
        <w:t xml:space="preserve"> </w:t>
      </w:r>
      <w:r w:rsidR="00BC0E4A" w:rsidRPr="009E74B6">
        <w:rPr>
          <w:rFonts w:cstheme="minorHAnsi"/>
          <w:sz w:val="24"/>
          <w:szCs w:val="24"/>
          <w:u w:val="single"/>
        </w:rPr>
        <w:t>–</w:t>
      </w:r>
      <w:r w:rsidR="009E74B6" w:rsidRPr="009E74B6">
        <w:rPr>
          <w:rFonts w:cstheme="minorHAnsi"/>
          <w:sz w:val="24"/>
          <w:szCs w:val="24"/>
          <w:u w:val="single"/>
        </w:rPr>
        <w:t>2nd</w:t>
      </w:r>
      <w:r w:rsidR="00845B4F" w:rsidRPr="00C92D32">
        <w:rPr>
          <w:rFonts w:cstheme="minorHAnsi"/>
          <w:sz w:val="24"/>
          <w:szCs w:val="24"/>
          <w:u w:val="single"/>
        </w:rPr>
        <w:t xml:space="preserve"> shift (</w:t>
      </w:r>
      <w:r w:rsidR="00465535">
        <w:rPr>
          <w:rFonts w:cstheme="minorHAnsi"/>
          <w:sz w:val="24"/>
          <w:szCs w:val="24"/>
          <w:u w:val="single"/>
        </w:rPr>
        <w:t>3pm-11pm</w:t>
      </w:r>
      <w:r w:rsidR="00845B4F" w:rsidRPr="00C92D32">
        <w:rPr>
          <w:rFonts w:cstheme="minorHAnsi"/>
          <w:sz w:val="24"/>
          <w:szCs w:val="24"/>
          <w:u w:val="single"/>
        </w:rPr>
        <w:t>)</w:t>
      </w:r>
      <w:r w:rsidR="002D1D7A">
        <w:rPr>
          <w:rFonts w:cstheme="minorHAnsi"/>
          <w:sz w:val="24"/>
          <w:szCs w:val="24"/>
          <w:u w:val="single"/>
        </w:rPr>
        <w:t xml:space="preserve"> &amp; 3</w:t>
      </w:r>
      <w:r w:rsidR="002D1D7A" w:rsidRPr="002D1D7A">
        <w:rPr>
          <w:rFonts w:cstheme="minorHAnsi"/>
          <w:sz w:val="24"/>
          <w:szCs w:val="24"/>
          <w:u w:val="single"/>
          <w:vertAlign w:val="superscript"/>
        </w:rPr>
        <w:t>rd</w:t>
      </w:r>
      <w:r w:rsidR="002D1D7A">
        <w:rPr>
          <w:rFonts w:cstheme="minorHAnsi"/>
          <w:sz w:val="24"/>
          <w:szCs w:val="24"/>
          <w:u w:val="single"/>
        </w:rPr>
        <w:t xml:space="preserve"> shift (11pm-7am)</w:t>
      </w:r>
    </w:p>
    <w:p w14:paraId="56A134A8" w14:textId="77777777" w:rsidR="008B4C45" w:rsidRPr="00357651" w:rsidRDefault="008B4C45" w:rsidP="00357651">
      <w:pPr>
        <w:spacing w:after="0"/>
        <w:rPr>
          <w:rFonts w:cstheme="minorHAnsi"/>
          <w:b/>
          <w:sz w:val="24"/>
          <w:szCs w:val="24"/>
        </w:rPr>
      </w:pPr>
      <w:r w:rsidRPr="00357651">
        <w:rPr>
          <w:rFonts w:cstheme="minorHAnsi"/>
          <w:b/>
          <w:sz w:val="24"/>
          <w:szCs w:val="24"/>
        </w:rPr>
        <w:t>QUALIFICATIONS &amp; RESPONSIBILITIES</w:t>
      </w:r>
      <w:r w:rsidR="00357651">
        <w:rPr>
          <w:rFonts w:cstheme="minorHAnsi"/>
          <w:b/>
          <w:sz w:val="24"/>
          <w:szCs w:val="24"/>
        </w:rPr>
        <w:t>:</w:t>
      </w:r>
    </w:p>
    <w:p w14:paraId="016DF9B6" w14:textId="7785A234" w:rsidR="00E42336" w:rsidRDefault="00E42336" w:rsidP="00E42336">
      <w:pPr>
        <w:rPr>
          <w:u w:val="single"/>
        </w:rPr>
      </w:pPr>
      <w:r w:rsidRPr="009E4F1C">
        <w:t xml:space="preserve">Able to lift </w:t>
      </w:r>
      <w:r w:rsidR="001667E8">
        <w:t>5</w:t>
      </w:r>
      <w:r w:rsidRPr="009E4F1C">
        <w:t xml:space="preserve">0 lbs. </w:t>
      </w:r>
      <w:r>
        <w:t>a</w:t>
      </w:r>
      <w:r w:rsidRPr="009E4F1C">
        <w:t xml:space="preserve">nd push carts that weigh more than 300 lbs. </w:t>
      </w:r>
      <w:r w:rsidR="003D5DDF">
        <w:t>Position may require regular lifting</w:t>
      </w:r>
      <w:r w:rsidR="00EB182C">
        <w:t>, bending, and twisting.</w:t>
      </w:r>
      <w:r w:rsidR="003D5DDF">
        <w:t xml:space="preserve"> </w:t>
      </w:r>
      <w:r w:rsidRPr="009E4F1C">
        <w:t xml:space="preserve">Able to work multiple machines and stand for entire shift. Willing to cross-train, </w:t>
      </w:r>
      <w:r w:rsidR="0098056C">
        <w:t xml:space="preserve">operate multiple machines, </w:t>
      </w:r>
      <w:r w:rsidRPr="009E4F1C">
        <w:t xml:space="preserve">willing to work overtime, and willing to be a team player. Must keep area clean as needed and meet productivity </w:t>
      </w:r>
      <w:r w:rsidR="001667E8">
        <w:t>goals</w:t>
      </w:r>
      <w:r w:rsidRPr="009E4F1C">
        <w:t xml:space="preserve">. </w:t>
      </w:r>
      <w:r w:rsidR="001667E8">
        <w:t>Position includes</w:t>
      </w:r>
      <w:r w:rsidRPr="009E4F1C">
        <w:t xml:space="preserve"> </w:t>
      </w:r>
      <w:r w:rsidR="001667E8" w:rsidRPr="009E4F1C">
        <w:t>rotat</w:t>
      </w:r>
      <w:r w:rsidR="001667E8">
        <w:t>ion</w:t>
      </w:r>
      <w:r w:rsidRPr="009E4F1C">
        <w:t xml:space="preserve"> to other jobs within </w:t>
      </w:r>
      <w:r w:rsidR="0001705E">
        <w:t>facility</w:t>
      </w:r>
      <w:r w:rsidRPr="009E4F1C">
        <w:t>.</w:t>
      </w:r>
      <w:r w:rsidR="0001705E">
        <w:t xml:space="preserve"> Make necessary adjustments to machines. Check work pieces for accuracy &amp; defects</w:t>
      </w:r>
      <w:r w:rsidR="002933BD">
        <w:t xml:space="preserve"> using various </w:t>
      </w:r>
      <w:r w:rsidR="008E70E0">
        <w:t>gauges</w:t>
      </w:r>
      <w:r w:rsidR="0001705E">
        <w:t xml:space="preserve">. </w:t>
      </w:r>
      <w:r w:rsidR="001667E8">
        <w:t xml:space="preserve">Must be able to follow work-instructions and make parts according to customer specifications. </w:t>
      </w:r>
      <w:r w:rsidR="0001705E">
        <w:t xml:space="preserve">Notify supervisors when repairs are required. Turn on machines. Test run machines. Observe machine operation. Check machines for malfunctions. Use computers to enter performed work, read work instructions, and report work orders. </w:t>
      </w:r>
      <w:r w:rsidR="001667E8">
        <w:t xml:space="preserve">Working safely is the top priority! Safety rules must always be followed. </w:t>
      </w:r>
      <w:r w:rsidR="009E74B6">
        <w:t xml:space="preserve">Safety protocol &amp; PPE requirements must be followed. </w:t>
      </w:r>
      <w:r w:rsidR="002933BD">
        <w:t xml:space="preserve">Regular &amp; predictable attendance is required. </w:t>
      </w:r>
      <w:r w:rsidR="003A1859">
        <w:t xml:space="preserve">Must be capable of following instructions, using various websites, and contacting vendors directly for a variety of activities such as surveys, benefits enrollment, reporting safety issues, making personal information/banking changes. </w:t>
      </w:r>
      <w:r w:rsidR="00460713">
        <w:t xml:space="preserve">ABB has a </w:t>
      </w:r>
      <w:proofErr w:type="gramStart"/>
      <w:r w:rsidR="00460713">
        <w:t>Code-of</w:t>
      </w:r>
      <w:proofErr w:type="gramEnd"/>
      <w:r w:rsidR="00460713">
        <w:t xml:space="preserve"> Conduct that must be followed. </w:t>
      </w:r>
      <w:r w:rsidR="00954CC3">
        <w:t>Regular overtime is required.</w:t>
      </w:r>
    </w:p>
    <w:p w14:paraId="73116513" w14:textId="77777777" w:rsidR="000A4BFE" w:rsidRDefault="00357651" w:rsidP="000A4BFE">
      <w:pPr>
        <w:spacing w:after="0"/>
        <w:rPr>
          <w:rFonts w:cstheme="minorHAnsi"/>
          <w:b/>
          <w:sz w:val="24"/>
          <w:szCs w:val="24"/>
        </w:rPr>
      </w:pPr>
      <w:r>
        <w:rPr>
          <w:rFonts w:cstheme="minorHAnsi"/>
          <w:b/>
          <w:sz w:val="24"/>
          <w:szCs w:val="24"/>
        </w:rPr>
        <w:t>EXPERIENCE</w:t>
      </w:r>
      <w:r w:rsidR="00284E0F" w:rsidRPr="00357651">
        <w:rPr>
          <w:rFonts w:cstheme="minorHAnsi"/>
          <w:b/>
          <w:sz w:val="24"/>
          <w:szCs w:val="24"/>
        </w:rPr>
        <w:t>:</w:t>
      </w:r>
    </w:p>
    <w:p w14:paraId="7D5F7F50" w14:textId="77777777" w:rsidR="0001705E" w:rsidRDefault="0001705E" w:rsidP="000A4BFE">
      <w:pPr>
        <w:spacing w:after="0"/>
        <w:rPr>
          <w:rFonts w:cstheme="minorHAnsi"/>
          <w:sz w:val="24"/>
          <w:szCs w:val="24"/>
        </w:rPr>
      </w:pPr>
      <w:r>
        <w:rPr>
          <w:rFonts w:cstheme="minorHAnsi"/>
          <w:sz w:val="24"/>
          <w:szCs w:val="24"/>
        </w:rPr>
        <w:t xml:space="preserve">Basic computer skills </w:t>
      </w:r>
      <w:proofErr w:type="gramStart"/>
      <w:r>
        <w:rPr>
          <w:rFonts w:cstheme="minorHAnsi"/>
          <w:sz w:val="24"/>
          <w:szCs w:val="24"/>
        </w:rPr>
        <w:t>required</w:t>
      </w:r>
      <w:proofErr w:type="gramEnd"/>
    </w:p>
    <w:p w14:paraId="5A14E6D9" w14:textId="5092AA11" w:rsidR="00F05587" w:rsidRDefault="00F05587" w:rsidP="000A4BFE">
      <w:pPr>
        <w:spacing w:after="0"/>
        <w:rPr>
          <w:rFonts w:cstheme="minorHAnsi"/>
          <w:sz w:val="24"/>
          <w:szCs w:val="24"/>
        </w:rPr>
      </w:pPr>
      <w:r>
        <w:rPr>
          <w:rFonts w:cstheme="minorHAnsi"/>
          <w:sz w:val="24"/>
          <w:szCs w:val="24"/>
        </w:rPr>
        <w:t>High School diploma or equivalent required</w:t>
      </w:r>
    </w:p>
    <w:p w14:paraId="322479FF" w14:textId="77777777" w:rsidR="00C170C2" w:rsidRDefault="00C170C2" w:rsidP="000A4BFE">
      <w:pPr>
        <w:spacing w:after="0"/>
        <w:rPr>
          <w:rFonts w:cstheme="minorHAnsi"/>
          <w:sz w:val="24"/>
          <w:szCs w:val="24"/>
        </w:rPr>
      </w:pPr>
      <w:r>
        <w:rPr>
          <w:rFonts w:cstheme="minorHAnsi"/>
          <w:sz w:val="24"/>
          <w:szCs w:val="24"/>
        </w:rPr>
        <w:t>M</w:t>
      </w:r>
      <w:r w:rsidR="00297D16">
        <w:rPr>
          <w:rFonts w:cstheme="minorHAnsi"/>
          <w:sz w:val="24"/>
          <w:szCs w:val="24"/>
        </w:rPr>
        <w:t xml:space="preserve">inimum of 3 years </w:t>
      </w:r>
      <w:r>
        <w:rPr>
          <w:rFonts w:cstheme="minorHAnsi"/>
          <w:sz w:val="24"/>
          <w:szCs w:val="24"/>
        </w:rPr>
        <w:t>continuous job experience</w:t>
      </w:r>
    </w:p>
    <w:p w14:paraId="6EE8E5DA" w14:textId="39EF733B" w:rsidR="001667E8" w:rsidRDefault="00D22B39" w:rsidP="000A4BFE">
      <w:pPr>
        <w:spacing w:after="0"/>
        <w:rPr>
          <w:rFonts w:cstheme="minorHAnsi"/>
          <w:sz w:val="24"/>
          <w:szCs w:val="24"/>
        </w:rPr>
      </w:pPr>
      <w:r>
        <w:rPr>
          <w:rFonts w:cstheme="minorHAnsi"/>
          <w:sz w:val="24"/>
          <w:szCs w:val="24"/>
        </w:rPr>
        <w:t xml:space="preserve">Experience in a motor-manufacturing facility </w:t>
      </w:r>
      <w:proofErr w:type="gramStart"/>
      <w:r>
        <w:rPr>
          <w:rFonts w:cstheme="minorHAnsi"/>
          <w:sz w:val="24"/>
          <w:szCs w:val="24"/>
        </w:rPr>
        <w:t>preferred</w:t>
      </w:r>
      <w:proofErr w:type="gramEnd"/>
      <w:r w:rsidR="00F15F13">
        <w:rPr>
          <w:rFonts w:cstheme="minorHAnsi"/>
          <w:sz w:val="24"/>
          <w:szCs w:val="24"/>
        </w:rPr>
        <w:t xml:space="preserve"> </w:t>
      </w:r>
    </w:p>
    <w:p w14:paraId="77C6BFEC" w14:textId="1992BA0C" w:rsidR="00F15F13" w:rsidRDefault="00F15F13" w:rsidP="000A4BFE">
      <w:pPr>
        <w:spacing w:after="0"/>
        <w:rPr>
          <w:rFonts w:cstheme="minorHAnsi"/>
          <w:sz w:val="24"/>
          <w:szCs w:val="24"/>
        </w:rPr>
      </w:pPr>
      <w:r>
        <w:rPr>
          <w:rFonts w:cstheme="minorHAnsi"/>
          <w:sz w:val="24"/>
          <w:szCs w:val="24"/>
        </w:rPr>
        <w:t xml:space="preserve">Familiarity with motor assembly, motor parts, and production flow is </w:t>
      </w:r>
      <w:proofErr w:type="gramStart"/>
      <w:r>
        <w:rPr>
          <w:rFonts w:cstheme="minorHAnsi"/>
          <w:sz w:val="24"/>
          <w:szCs w:val="24"/>
        </w:rPr>
        <w:t>preferred</w:t>
      </w:r>
      <w:proofErr w:type="gramEnd"/>
    </w:p>
    <w:p w14:paraId="2CF82385" w14:textId="16BF4893" w:rsidR="00954CC3" w:rsidRDefault="00954CC3" w:rsidP="000A4BFE">
      <w:pPr>
        <w:spacing w:after="0"/>
        <w:rPr>
          <w:rFonts w:cstheme="minorHAnsi"/>
          <w:sz w:val="24"/>
          <w:szCs w:val="24"/>
        </w:rPr>
      </w:pPr>
    </w:p>
    <w:p w14:paraId="1EBDB7F3" w14:textId="77777777" w:rsidR="000A4BFE" w:rsidRDefault="000A4BFE" w:rsidP="000A4BFE">
      <w:pPr>
        <w:spacing w:after="0"/>
        <w:rPr>
          <w:rFonts w:cstheme="minorHAnsi"/>
          <w:sz w:val="24"/>
          <w:szCs w:val="24"/>
        </w:rPr>
      </w:pPr>
    </w:p>
    <w:p w14:paraId="6F469873" w14:textId="3C690421" w:rsidR="00D87947" w:rsidRDefault="00D87947" w:rsidP="00357651">
      <w:pPr>
        <w:spacing w:after="0"/>
        <w:rPr>
          <w:rFonts w:cstheme="minorHAnsi"/>
          <w:sz w:val="24"/>
          <w:szCs w:val="24"/>
        </w:rPr>
      </w:pPr>
      <w:r w:rsidRPr="00357651">
        <w:rPr>
          <w:rFonts w:cstheme="minorHAnsi"/>
          <w:sz w:val="24"/>
          <w:szCs w:val="24"/>
        </w:rPr>
        <w:t xml:space="preserve">ABB IS AN </w:t>
      </w:r>
      <w:r w:rsidRPr="00357651">
        <w:rPr>
          <w:rStyle w:val="any"/>
          <w:rFonts w:asciiTheme="minorHAnsi" w:eastAsiaTheme="minorHAnsi" w:hAnsiTheme="minorHAnsi" w:cstheme="minorHAnsi"/>
          <w:sz w:val="24"/>
          <w:szCs w:val="24"/>
        </w:rPr>
        <w:t>EQUAL</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OPPORTUNITY</w:t>
      </w:r>
      <w:r w:rsidRPr="00357651">
        <w:rPr>
          <w:rFonts w:cstheme="minorHAnsi"/>
          <w:sz w:val="24"/>
          <w:szCs w:val="24"/>
        </w:rPr>
        <w:t>/</w:t>
      </w:r>
      <w:r w:rsidRPr="00357651">
        <w:rPr>
          <w:rStyle w:val="any"/>
          <w:rFonts w:asciiTheme="minorHAnsi" w:eastAsiaTheme="minorHAnsi" w:hAnsiTheme="minorHAnsi" w:cstheme="minorHAnsi"/>
          <w:sz w:val="24"/>
          <w:szCs w:val="24"/>
        </w:rPr>
        <w:t>AFFIRMATIVE</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ACTION</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EMPLOYER</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INCLUDING</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WOMEN</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MINORITIES</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VETERANS</w:t>
      </w:r>
      <w:r w:rsidR="00D74A71" w:rsidRPr="00357651">
        <w:rPr>
          <w:rStyle w:val="any"/>
          <w:rFonts w:asciiTheme="minorHAnsi" w:eastAsiaTheme="minorHAnsi" w:hAnsiTheme="minorHAnsi" w:cstheme="minorHAnsi"/>
          <w:sz w:val="24"/>
          <w:szCs w:val="24"/>
        </w:rPr>
        <w:t>,</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AND</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INDIVIDUALS</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WITH</w:t>
      </w:r>
      <w:r w:rsidRPr="00357651">
        <w:rPr>
          <w:rFonts w:cstheme="minorHAnsi"/>
          <w:sz w:val="24"/>
          <w:szCs w:val="24"/>
        </w:rPr>
        <w:t xml:space="preserve"> </w:t>
      </w:r>
      <w:r w:rsidRPr="00357651">
        <w:rPr>
          <w:rStyle w:val="any"/>
          <w:rFonts w:asciiTheme="minorHAnsi" w:eastAsiaTheme="minorHAnsi" w:hAnsiTheme="minorHAnsi" w:cstheme="minorHAnsi"/>
          <w:sz w:val="24"/>
          <w:szCs w:val="24"/>
        </w:rPr>
        <w:t>DISABILITIES</w:t>
      </w:r>
      <w:r w:rsidRPr="00357651">
        <w:rPr>
          <w:rFonts w:cstheme="minorHAnsi"/>
          <w:sz w:val="24"/>
          <w:szCs w:val="24"/>
        </w:rPr>
        <w:t>.</w:t>
      </w:r>
    </w:p>
    <w:p w14:paraId="23D02D52" w14:textId="046779A3" w:rsidR="00C170C2" w:rsidRDefault="00C170C2" w:rsidP="00357651">
      <w:pPr>
        <w:spacing w:after="0"/>
        <w:rPr>
          <w:rFonts w:cstheme="minorHAnsi"/>
          <w:sz w:val="24"/>
          <w:szCs w:val="24"/>
        </w:rPr>
      </w:pPr>
    </w:p>
    <w:p w14:paraId="10B20356" w14:textId="26AE8F28" w:rsidR="00C170C2" w:rsidRPr="00357651" w:rsidRDefault="00C170C2" w:rsidP="00357651">
      <w:pPr>
        <w:spacing w:after="0"/>
        <w:rPr>
          <w:rFonts w:cstheme="minorHAnsi"/>
          <w:b/>
          <w:sz w:val="24"/>
          <w:szCs w:val="24"/>
        </w:rPr>
      </w:pPr>
      <w:r>
        <w:rPr>
          <w:rFonts w:cstheme="minorHAnsi"/>
          <w:sz w:val="24"/>
          <w:szCs w:val="24"/>
        </w:rPr>
        <w:t>If you are interested in this opportunity, please email a resume to greg.dawson@us.abb.com</w:t>
      </w:r>
    </w:p>
    <w:sectPr w:rsidR="00C170C2" w:rsidRPr="00357651" w:rsidSect="008C4345">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130E" w14:textId="77777777" w:rsidR="009E7F0C" w:rsidRDefault="009E7F0C" w:rsidP="008B4C45">
      <w:pPr>
        <w:spacing w:after="0" w:line="240" w:lineRule="auto"/>
      </w:pPr>
      <w:r>
        <w:separator/>
      </w:r>
    </w:p>
  </w:endnote>
  <w:endnote w:type="continuationSeparator" w:id="0">
    <w:p w14:paraId="3AD328B3" w14:textId="77777777" w:rsidR="009E7F0C" w:rsidRDefault="009E7F0C" w:rsidP="008B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2DCA" w14:textId="77777777" w:rsidR="009E7F0C" w:rsidRDefault="009E7F0C" w:rsidP="008B4C45">
      <w:pPr>
        <w:spacing w:after="0" w:line="240" w:lineRule="auto"/>
      </w:pPr>
      <w:r>
        <w:separator/>
      </w:r>
    </w:p>
  </w:footnote>
  <w:footnote w:type="continuationSeparator" w:id="0">
    <w:p w14:paraId="296551B9" w14:textId="77777777" w:rsidR="009E7F0C" w:rsidRDefault="009E7F0C" w:rsidP="008B4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0272"/>
    <w:multiLevelType w:val="hybridMultilevel"/>
    <w:tmpl w:val="F084C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1B00326"/>
    <w:multiLevelType w:val="hybridMultilevel"/>
    <w:tmpl w:val="ED92B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61C80"/>
    <w:multiLevelType w:val="hybridMultilevel"/>
    <w:tmpl w:val="260029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336555"/>
    <w:multiLevelType w:val="hybridMultilevel"/>
    <w:tmpl w:val="531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B453D"/>
    <w:multiLevelType w:val="hybridMultilevel"/>
    <w:tmpl w:val="1472C5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841D0"/>
    <w:multiLevelType w:val="hybridMultilevel"/>
    <w:tmpl w:val="F118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C31A4"/>
    <w:multiLevelType w:val="hybridMultilevel"/>
    <w:tmpl w:val="302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578558">
    <w:abstractNumId w:val="6"/>
  </w:num>
  <w:num w:numId="2" w16cid:durableId="1625426243">
    <w:abstractNumId w:val="2"/>
  </w:num>
  <w:num w:numId="3" w16cid:durableId="1456098155">
    <w:abstractNumId w:val="1"/>
  </w:num>
  <w:num w:numId="4" w16cid:durableId="1242259184">
    <w:abstractNumId w:val="4"/>
  </w:num>
  <w:num w:numId="5" w16cid:durableId="856503150">
    <w:abstractNumId w:val="3"/>
  </w:num>
  <w:num w:numId="6" w16cid:durableId="1015577352">
    <w:abstractNumId w:val="0"/>
  </w:num>
  <w:num w:numId="7" w16cid:durableId="1479418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45"/>
    <w:rsid w:val="0001705E"/>
    <w:rsid w:val="00081E7F"/>
    <w:rsid w:val="00085870"/>
    <w:rsid w:val="000A4BFE"/>
    <w:rsid w:val="000B6C76"/>
    <w:rsid w:val="00117D0D"/>
    <w:rsid w:val="00121807"/>
    <w:rsid w:val="001269B6"/>
    <w:rsid w:val="001667E8"/>
    <w:rsid w:val="001A66E3"/>
    <w:rsid w:val="002425F9"/>
    <w:rsid w:val="002777E1"/>
    <w:rsid w:val="00284E0F"/>
    <w:rsid w:val="002933BD"/>
    <w:rsid w:val="00297D16"/>
    <w:rsid w:val="002C2FFD"/>
    <w:rsid w:val="002D1D7A"/>
    <w:rsid w:val="002E58A5"/>
    <w:rsid w:val="0030268B"/>
    <w:rsid w:val="00331B7A"/>
    <w:rsid w:val="00357651"/>
    <w:rsid w:val="0037324A"/>
    <w:rsid w:val="0038126B"/>
    <w:rsid w:val="003A1859"/>
    <w:rsid w:val="003D5DDF"/>
    <w:rsid w:val="003F73BF"/>
    <w:rsid w:val="004522CC"/>
    <w:rsid w:val="00460713"/>
    <w:rsid w:val="00465535"/>
    <w:rsid w:val="004812E3"/>
    <w:rsid w:val="00494F8F"/>
    <w:rsid w:val="00500352"/>
    <w:rsid w:val="00582298"/>
    <w:rsid w:val="006134BC"/>
    <w:rsid w:val="00615550"/>
    <w:rsid w:val="006D609D"/>
    <w:rsid w:val="00720256"/>
    <w:rsid w:val="0078673D"/>
    <w:rsid w:val="007E29ED"/>
    <w:rsid w:val="007F5598"/>
    <w:rsid w:val="00802A95"/>
    <w:rsid w:val="008344C4"/>
    <w:rsid w:val="00845B4F"/>
    <w:rsid w:val="0089353E"/>
    <w:rsid w:val="00893A9C"/>
    <w:rsid w:val="008B4C45"/>
    <w:rsid w:val="008C42D0"/>
    <w:rsid w:val="008C4345"/>
    <w:rsid w:val="008E4F4C"/>
    <w:rsid w:val="008E70E0"/>
    <w:rsid w:val="009257EA"/>
    <w:rsid w:val="00931981"/>
    <w:rsid w:val="00954CC3"/>
    <w:rsid w:val="0098056C"/>
    <w:rsid w:val="00980B9E"/>
    <w:rsid w:val="009A6FA9"/>
    <w:rsid w:val="009E3112"/>
    <w:rsid w:val="009E74B6"/>
    <w:rsid w:val="009E7F0C"/>
    <w:rsid w:val="00A215C3"/>
    <w:rsid w:val="00A754BC"/>
    <w:rsid w:val="00A957CD"/>
    <w:rsid w:val="00AB7EA0"/>
    <w:rsid w:val="00B53F6F"/>
    <w:rsid w:val="00BA311B"/>
    <w:rsid w:val="00BB21B0"/>
    <w:rsid w:val="00BC0E4A"/>
    <w:rsid w:val="00C170C2"/>
    <w:rsid w:val="00C35E17"/>
    <w:rsid w:val="00C55D47"/>
    <w:rsid w:val="00C75F23"/>
    <w:rsid w:val="00C92D32"/>
    <w:rsid w:val="00D00BB3"/>
    <w:rsid w:val="00D22B39"/>
    <w:rsid w:val="00D236CD"/>
    <w:rsid w:val="00D45422"/>
    <w:rsid w:val="00D50E25"/>
    <w:rsid w:val="00D74A71"/>
    <w:rsid w:val="00D87947"/>
    <w:rsid w:val="00D90A3A"/>
    <w:rsid w:val="00D97CE1"/>
    <w:rsid w:val="00DC0BE3"/>
    <w:rsid w:val="00DD3FB3"/>
    <w:rsid w:val="00E42336"/>
    <w:rsid w:val="00E932D8"/>
    <w:rsid w:val="00E93C1A"/>
    <w:rsid w:val="00EB0F4A"/>
    <w:rsid w:val="00EB182C"/>
    <w:rsid w:val="00F05587"/>
    <w:rsid w:val="00F15F13"/>
    <w:rsid w:val="00F3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0FC98"/>
  <w15:chartTrackingRefBased/>
  <w15:docId w15:val="{BAD8C5DB-7186-4517-B174-44EDBA7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45"/>
  </w:style>
  <w:style w:type="paragraph" w:styleId="Footer">
    <w:name w:val="footer"/>
    <w:basedOn w:val="Normal"/>
    <w:link w:val="FooterChar"/>
    <w:uiPriority w:val="99"/>
    <w:unhideWhenUsed/>
    <w:rsid w:val="008B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45"/>
  </w:style>
  <w:style w:type="paragraph" w:styleId="ListParagraph">
    <w:name w:val="List Paragraph"/>
    <w:basedOn w:val="Normal"/>
    <w:uiPriority w:val="34"/>
    <w:qFormat/>
    <w:rsid w:val="008B4C45"/>
    <w:pPr>
      <w:ind w:left="720"/>
      <w:contextualSpacing/>
    </w:pPr>
  </w:style>
  <w:style w:type="paragraph" w:styleId="Title">
    <w:name w:val="Title"/>
    <w:basedOn w:val="Normal"/>
    <w:link w:val="TitleChar"/>
    <w:qFormat/>
    <w:rsid w:val="0038126B"/>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38126B"/>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BC0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E4A"/>
    <w:rPr>
      <w:rFonts w:ascii="Segoe UI" w:hAnsi="Segoe UI" w:cs="Segoe UI"/>
      <w:sz w:val="18"/>
      <w:szCs w:val="18"/>
    </w:rPr>
  </w:style>
  <w:style w:type="character" w:customStyle="1" w:styleId="any">
    <w:name w:val="any"/>
    <w:basedOn w:val="DefaultParagraphFont"/>
    <w:rsid w:val="00D87947"/>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Ozark Area Chamber of Commerce</cp:lastModifiedBy>
  <cp:revision>2</cp:revision>
  <cp:lastPrinted>2020-02-05T17:26:00Z</cp:lastPrinted>
  <dcterms:created xsi:type="dcterms:W3CDTF">2023-07-25T21:06:00Z</dcterms:created>
  <dcterms:modified xsi:type="dcterms:W3CDTF">2023-07-25T21:06:00Z</dcterms:modified>
</cp:coreProperties>
</file>