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01" w:rsidRDefault="009D61A3" w:rsidP="009D61A3">
      <w:pPr>
        <w:jc w:val="center"/>
        <w:rPr>
          <w:b/>
        </w:rPr>
      </w:pPr>
      <w:r w:rsidRPr="009D61A3">
        <w:rPr>
          <w:b/>
        </w:rPr>
        <w:t>Air Quality Modeling and Emissions Inventory Questions Received</w:t>
      </w:r>
    </w:p>
    <w:p w:rsidR="009D61A3" w:rsidRDefault="009D61A3" w:rsidP="009D61A3">
      <w:pPr>
        <w:jc w:val="left"/>
      </w:pPr>
    </w:p>
    <w:p w:rsidR="009D61A3" w:rsidRDefault="009D61A3" w:rsidP="009D61A3">
      <w:pPr>
        <w:jc w:val="left"/>
      </w:pPr>
    </w:p>
    <w:p w:rsidR="009D61A3" w:rsidRDefault="009D61A3" w:rsidP="009D61A3">
      <w:pPr>
        <w:jc w:val="left"/>
      </w:pPr>
    </w:p>
    <w:p w:rsidR="009D61A3" w:rsidRPr="009D61A3" w:rsidRDefault="009D61A3" w:rsidP="009D61A3">
      <w:pPr>
        <w:rPr>
          <w:rFonts w:cstheme="minorHAnsi"/>
        </w:rPr>
      </w:pPr>
      <w:r>
        <w:t xml:space="preserve">      </w:t>
      </w:r>
      <w:r>
        <w:tab/>
      </w:r>
    </w:p>
    <w:p w:rsidR="009D61A3" w:rsidRPr="0066714B" w:rsidRDefault="009D61A3" w:rsidP="009D61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an incumbent on this project, and if so, how long have they had contracts for this type of scope of work for ATCOG?</w:t>
      </w:r>
    </w:p>
    <w:p w:rsidR="009D61A3" w:rsidRDefault="009D61A3" w:rsidP="009D61A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No, ATCOG does not have an incumbent for this project, as it is a new grant program for our region</w:t>
      </w:r>
      <w:r w:rsidR="00DA58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D61A3" w:rsidRDefault="009D61A3" w:rsidP="009D61A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61A3" w:rsidRPr="0066714B" w:rsidRDefault="009D61A3" w:rsidP="009D61A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61A3" w:rsidRPr="0066714B" w:rsidRDefault="009D61A3" w:rsidP="009D61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5, the scope of work (SOW) lists bulleted items to inventory emissions, analyze data, and conduct air quality modeling; however, </w:t>
      </w:r>
      <w:r w:rsidR="00DA5807">
        <w:rPr>
          <w:rFonts w:ascii="Times New Roman" w:hAnsi="Times New Roman" w:cs="Times New Roman"/>
          <w:sz w:val="24"/>
          <w:szCs w:val="24"/>
        </w:rPr>
        <w:t>on page 4,</w:t>
      </w:r>
      <w:r>
        <w:rPr>
          <w:rFonts w:ascii="Times New Roman" w:hAnsi="Times New Roman" w:cs="Times New Roman"/>
          <w:sz w:val="24"/>
          <w:szCs w:val="24"/>
        </w:rPr>
        <w:t xml:space="preserve"> it asks the qualified parties to submit a state of qualifications for those services plus monitoring pollution levels. Is monitoring part of the SOW?</w:t>
      </w:r>
    </w:p>
    <w:p w:rsidR="009D61A3" w:rsidRDefault="009D61A3" w:rsidP="009D61A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Air Quality Monitoring was included in the RFQ as an allowable grant activity by TECQ. However, additional</w:t>
      </w:r>
      <w:r w:rsidR="00DA58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5807"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monitoring will not likely be performed during the course of this grant program.</w:t>
      </w:r>
    </w:p>
    <w:p w:rsidR="009D61A3" w:rsidRDefault="009D61A3" w:rsidP="009D61A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61A3" w:rsidRPr="009D61A3" w:rsidRDefault="009D61A3" w:rsidP="009D61A3">
      <w:pPr>
        <w:jc w:val="left"/>
        <w:rPr>
          <w:rFonts w:cstheme="minorHAnsi"/>
        </w:rPr>
      </w:pPr>
    </w:p>
    <w:sectPr w:rsidR="009D61A3" w:rsidRPr="009D61A3" w:rsidSect="003A43F2">
      <w:pgSz w:w="12240" w:h="15840"/>
      <w:pgMar w:top="288" w:right="115" w:bottom="720" w:left="86" w:header="0" w:footer="99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E4248"/>
    <w:multiLevelType w:val="hybridMultilevel"/>
    <w:tmpl w:val="F8DE008A"/>
    <w:lvl w:ilvl="0" w:tplc="408CC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A3"/>
    <w:rsid w:val="00017672"/>
    <w:rsid w:val="003A43F2"/>
    <w:rsid w:val="005725D7"/>
    <w:rsid w:val="006722BB"/>
    <w:rsid w:val="009D61A3"/>
    <w:rsid w:val="00AC26D4"/>
    <w:rsid w:val="00C25DC5"/>
    <w:rsid w:val="00D91775"/>
    <w:rsid w:val="00DA5807"/>
    <w:rsid w:val="00D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2B124"/>
  <w15:chartTrackingRefBased/>
  <w15:docId w15:val="{6B007511-BAE2-4044-BCE1-D183316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A3"/>
    <w:pPr>
      <w:widowControl/>
      <w:autoSpaceDE/>
      <w:autoSpaceDN/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654</Characters>
  <Application>Microsoft Office Word</Application>
  <DocSecurity>0</DocSecurity>
  <Lines>15</Lines>
  <Paragraphs>6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Purifoy</dc:creator>
  <cp:keywords/>
  <dc:description/>
  <cp:lastModifiedBy>Debbie Purifoy</cp:lastModifiedBy>
  <cp:revision>2</cp:revision>
  <dcterms:created xsi:type="dcterms:W3CDTF">2024-05-30T17:00:00Z</dcterms:created>
  <dcterms:modified xsi:type="dcterms:W3CDTF">2024-05-30T17:09:00Z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c6850ab4-6797-42f0-bf3d-37d24cb3305d</vt:lpwstr>
  </property>
</Properties>
</file>