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93D" w:rsidRDefault="0026655A" w:rsidP="00C2493D">
      <w:pPr>
        <w:jc w:val="center"/>
        <w:rPr>
          <w:rFonts w:ascii="Curlz MT" w:hAnsi="Curlz MT"/>
          <w:b/>
          <w:color w:val="FFCCCC"/>
          <w:sz w:val="48"/>
          <w:szCs w:val="48"/>
          <w:u w:val="single"/>
        </w:rPr>
      </w:pPr>
      <w:r>
        <w:rPr>
          <w:rFonts w:ascii="Curlz MT" w:hAnsi="Curlz MT"/>
          <w:b/>
          <w:color w:val="FFCCCC"/>
          <w:sz w:val="48"/>
          <w:szCs w:val="48"/>
          <w:u w:val="single"/>
        </w:rPr>
        <w:t>The Sun</w:t>
      </w:r>
      <w:r w:rsidR="00540145">
        <w:rPr>
          <w:rFonts w:ascii="Curlz MT" w:hAnsi="Curlz MT"/>
          <w:b/>
          <w:color w:val="FFCCCC"/>
          <w:sz w:val="48"/>
          <w:szCs w:val="48"/>
          <w:u w:val="single"/>
        </w:rPr>
        <w:t>flowe</w:t>
      </w:r>
      <w:r w:rsidR="004A76EC" w:rsidRPr="00046DA9">
        <w:rPr>
          <w:rFonts w:ascii="Curlz MT" w:hAnsi="Curlz MT"/>
          <w:b/>
          <w:color w:val="FFCCCC"/>
          <w:sz w:val="48"/>
          <w:szCs w:val="48"/>
          <w:u w:val="single"/>
        </w:rPr>
        <w:t>r Package (Day of Coordinating)</w:t>
      </w:r>
    </w:p>
    <w:p w:rsidR="00C2493D" w:rsidRDefault="00172DB7" w:rsidP="00C2493D">
      <w:pPr>
        <w:jc w:val="center"/>
        <w:rPr>
          <w:rFonts w:ascii="Curlz MT" w:hAnsi="Curlz MT"/>
          <w:b/>
          <w:color w:val="FFCCCC"/>
          <w:sz w:val="48"/>
          <w:szCs w:val="48"/>
          <w:u w:val="single"/>
        </w:rPr>
      </w:pPr>
      <w:r>
        <w:rPr>
          <w:rFonts w:ascii="Curlz MT" w:hAnsi="Curlz MT"/>
          <w:b/>
          <w:color w:val="FFCCCC"/>
          <w:sz w:val="48"/>
          <w:szCs w:val="48"/>
          <w:u w:val="single"/>
        </w:rPr>
        <w:t>$1200</w:t>
      </w:r>
      <w:r w:rsidR="00C2493D">
        <w:rPr>
          <w:rFonts w:ascii="Curlz MT" w:hAnsi="Curlz MT"/>
          <w:b/>
          <w:color w:val="FFCCCC"/>
          <w:sz w:val="48"/>
          <w:szCs w:val="48"/>
          <w:u w:val="single"/>
        </w:rPr>
        <w:t xml:space="preserve"> </w:t>
      </w:r>
      <w:r w:rsidR="00C2493D" w:rsidRPr="00C2493D">
        <w:rPr>
          <w:rFonts w:ascii="Curlz MT" w:hAnsi="Curlz MT"/>
          <w:b/>
          <w:color w:val="FFCCCC"/>
          <w:sz w:val="36"/>
          <w:szCs w:val="36"/>
          <w:u w:val="single"/>
        </w:rPr>
        <w:t>up to 150 people</w:t>
      </w:r>
      <w:r w:rsidR="00C2493D">
        <w:rPr>
          <w:rFonts w:ascii="Curlz MT" w:hAnsi="Curlz MT"/>
          <w:b/>
          <w:color w:val="FFCCCC"/>
          <w:sz w:val="48"/>
          <w:szCs w:val="48"/>
          <w:u w:val="single"/>
        </w:rPr>
        <w:t xml:space="preserve"> </w:t>
      </w:r>
    </w:p>
    <w:p w:rsidR="004A76EC" w:rsidRDefault="00C2493D" w:rsidP="00C2493D">
      <w:pPr>
        <w:jc w:val="center"/>
        <w:rPr>
          <w:rFonts w:ascii="Curlz MT" w:hAnsi="Curlz MT"/>
          <w:b/>
          <w:color w:val="FFCCCC"/>
          <w:sz w:val="36"/>
          <w:szCs w:val="36"/>
          <w:u w:val="single"/>
        </w:rPr>
      </w:pPr>
      <w:r>
        <w:rPr>
          <w:rFonts w:ascii="Curlz MT" w:hAnsi="Curlz MT"/>
          <w:b/>
          <w:color w:val="FFCCCC"/>
          <w:sz w:val="36"/>
          <w:szCs w:val="36"/>
          <w:u w:val="single"/>
        </w:rPr>
        <w:t>$100 for each additional 50 people</w:t>
      </w:r>
    </w:p>
    <w:p w:rsidR="004A76EC" w:rsidRPr="00AC0256" w:rsidRDefault="004A76EC" w:rsidP="004A76EC">
      <w:pPr>
        <w:rPr>
          <w:rFonts w:cstheme="minorHAnsi"/>
          <w:b/>
          <w:color w:val="FFCCCC"/>
          <w:sz w:val="32"/>
          <w:szCs w:val="32"/>
        </w:rPr>
      </w:pPr>
      <w:r w:rsidRPr="00AC0256">
        <w:rPr>
          <w:rFonts w:cstheme="minorHAnsi"/>
          <w:b/>
          <w:color w:val="FFCCCC"/>
          <w:sz w:val="32"/>
          <w:szCs w:val="32"/>
        </w:rPr>
        <w:t>The Sunflower package is a perfect option if you want to plan the majority</w:t>
      </w:r>
      <w:r w:rsidR="00AC0256">
        <w:rPr>
          <w:rFonts w:cstheme="minorHAnsi"/>
          <w:b/>
          <w:color w:val="FFCCCC"/>
          <w:sz w:val="32"/>
          <w:szCs w:val="32"/>
        </w:rPr>
        <w:t xml:space="preserve"> of the</w:t>
      </w:r>
      <w:r w:rsidR="00D17DA6" w:rsidRPr="00AC0256">
        <w:rPr>
          <w:rFonts w:cstheme="minorHAnsi"/>
          <w:b/>
          <w:color w:val="FFCCCC"/>
          <w:sz w:val="32"/>
          <w:szCs w:val="32"/>
        </w:rPr>
        <w:t xml:space="preserve"> wedding yourself, but want us to handle last minute details and vendor confirmations.</w:t>
      </w:r>
      <w:r w:rsidRPr="00AC0256">
        <w:rPr>
          <w:rFonts w:cstheme="minorHAnsi"/>
          <w:b/>
          <w:color w:val="FFCCCC"/>
          <w:sz w:val="32"/>
          <w:szCs w:val="32"/>
        </w:rPr>
        <w:t xml:space="preserve"> This means all of your vendors are booked, menus are finalized, guest lists are finalized, and suit/dress fittings are complete.</w:t>
      </w:r>
      <w:r w:rsidR="00AC0256" w:rsidRPr="00AC0256">
        <w:rPr>
          <w:rFonts w:cstheme="minorHAnsi"/>
          <w:b/>
          <w:color w:val="FFCCCC"/>
          <w:sz w:val="32"/>
          <w:szCs w:val="32"/>
        </w:rPr>
        <w:t xml:space="preserve"> </w:t>
      </w:r>
      <w:r w:rsidRPr="00AC0256">
        <w:rPr>
          <w:rFonts w:cstheme="minorHAnsi"/>
          <w:b/>
          <w:color w:val="FFCCCC"/>
          <w:sz w:val="32"/>
          <w:szCs w:val="32"/>
        </w:rPr>
        <w:t xml:space="preserve">Spring Forth Weddings will provide </w:t>
      </w:r>
      <w:r w:rsidR="00AC0256">
        <w:rPr>
          <w:rFonts w:cstheme="minorHAnsi"/>
          <w:b/>
          <w:color w:val="FFCCCC"/>
          <w:sz w:val="32"/>
          <w:szCs w:val="32"/>
        </w:rPr>
        <w:t xml:space="preserve">full </w:t>
      </w:r>
      <w:r w:rsidRPr="00AC0256">
        <w:rPr>
          <w:rFonts w:cstheme="minorHAnsi"/>
          <w:b/>
          <w:color w:val="FFCCCC"/>
          <w:sz w:val="32"/>
          <w:szCs w:val="32"/>
        </w:rPr>
        <w:t xml:space="preserve">assistance on the actual day and ensure that your wedding is an enjoyable day, free of stress! </w:t>
      </w:r>
    </w:p>
    <w:p w:rsidR="00D17DA6" w:rsidRPr="00D17DA6" w:rsidRDefault="00D17DA6" w:rsidP="00D17DA6">
      <w:pPr>
        <w:pStyle w:val="ListParagraph"/>
        <w:numPr>
          <w:ilvl w:val="0"/>
          <w:numId w:val="2"/>
        </w:numPr>
        <w:rPr>
          <w:rFonts w:cstheme="minorHAnsi"/>
          <w:b/>
          <w:color w:val="FFCCCC"/>
          <w:sz w:val="32"/>
          <w:szCs w:val="32"/>
        </w:rPr>
      </w:pPr>
      <w:r>
        <w:rPr>
          <w:rFonts w:cstheme="minorHAnsi"/>
          <w:b/>
          <w:color w:val="FFCCCC"/>
          <w:sz w:val="32"/>
          <w:szCs w:val="32"/>
        </w:rPr>
        <w:t>Two coordinators day of wedding</w:t>
      </w:r>
    </w:p>
    <w:p w:rsidR="004A76EC" w:rsidRDefault="004A76EC" w:rsidP="004A76EC">
      <w:pPr>
        <w:pStyle w:val="ListParagraph"/>
        <w:numPr>
          <w:ilvl w:val="0"/>
          <w:numId w:val="1"/>
        </w:numPr>
        <w:rPr>
          <w:rFonts w:cstheme="minorHAnsi"/>
          <w:b/>
          <w:color w:val="FFCCCC"/>
          <w:sz w:val="32"/>
          <w:szCs w:val="32"/>
        </w:rPr>
      </w:pPr>
      <w:r>
        <w:rPr>
          <w:rFonts w:cstheme="minorHAnsi"/>
          <w:b/>
          <w:color w:val="FFCCCC"/>
          <w:sz w:val="32"/>
          <w:szCs w:val="32"/>
        </w:rPr>
        <w:t>In-person meeting</w:t>
      </w:r>
      <w:r w:rsidR="00172DB7">
        <w:rPr>
          <w:rFonts w:cstheme="minorHAnsi"/>
          <w:b/>
          <w:color w:val="FFCCCC"/>
          <w:sz w:val="32"/>
          <w:szCs w:val="32"/>
        </w:rPr>
        <w:t xml:space="preserve"> two weeks before the wedding</w:t>
      </w:r>
    </w:p>
    <w:p w:rsidR="004A76EC" w:rsidRDefault="004A76EC" w:rsidP="004A76EC">
      <w:pPr>
        <w:pStyle w:val="ListParagraph"/>
        <w:numPr>
          <w:ilvl w:val="0"/>
          <w:numId w:val="1"/>
        </w:numPr>
        <w:rPr>
          <w:rFonts w:cstheme="minorHAnsi"/>
          <w:b/>
          <w:color w:val="FFCCCC"/>
          <w:sz w:val="32"/>
          <w:szCs w:val="32"/>
        </w:rPr>
      </w:pPr>
      <w:r>
        <w:rPr>
          <w:rFonts w:cstheme="minorHAnsi"/>
          <w:b/>
          <w:color w:val="FFCCCC"/>
          <w:sz w:val="32"/>
          <w:szCs w:val="32"/>
        </w:rPr>
        <w:t>Email, text, phone access for any questions you may have</w:t>
      </w:r>
    </w:p>
    <w:p w:rsidR="004A76EC" w:rsidRDefault="004A76EC" w:rsidP="004A76EC">
      <w:pPr>
        <w:pStyle w:val="ListParagraph"/>
        <w:numPr>
          <w:ilvl w:val="0"/>
          <w:numId w:val="1"/>
        </w:numPr>
        <w:rPr>
          <w:rFonts w:cstheme="minorHAnsi"/>
          <w:b/>
          <w:color w:val="FFCCCC"/>
          <w:sz w:val="32"/>
          <w:szCs w:val="32"/>
        </w:rPr>
      </w:pPr>
      <w:r>
        <w:rPr>
          <w:rFonts w:cstheme="minorHAnsi"/>
          <w:b/>
          <w:color w:val="FFCCCC"/>
          <w:sz w:val="32"/>
          <w:szCs w:val="32"/>
        </w:rPr>
        <w:t>Venue walk-thru prior to rehearsal</w:t>
      </w:r>
    </w:p>
    <w:p w:rsidR="004A76EC" w:rsidRDefault="004A76EC" w:rsidP="004A76EC">
      <w:pPr>
        <w:pStyle w:val="ListParagraph"/>
        <w:numPr>
          <w:ilvl w:val="0"/>
          <w:numId w:val="1"/>
        </w:numPr>
        <w:rPr>
          <w:rFonts w:cstheme="minorHAnsi"/>
          <w:b/>
          <w:color w:val="FFCCCC"/>
          <w:sz w:val="32"/>
          <w:szCs w:val="32"/>
        </w:rPr>
      </w:pPr>
      <w:r>
        <w:rPr>
          <w:rFonts w:cstheme="minorHAnsi"/>
          <w:b/>
          <w:color w:val="FFCCCC"/>
          <w:sz w:val="32"/>
          <w:szCs w:val="32"/>
        </w:rPr>
        <w:t>Rehearsal assistance</w:t>
      </w:r>
    </w:p>
    <w:p w:rsidR="004A76EC" w:rsidRDefault="004A76EC" w:rsidP="004A76EC">
      <w:pPr>
        <w:pStyle w:val="ListParagraph"/>
        <w:numPr>
          <w:ilvl w:val="0"/>
          <w:numId w:val="1"/>
        </w:numPr>
        <w:rPr>
          <w:rFonts w:cstheme="minorHAnsi"/>
          <w:b/>
          <w:color w:val="FFCCCC"/>
          <w:sz w:val="32"/>
          <w:szCs w:val="32"/>
        </w:rPr>
      </w:pPr>
      <w:r>
        <w:rPr>
          <w:rFonts w:cstheme="minorHAnsi"/>
          <w:b/>
          <w:color w:val="FFCCCC"/>
          <w:sz w:val="32"/>
          <w:szCs w:val="32"/>
        </w:rPr>
        <w:t>Timeline for day of ceremony</w:t>
      </w:r>
    </w:p>
    <w:p w:rsidR="00D17DA6" w:rsidRDefault="004A76EC" w:rsidP="00D17DA6">
      <w:pPr>
        <w:pStyle w:val="ListParagraph"/>
        <w:numPr>
          <w:ilvl w:val="0"/>
          <w:numId w:val="1"/>
        </w:numPr>
        <w:rPr>
          <w:rFonts w:cstheme="minorHAnsi"/>
          <w:b/>
          <w:color w:val="FFCCCC"/>
          <w:sz w:val="32"/>
          <w:szCs w:val="32"/>
        </w:rPr>
      </w:pPr>
      <w:r w:rsidRPr="00D17DA6">
        <w:rPr>
          <w:rFonts w:cstheme="minorHAnsi"/>
          <w:b/>
          <w:color w:val="FFCCCC"/>
          <w:sz w:val="32"/>
          <w:szCs w:val="32"/>
        </w:rPr>
        <w:t>Overseer of the wedding day- working behind the scenes, making sure details are taken care of, vendors are on schedule</w:t>
      </w:r>
    </w:p>
    <w:p w:rsidR="00D17DA6" w:rsidRDefault="00D17DA6" w:rsidP="00D17DA6">
      <w:pPr>
        <w:pStyle w:val="ListParagraph"/>
        <w:numPr>
          <w:ilvl w:val="0"/>
          <w:numId w:val="1"/>
        </w:numPr>
        <w:rPr>
          <w:rFonts w:cstheme="minorHAnsi"/>
          <w:b/>
          <w:color w:val="FFCCCC"/>
          <w:sz w:val="32"/>
          <w:szCs w:val="32"/>
        </w:rPr>
      </w:pPr>
      <w:r w:rsidRPr="00D17DA6">
        <w:rPr>
          <w:rFonts w:cstheme="minorHAnsi"/>
          <w:b/>
          <w:color w:val="FFCCCC"/>
          <w:sz w:val="32"/>
          <w:szCs w:val="32"/>
        </w:rPr>
        <w:t>Coordination of events during the reception (grand entrance, cake cutting, toasts, etc.)</w:t>
      </w:r>
    </w:p>
    <w:p w:rsidR="00AC0256" w:rsidRDefault="00AC0256" w:rsidP="00AC0256">
      <w:pPr>
        <w:pStyle w:val="ListParagraph"/>
        <w:rPr>
          <w:rFonts w:cstheme="minorHAnsi"/>
          <w:b/>
          <w:color w:val="FFCCCC"/>
          <w:sz w:val="32"/>
          <w:szCs w:val="32"/>
        </w:rPr>
      </w:pPr>
    </w:p>
    <w:p w:rsidR="00AC0256" w:rsidRPr="00AC0256" w:rsidRDefault="00AC0256" w:rsidP="00AC0256">
      <w:pPr>
        <w:pStyle w:val="ListParagraph"/>
        <w:jc w:val="center"/>
        <w:rPr>
          <w:rFonts w:ascii="Curlz MT" w:hAnsi="Curlz MT" w:cstheme="minorHAnsi"/>
          <w:b/>
          <w:color w:val="FFCCCC"/>
          <w:sz w:val="32"/>
          <w:szCs w:val="32"/>
        </w:rPr>
      </w:pPr>
      <w:r>
        <w:rPr>
          <w:rFonts w:ascii="Curlz MT" w:hAnsi="Curlz MT" w:cstheme="minorHAnsi"/>
          <w:b/>
          <w:color w:val="FFCCCC"/>
          <w:sz w:val="32"/>
          <w:szCs w:val="32"/>
        </w:rPr>
        <w:t>We will make sure your wedding is the day you dreamed of!</w:t>
      </w:r>
      <w:bookmarkStart w:id="0" w:name="_GoBack"/>
      <w:bookmarkEnd w:id="0"/>
    </w:p>
    <w:p w:rsidR="004A76EC" w:rsidRDefault="004A76EC" w:rsidP="004A76EC">
      <w:pPr>
        <w:pStyle w:val="ListParagraph"/>
        <w:rPr>
          <w:rFonts w:cstheme="minorHAnsi"/>
          <w:b/>
          <w:color w:val="FFCCCC"/>
          <w:sz w:val="32"/>
          <w:szCs w:val="32"/>
        </w:rPr>
      </w:pPr>
    </w:p>
    <w:p w:rsidR="00E801CB" w:rsidRPr="004A76EC" w:rsidRDefault="00E801CB" w:rsidP="004A76EC"/>
    <w:sectPr w:rsidR="00E801CB" w:rsidRPr="004A76EC" w:rsidSect="00AC02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E28CD"/>
    <w:multiLevelType w:val="hybridMultilevel"/>
    <w:tmpl w:val="F4C0F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71167"/>
    <w:multiLevelType w:val="hybridMultilevel"/>
    <w:tmpl w:val="A74EEBAA"/>
    <w:lvl w:ilvl="0" w:tplc="4C84E1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8Mb1gdzT/Ku7xzZul7emL3rZVhhPm4va6Br+FioJnhA2qAHQpDWF5EJ4yIjiuALE31KmduxJAek1IhcCrP/tVg==" w:salt="gjZ46/SoEZvUkI34Vhtf/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83"/>
    <w:rsid w:val="00172DB7"/>
    <w:rsid w:val="0026655A"/>
    <w:rsid w:val="004A76EC"/>
    <w:rsid w:val="00540145"/>
    <w:rsid w:val="00643BBE"/>
    <w:rsid w:val="006E7B83"/>
    <w:rsid w:val="00AC0256"/>
    <w:rsid w:val="00C2493D"/>
    <w:rsid w:val="00D17DA6"/>
    <w:rsid w:val="00D96586"/>
    <w:rsid w:val="00E8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098B5"/>
  <w15:chartTrackingRefBased/>
  <w15:docId w15:val="{C4048632-307F-47A0-B344-484BAE57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County Schools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L. Carroll</dc:creator>
  <cp:keywords/>
  <dc:description/>
  <cp:lastModifiedBy>Kristy L. Carroll</cp:lastModifiedBy>
  <cp:revision>2</cp:revision>
  <dcterms:created xsi:type="dcterms:W3CDTF">2023-06-30T17:00:00Z</dcterms:created>
  <dcterms:modified xsi:type="dcterms:W3CDTF">2023-06-30T17:00:00Z</dcterms:modified>
  <cp:contentStatus/>
</cp:coreProperties>
</file>