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5E1" w:rsidRDefault="005268AC" w:rsidP="005716FE">
      <w:pPr>
        <w:jc w:val="center"/>
        <w:rPr>
          <w:rFonts w:ascii="Curlz MT" w:hAnsi="Curlz MT" w:cstheme="minorHAnsi"/>
          <w:b/>
          <w:color w:val="FFCCCC"/>
          <w:sz w:val="48"/>
          <w:szCs w:val="48"/>
          <w:u w:val="single"/>
        </w:rPr>
      </w:pPr>
      <w:r>
        <w:rPr>
          <w:rFonts w:ascii="Curlz MT" w:hAnsi="Curlz MT" w:cstheme="minorHAnsi"/>
          <w:b/>
          <w:color w:val="FFCCCC"/>
          <w:sz w:val="48"/>
          <w:szCs w:val="48"/>
          <w:u w:val="single"/>
        </w:rPr>
        <w:t>T</w:t>
      </w:r>
      <w:r w:rsidR="001B55E1">
        <w:rPr>
          <w:rFonts w:ascii="Curlz MT" w:hAnsi="Curlz MT" w:cstheme="minorHAnsi"/>
          <w:b/>
          <w:color w:val="FFCCCC"/>
          <w:sz w:val="48"/>
          <w:szCs w:val="48"/>
          <w:u w:val="single"/>
        </w:rPr>
        <w:t>he Rose Exclusive Pac</w:t>
      </w:r>
      <w:r w:rsidR="001B55E1" w:rsidRPr="00046DA9">
        <w:rPr>
          <w:rFonts w:ascii="Curlz MT" w:hAnsi="Curlz MT" w:cstheme="minorHAnsi"/>
          <w:b/>
          <w:color w:val="FFCCCC"/>
          <w:sz w:val="48"/>
          <w:szCs w:val="48"/>
          <w:u w:val="single"/>
        </w:rPr>
        <w:t>kage</w:t>
      </w:r>
    </w:p>
    <w:p w:rsidR="001B55E1" w:rsidRDefault="001D4F5B" w:rsidP="001B55E1">
      <w:pPr>
        <w:jc w:val="center"/>
        <w:rPr>
          <w:rFonts w:ascii="Curlz MT" w:hAnsi="Curlz MT" w:cstheme="minorHAnsi"/>
          <w:b/>
          <w:color w:val="FFCCCC"/>
          <w:sz w:val="36"/>
          <w:szCs w:val="36"/>
          <w:u w:val="single"/>
        </w:rPr>
      </w:pPr>
      <w:r>
        <w:rPr>
          <w:rFonts w:ascii="Curlz MT" w:hAnsi="Curlz MT" w:cstheme="minorHAnsi"/>
          <w:b/>
          <w:color w:val="FFCCCC"/>
          <w:sz w:val="48"/>
          <w:szCs w:val="48"/>
          <w:u w:val="single"/>
        </w:rPr>
        <w:t>$32</w:t>
      </w:r>
      <w:r w:rsidR="007B0316">
        <w:rPr>
          <w:rFonts w:ascii="Curlz MT" w:hAnsi="Curlz MT" w:cstheme="minorHAnsi"/>
          <w:b/>
          <w:color w:val="FFCCCC"/>
          <w:sz w:val="48"/>
          <w:szCs w:val="48"/>
          <w:u w:val="single"/>
        </w:rPr>
        <w:t>00</w:t>
      </w:r>
      <w:r w:rsidR="001B55E1">
        <w:rPr>
          <w:rFonts w:ascii="Curlz MT" w:hAnsi="Curlz MT" w:cstheme="minorHAnsi"/>
          <w:b/>
          <w:color w:val="FFCCCC"/>
          <w:sz w:val="48"/>
          <w:szCs w:val="48"/>
          <w:u w:val="single"/>
        </w:rPr>
        <w:t xml:space="preserve"> </w:t>
      </w:r>
      <w:r w:rsidR="001B55E1">
        <w:rPr>
          <w:rFonts w:ascii="Curlz MT" w:hAnsi="Curlz MT" w:cstheme="minorHAnsi"/>
          <w:b/>
          <w:color w:val="FFCCCC"/>
          <w:sz w:val="36"/>
          <w:szCs w:val="36"/>
          <w:u w:val="single"/>
        </w:rPr>
        <w:t>up to 150 people</w:t>
      </w:r>
    </w:p>
    <w:p w:rsidR="001B55E1" w:rsidRPr="00C74A1B" w:rsidRDefault="001B55E1" w:rsidP="001B55E1">
      <w:pPr>
        <w:jc w:val="center"/>
        <w:rPr>
          <w:rFonts w:ascii="Curlz MT" w:hAnsi="Curlz MT" w:cstheme="minorHAnsi"/>
          <w:b/>
          <w:color w:val="FFCCCC"/>
          <w:sz w:val="36"/>
          <w:szCs w:val="36"/>
          <w:u w:val="single"/>
        </w:rPr>
      </w:pPr>
      <w:r>
        <w:rPr>
          <w:rFonts w:ascii="Curlz MT" w:hAnsi="Curlz MT" w:cstheme="minorHAnsi"/>
          <w:b/>
          <w:color w:val="FFCCCC"/>
          <w:sz w:val="36"/>
          <w:szCs w:val="36"/>
          <w:u w:val="single"/>
        </w:rPr>
        <w:t>$100 for each additional 50 people</w:t>
      </w:r>
    </w:p>
    <w:p w:rsidR="001B55E1" w:rsidRDefault="001B55E1" w:rsidP="001B55E1">
      <w:pPr>
        <w:rPr>
          <w:rFonts w:cstheme="minorHAnsi"/>
          <w:b/>
          <w:color w:val="FFCCCC"/>
          <w:sz w:val="32"/>
          <w:szCs w:val="32"/>
        </w:rPr>
      </w:pPr>
      <w:r>
        <w:rPr>
          <w:rFonts w:cstheme="minorHAnsi"/>
          <w:b/>
          <w:color w:val="FFCCCC"/>
          <w:sz w:val="32"/>
          <w:szCs w:val="32"/>
        </w:rPr>
        <w:t>The Rose package is the answer to all your worries when planning a wedding! We will be here with you from start to finish to help you design and plan the wedding you’ve always dreamed of at a price that is right for you. This package includes full services to help walk you through every step of the planning and design process to make sure every detail is taken care of!</w:t>
      </w:r>
    </w:p>
    <w:p w:rsidR="005716FE" w:rsidRPr="005716FE" w:rsidRDefault="005716FE" w:rsidP="005716FE">
      <w:pPr>
        <w:pStyle w:val="ListParagraph"/>
        <w:numPr>
          <w:ilvl w:val="0"/>
          <w:numId w:val="2"/>
        </w:numPr>
        <w:rPr>
          <w:rFonts w:cstheme="minorHAnsi"/>
          <w:b/>
          <w:color w:val="FFCCCC"/>
          <w:sz w:val="32"/>
          <w:szCs w:val="32"/>
        </w:rPr>
      </w:pPr>
      <w:r>
        <w:rPr>
          <w:rFonts w:cstheme="minorHAnsi"/>
          <w:b/>
          <w:color w:val="FFCCCC"/>
          <w:sz w:val="32"/>
          <w:szCs w:val="32"/>
        </w:rPr>
        <w:t>Two coordinators to help with the wedding day</w:t>
      </w:r>
    </w:p>
    <w:p w:rsidR="001B55E1" w:rsidRDefault="001B55E1" w:rsidP="001B55E1">
      <w:pPr>
        <w:pStyle w:val="ListParagraph"/>
        <w:numPr>
          <w:ilvl w:val="0"/>
          <w:numId w:val="1"/>
        </w:numPr>
        <w:rPr>
          <w:rFonts w:cstheme="minorHAnsi"/>
          <w:b/>
          <w:color w:val="FFCCCC"/>
          <w:sz w:val="32"/>
          <w:szCs w:val="32"/>
        </w:rPr>
      </w:pPr>
      <w:r>
        <w:rPr>
          <w:rFonts w:cstheme="minorHAnsi"/>
          <w:b/>
          <w:color w:val="FFCCCC"/>
          <w:sz w:val="32"/>
          <w:szCs w:val="32"/>
        </w:rPr>
        <w:t>Unlimited In-person meetings</w:t>
      </w:r>
    </w:p>
    <w:p w:rsidR="001B55E1" w:rsidRDefault="001B55E1" w:rsidP="001B55E1">
      <w:pPr>
        <w:pStyle w:val="ListParagraph"/>
        <w:numPr>
          <w:ilvl w:val="0"/>
          <w:numId w:val="1"/>
        </w:numPr>
        <w:rPr>
          <w:rFonts w:cstheme="minorHAnsi"/>
          <w:b/>
          <w:color w:val="FFCCCC"/>
          <w:sz w:val="32"/>
          <w:szCs w:val="32"/>
        </w:rPr>
      </w:pPr>
      <w:r>
        <w:rPr>
          <w:rFonts w:cstheme="minorHAnsi"/>
          <w:b/>
          <w:color w:val="FFCCCC"/>
          <w:sz w:val="32"/>
          <w:szCs w:val="32"/>
        </w:rPr>
        <w:t>Unlimited Email, text, phone access for any questions</w:t>
      </w:r>
    </w:p>
    <w:p w:rsidR="001B55E1" w:rsidRDefault="001B55E1" w:rsidP="001B55E1">
      <w:pPr>
        <w:pStyle w:val="ListParagraph"/>
        <w:numPr>
          <w:ilvl w:val="0"/>
          <w:numId w:val="1"/>
        </w:numPr>
        <w:rPr>
          <w:rFonts w:cstheme="minorHAnsi"/>
          <w:b/>
          <w:color w:val="FFCCCC"/>
          <w:sz w:val="32"/>
          <w:szCs w:val="32"/>
        </w:rPr>
      </w:pPr>
      <w:r>
        <w:rPr>
          <w:rFonts w:cstheme="minorHAnsi"/>
          <w:b/>
          <w:color w:val="FFCCCC"/>
          <w:sz w:val="32"/>
          <w:szCs w:val="32"/>
        </w:rPr>
        <w:t>Appointment setting for vendors and venues</w:t>
      </w:r>
    </w:p>
    <w:p w:rsidR="001B55E1" w:rsidRDefault="001B55E1" w:rsidP="001B55E1">
      <w:pPr>
        <w:pStyle w:val="ListParagraph"/>
        <w:numPr>
          <w:ilvl w:val="0"/>
          <w:numId w:val="1"/>
        </w:numPr>
        <w:rPr>
          <w:rFonts w:cstheme="minorHAnsi"/>
          <w:b/>
          <w:color w:val="FFCCCC"/>
          <w:sz w:val="32"/>
          <w:szCs w:val="32"/>
        </w:rPr>
      </w:pPr>
      <w:r>
        <w:rPr>
          <w:rFonts w:cstheme="minorHAnsi"/>
          <w:b/>
          <w:color w:val="FFCCCC"/>
          <w:sz w:val="32"/>
          <w:szCs w:val="32"/>
        </w:rPr>
        <w:t>Personalized vendor recommendations along with negotiations to get the price that is right for you</w:t>
      </w:r>
    </w:p>
    <w:p w:rsidR="001B55E1" w:rsidRDefault="001B55E1" w:rsidP="001B55E1">
      <w:pPr>
        <w:pStyle w:val="ListParagraph"/>
        <w:numPr>
          <w:ilvl w:val="0"/>
          <w:numId w:val="1"/>
        </w:numPr>
        <w:rPr>
          <w:rFonts w:cstheme="minorHAnsi"/>
          <w:b/>
          <w:color w:val="FFCCCC"/>
          <w:sz w:val="32"/>
          <w:szCs w:val="32"/>
        </w:rPr>
      </w:pPr>
      <w:r>
        <w:rPr>
          <w:rFonts w:cstheme="minorHAnsi"/>
          <w:b/>
          <w:color w:val="FFCCCC"/>
          <w:sz w:val="32"/>
          <w:szCs w:val="32"/>
        </w:rPr>
        <w:t>Confirmation with all vendors and scheduling</w:t>
      </w:r>
    </w:p>
    <w:p w:rsidR="001B55E1" w:rsidRPr="00ED1260" w:rsidRDefault="001B55E1" w:rsidP="001B55E1">
      <w:pPr>
        <w:pStyle w:val="ListParagraph"/>
        <w:numPr>
          <w:ilvl w:val="0"/>
          <w:numId w:val="1"/>
        </w:numPr>
        <w:rPr>
          <w:rFonts w:cstheme="minorHAnsi"/>
          <w:b/>
          <w:color w:val="FFCCCC"/>
          <w:sz w:val="32"/>
          <w:szCs w:val="32"/>
        </w:rPr>
      </w:pPr>
      <w:r w:rsidRPr="00ED1260">
        <w:rPr>
          <w:rFonts w:cstheme="minorHAnsi"/>
          <w:b/>
          <w:color w:val="FFCCCC"/>
          <w:sz w:val="32"/>
          <w:szCs w:val="32"/>
        </w:rPr>
        <w:t>Venue walk-thru prior to rehearsal</w:t>
      </w:r>
    </w:p>
    <w:p w:rsidR="001B55E1" w:rsidRPr="002D4798" w:rsidRDefault="001B55E1" w:rsidP="001B55E1">
      <w:pPr>
        <w:pStyle w:val="ListParagraph"/>
        <w:numPr>
          <w:ilvl w:val="0"/>
          <w:numId w:val="1"/>
        </w:numPr>
        <w:rPr>
          <w:rFonts w:cstheme="minorHAnsi"/>
          <w:b/>
          <w:color w:val="FFCCCC"/>
          <w:sz w:val="32"/>
          <w:szCs w:val="32"/>
        </w:rPr>
      </w:pPr>
      <w:r>
        <w:rPr>
          <w:rFonts w:cstheme="minorHAnsi"/>
          <w:b/>
          <w:color w:val="FFCCCC"/>
          <w:sz w:val="32"/>
          <w:szCs w:val="32"/>
        </w:rPr>
        <w:t>Full Rehearsal assistance</w:t>
      </w:r>
    </w:p>
    <w:p w:rsidR="001B55E1" w:rsidRPr="002D4798" w:rsidRDefault="001B55E1" w:rsidP="001B55E1">
      <w:pPr>
        <w:pStyle w:val="ListParagraph"/>
        <w:numPr>
          <w:ilvl w:val="0"/>
          <w:numId w:val="1"/>
        </w:numPr>
        <w:rPr>
          <w:rFonts w:cstheme="minorHAnsi"/>
          <w:b/>
          <w:color w:val="FFCCCC"/>
          <w:sz w:val="32"/>
          <w:szCs w:val="32"/>
        </w:rPr>
      </w:pPr>
      <w:r>
        <w:rPr>
          <w:rFonts w:cstheme="minorHAnsi"/>
          <w:b/>
          <w:color w:val="FFCCCC"/>
          <w:sz w:val="32"/>
          <w:szCs w:val="32"/>
        </w:rPr>
        <w:t>Overseer of the wedding day- working behind the scenes, making sure details are taken care of, vendors are on schedule</w:t>
      </w:r>
    </w:p>
    <w:p w:rsidR="001B55E1" w:rsidRDefault="001B55E1" w:rsidP="001B55E1">
      <w:pPr>
        <w:pStyle w:val="ListParagraph"/>
        <w:numPr>
          <w:ilvl w:val="0"/>
          <w:numId w:val="1"/>
        </w:numPr>
        <w:rPr>
          <w:rFonts w:cstheme="minorHAnsi"/>
          <w:b/>
          <w:color w:val="FFCCCC"/>
          <w:sz w:val="32"/>
          <w:szCs w:val="32"/>
        </w:rPr>
      </w:pPr>
      <w:r>
        <w:rPr>
          <w:rFonts w:cstheme="minorHAnsi"/>
          <w:b/>
          <w:color w:val="FFCCCC"/>
          <w:sz w:val="32"/>
          <w:szCs w:val="32"/>
        </w:rPr>
        <w:t>Final venue walkthrough with caterer and day before rehearsal walkthrough</w:t>
      </w:r>
    </w:p>
    <w:p w:rsidR="001B55E1" w:rsidRPr="001D4F5B" w:rsidRDefault="001D4F5B" w:rsidP="001D4F5B">
      <w:pPr>
        <w:pStyle w:val="ListParagraph"/>
        <w:numPr>
          <w:ilvl w:val="0"/>
          <w:numId w:val="1"/>
        </w:numPr>
        <w:rPr>
          <w:rFonts w:cstheme="minorHAnsi"/>
          <w:b/>
          <w:color w:val="FFCCCC"/>
          <w:sz w:val="32"/>
          <w:szCs w:val="32"/>
        </w:rPr>
      </w:pPr>
      <w:r>
        <w:rPr>
          <w:rFonts w:cstheme="minorHAnsi"/>
          <w:b/>
          <w:color w:val="FFCCCC"/>
          <w:sz w:val="32"/>
          <w:szCs w:val="32"/>
        </w:rPr>
        <w:t xml:space="preserve">Detailed timeline </w:t>
      </w:r>
      <w:r w:rsidR="001B55E1">
        <w:rPr>
          <w:rFonts w:cstheme="minorHAnsi"/>
          <w:b/>
          <w:color w:val="FFCCCC"/>
          <w:sz w:val="32"/>
          <w:szCs w:val="32"/>
        </w:rPr>
        <w:t>prior to wedding</w:t>
      </w:r>
    </w:p>
    <w:p w:rsidR="001B55E1" w:rsidRDefault="001B55E1" w:rsidP="001B55E1">
      <w:pPr>
        <w:pStyle w:val="ListParagraph"/>
        <w:numPr>
          <w:ilvl w:val="0"/>
          <w:numId w:val="1"/>
        </w:numPr>
        <w:rPr>
          <w:rFonts w:cstheme="minorHAnsi"/>
          <w:b/>
          <w:color w:val="FFCCCC"/>
          <w:sz w:val="32"/>
          <w:szCs w:val="32"/>
        </w:rPr>
      </w:pPr>
      <w:r>
        <w:rPr>
          <w:rFonts w:cstheme="minorHAnsi"/>
          <w:b/>
          <w:color w:val="FFCCCC"/>
          <w:sz w:val="32"/>
          <w:szCs w:val="32"/>
        </w:rPr>
        <w:t>Coordination of events during the reception (grand entrance, cake cutting, toasts, etc.)</w:t>
      </w:r>
    </w:p>
    <w:p w:rsidR="001B55E1" w:rsidRDefault="001B55E1" w:rsidP="001B55E1">
      <w:pPr>
        <w:pStyle w:val="ListParagraph"/>
        <w:rPr>
          <w:rFonts w:ascii="Curlz MT" w:hAnsi="Curlz MT" w:cstheme="minorHAnsi"/>
          <w:b/>
          <w:color w:val="FFCCCC"/>
          <w:sz w:val="32"/>
          <w:szCs w:val="32"/>
        </w:rPr>
      </w:pPr>
    </w:p>
    <w:p w:rsidR="001B55E1" w:rsidRPr="00ED1260" w:rsidRDefault="001B55E1" w:rsidP="005716FE">
      <w:pPr>
        <w:pStyle w:val="ListParagraph"/>
        <w:jc w:val="center"/>
        <w:rPr>
          <w:rFonts w:ascii="Curlz MT" w:hAnsi="Curlz MT" w:cstheme="minorHAnsi"/>
          <w:b/>
          <w:color w:val="FFCCCC"/>
          <w:sz w:val="32"/>
          <w:szCs w:val="32"/>
        </w:rPr>
      </w:pPr>
      <w:r>
        <w:rPr>
          <w:rFonts w:ascii="Curlz MT" w:hAnsi="Curlz MT" w:cstheme="minorHAnsi"/>
          <w:b/>
          <w:color w:val="FFCCCC"/>
          <w:sz w:val="32"/>
          <w:szCs w:val="32"/>
        </w:rPr>
        <w:t>We will be with you every step of the way!</w:t>
      </w:r>
    </w:p>
    <w:p w:rsidR="00C64466" w:rsidRDefault="006677AE">
      <w:bookmarkStart w:id="0" w:name="_GoBack"/>
      <w:bookmarkEnd w:id="0"/>
    </w:p>
    <w:sectPr w:rsidR="00C64466" w:rsidSect="005716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86063"/>
    <w:multiLevelType w:val="hybridMultilevel"/>
    <w:tmpl w:val="FA0A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71167"/>
    <w:multiLevelType w:val="hybridMultilevel"/>
    <w:tmpl w:val="B378AE5A"/>
    <w:lvl w:ilvl="0" w:tplc="4C84E1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5BtIyrcq1Hs2FC8ECAy83SwR9N4xbLsHhbQcVAgFWqOjjnxAEAZAoWoSQGbqc1tV2hoqUqhgZ0lnY+uQZK5aQ==" w:salt="zhkE+yyc0nQ3VeKocQX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E1"/>
    <w:rsid w:val="000751E2"/>
    <w:rsid w:val="00117058"/>
    <w:rsid w:val="001B55E1"/>
    <w:rsid w:val="001D4F5B"/>
    <w:rsid w:val="003E5D27"/>
    <w:rsid w:val="0042072B"/>
    <w:rsid w:val="005268AC"/>
    <w:rsid w:val="005716FE"/>
    <w:rsid w:val="006677AE"/>
    <w:rsid w:val="007B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4D58"/>
  <w15:chartTrackingRefBased/>
  <w15:docId w15:val="{B7DA09C9-8926-4805-9A74-5DA02076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1018</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Bradley County Schools</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L. Carroll</dc:creator>
  <cp:keywords/>
  <dc:description/>
  <cp:lastModifiedBy>Kristy L. Carroll</cp:lastModifiedBy>
  <cp:revision>4</cp:revision>
  <dcterms:created xsi:type="dcterms:W3CDTF">2024-06-28T01:45:00Z</dcterms:created>
  <dcterms:modified xsi:type="dcterms:W3CDTF">2024-06-28T01:46:00Z</dcterms:modified>
</cp:coreProperties>
</file>