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83A0" w14:textId="7C95A4D3" w:rsidR="0071675F" w:rsidRPr="000A5E63" w:rsidRDefault="0051008C" w:rsidP="000A5E63">
      <w:pPr>
        <w:jc w:val="center"/>
        <w:rPr>
          <w:b/>
          <w:bCs/>
          <w:sz w:val="23"/>
          <w:szCs w:val="23"/>
          <w:u w:val="single"/>
        </w:rPr>
      </w:pPr>
      <w:r w:rsidRPr="000A5E63">
        <w:rPr>
          <w:b/>
          <w:bCs/>
          <w:sz w:val="23"/>
          <w:szCs w:val="23"/>
          <w:u w:val="single"/>
        </w:rPr>
        <w:t>Social Work Supervision Agreement</w:t>
      </w:r>
    </w:p>
    <w:p w14:paraId="13E13196" w14:textId="4137FAF8" w:rsidR="0051008C" w:rsidRPr="000A5E63" w:rsidRDefault="0051008C">
      <w:pPr>
        <w:rPr>
          <w:sz w:val="16"/>
          <w:szCs w:val="16"/>
        </w:rPr>
      </w:pPr>
    </w:p>
    <w:p w14:paraId="1BA3CDC5" w14:textId="62F2DED6" w:rsidR="0051008C" w:rsidRPr="000A5E63" w:rsidRDefault="0051008C">
      <w:pPr>
        <w:rPr>
          <w:sz w:val="23"/>
          <w:szCs w:val="23"/>
        </w:rPr>
      </w:pPr>
      <w:r w:rsidRPr="000A5E63">
        <w:rPr>
          <w:sz w:val="23"/>
          <w:szCs w:val="23"/>
        </w:rPr>
        <w:t>This agreement between Abigale O’Reilly, LCSW-S (Supervisor) and ______________________________ (supervisee) documents their intent to enter a formal professional relationship guided by these terms and conditions.</w:t>
      </w:r>
    </w:p>
    <w:p w14:paraId="1A5BA8A9" w14:textId="49622AF8" w:rsidR="0051008C" w:rsidRPr="009A6E0B" w:rsidRDefault="0051008C">
      <w:pPr>
        <w:rPr>
          <w:sz w:val="16"/>
          <w:szCs w:val="16"/>
        </w:rPr>
      </w:pPr>
    </w:p>
    <w:p w14:paraId="07BAC724" w14:textId="77777777" w:rsidR="0051008C" w:rsidRPr="000A5E63" w:rsidRDefault="0051008C">
      <w:pPr>
        <w:rPr>
          <w:sz w:val="23"/>
          <w:szCs w:val="23"/>
        </w:rPr>
      </w:pPr>
      <w:r w:rsidRPr="000A5E63">
        <w:rPr>
          <w:sz w:val="23"/>
          <w:szCs w:val="23"/>
        </w:rPr>
        <w:t>Supervisor’s Scope of Competence:</w:t>
      </w:r>
      <w:r w:rsidRPr="000A5E63">
        <w:rPr>
          <w:sz w:val="23"/>
          <w:szCs w:val="23"/>
        </w:rPr>
        <w:br/>
        <w:t>Abigale O’Reilly obtained her BSW and MSW from Baylor University. Abigale is currently licensed as a clinical social worker and board approved supervisor. Abigale has 10+ years of experience practicing social work in the medical field, specializing primarily in palliative care. Abigale has provided individual psychotherapy and group session in a variety of sessions. She completed The Art of Supervision Clinical Supervisor training through the University of Texas at Austin.</w:t>
      </w:r>
    </w:p>
    <w:p w14:paraId="0FC7B0E8" w14:textId="77777777" w:rsidR="0051008C" w:rsidRPr="009A6E0B" w:rsidRDefault="0051008C">
      <w:pPr>
        <w:rPr>
          <w:sz w:val="16"/>
          <w:szCs w:val="16"/>
        </w:rPr>
      </w:pPr>
    </w:p>
    <w:p w14:paraId="76FFB50B" w14:textId="1606237B" w:rsidR="0051008C" w:rsidRPr="000A5E63" w:rsidRDefault="0051008C" w:rsidP="0051008C">
      <w:pPr>
        <w:pStyle w:val="ListParagraph"/>
        <w:numPr>
          <w:ilvl w:val="0"/>
          <w:numId w:val="1"/>
        </w:numPr>
        <w:rPr>
          <w:sz w:val="23"/>
          <w:szCs w:val="23"/>
        </w:rPr>
      </w:pPr>
      <w:r w:rsidRPr="000A5E63">
        <w:rPr>
          <w:sz w:val="23"/>
          <w:szCs w:val="23"/>
        </w:rPr>
        <w:t>The purposes of the relationship are to assure the supervisee’s appropriate professional development and to otherwise fulfill the requirements for licensed clinical social worker supervision through the Texas Behavioral Health Executive Council.</w:t>
      </w:r>
    </w:p>
    <w:p w14:paraId="3E001669" w14:textId="048BE06E" w:rsidR="0051008C" w:rsidRPr="000A5E63" w:rsidRDefault="0051008C" w:rsidP="0051008C">
      <w:pPr>
        <w:pStyle w:val="ListParagraph"/>
        <w:numPr>
          <w:ilvl w:val="0"/>
          <w:numId w:val="1"/>
        </w:numPr>
        <w:rPr>
          <w:sz w:val="23"/>
          <w:szCs w:val="23"/>
        </w:rPr>
      </w:pPr>
      <w:r w:rsidRPr="000A5E63">
        <w:rPr>
          <w:sz w:val="23"/>
          <w:szCs w:val="23"/>
        </w:rPr>
        <w:t xml:space="preserve">Both supervisor and supervisee will adhere to the NASW Code of Ethics and the Behavioral Health Executive Council’s Code of Conduct. </w:t>
      </w:r>
    </w:p>
    <w:p w14:paraId="052D9F07" w14:textId="1C0935CD" w:rsidR="0051008C" w:rsidRPr="000A5E63" w:rsidRDefault="0051008C" w:rsidP="0051008C">
      <w:pPr>
        <w:pStyle w:val="ListParagraph"/>
        <w:numPr>
          <w:ilvl w:val="0"/>
          <w:numId w:val="1"/>
        </w:numPr>
        <w:rPr>
          <w:sz w:val="23"/>
          <w:szCs w:val="23"/>
        </w:rPr>
      </w:pPr>
      <w:r w:rsidRPr="000A5E63">
        <w:rPr>
          <w:sz w:val="23"/>
          <w:szCs w:val="23"/>
        </w:rPr>
        <w:t xml:space="preserve">Both supervisor and supervisee will comply with all laws and regulations regarding supervision and the practice of social work. </w:t>
      </w:r>
    </w:p>
    <w:p w14:paraId="2861AB14" w14:textId="72268685" w:rsidR="0051008C" w:rsidRPr="000A5E63" w:rsidRDefault="0051008C" w:rsidP="0051008C">
      <w:pPr>
        <w:pStyle w:val="ListParagraph"/>
        <w:numPr>
          <w:ilvl w:val="0"/>
          <w:numId w:val="1"/>
        </w:numPr>
        <w:rPr>
          <w:sz w:val="23"/>
          <w:szCs w:val="23"/>
        </w:rPr>
      </w:pPr>
      <w:r w:rsidRPr="000A5E63">
        <w:rPr>
          <w:sz w:val="23"/>
          <w:szCs w:val="23"/>
        </w:rPr>
        <w:t>Group supervision will occur for two hours twice a month. Individual sessions will be one to two hours in length. Supervision may take place in either face to face or telecommunication settings. When practical, missed supervision time will be rescheduled promptly.</w:t>
      </w:r>
    </w:p>
    <w:p w14:paraId="4B0382BE" w14:textId="0B40A8EA" w:rsidR="0051008C" w:rsidRPr="000A5E63" w:rsidRDefault="0051008C" w:rsidP="0051008C">
      <w:pPr>
        <w:pStyle w:val="ListParagraph"/>
        <w:numPr>
          <w:ilvl w:val="0"/>
          <w:numId w:val="1"/>
        </w:numPr>
        <w:rPr>
          <w:sz w:val="23"/>
          <w:szCs w:val="23"/>
        </w:rPr>
      </w:pPr>
      <w:r w:rsidRPr="000A5E63">
        <w:rPr>
          <w:sz w:val="23"/>
          <w:szCs w:val="23"/>
        </w:rPr>
        <w:t>The supervisee will:</w:t>
      </w:r>
    </w:p>
    <w:p w14:paraId="4A9CE283" w14:textId="2377D16B" w:rsidR="0051008C" w:rsidRPr="000A5E63" w:rsidRDefault="0051008C" w:rsidP="0051008C">
      <w:pPr>
        <w:pStyle w:val="ListParagraph"/>
        <w:numPr>
          <w:ilvl w:val="1"/>
          <w:numId w:val="1"/>
        </w:numPr>
        <w:rPr>
          <w:sz w:val="23"/>
          <w:szCs w:val="23"/>
        </w:rPr>
      </w:pPr>
      <w:r w:rsidRPr="000A5E63">
        <w:rPr>
          <w:sz w:val="23"/>
          <w:szCs w:val="23"/>
        </w:rPr>
        <w:t>Notify their workplace supervisor of their clinical social work supervision with Abigale O’Reilly, LCSW-S.</w:t>
      </w:r>
    </w:p>
    <w:p w14:paraId="46A9CE23" w14:textId="7C4183AC" w:rsidR="0051008C" w:rsidRPr="000A5E63" w:rsidRDefault="0051008C" w:rsidP="0051008C">
      <w:pPr>
        <w:pStyle w:val="ListParagraph"/>
        <w:numPr>
          <w:ilvl w:val="1"/>
          <w:numId w:val="1"/>
        </w:numPr>
        <w:rPr>
          <w:sz w:val="23"/>
          <w:szCs w:val="23"/>
        </w:rPr>
      </w:pPr>
      <w:r w:rsidRPr="000A5E63">
        <w:rPr>
          <w:sz w:val="23"/>
          <w:szCs w:val="23"/>
        </w:rPr>
        <w:t>Come to each session prepared to present cases, provide feedback for discussion, and complete homework assignments.</w:t>
      </w:r>
    </w:p>
    <w:p w14:paraId="78656507" w14:textId="5E107377" w:rsidR="0051008C" w:rsidRPr="000A5E63" w:rsidRDefault="0051008C" w:rsidP="0051008C">
      <w:pPr>
        <w:pStyle w:val="ListParagraph"/>
        <w:numPr>
          <w:ilvl w:val="1"/>
          <w:numId w:val="1"/>
        </w:numPr>
        <w:rPr>
          <w:sz w:val="23"/>
          <w:szCs w:val="23"/>
        </w:rPr>
      </w:pPr>
      <w:r w:rsidRPr="000A5E63">
        <w:rPr>
          <w:sz w:val="23"/>
          <w:szCs w:val="23"/>
        </w:rPr>
        <w:t>Will not disclose the identity or identifying information of their clients.</w:t>
      </w:r>
    </w:p>
    <w:p w14:paraId="382A78C5" w14:textId="33A4DC01" w:rsidR="0051008C" w:rsidRPr="000A5E63" w:rsidRDefault="0051008C" w:rsidP="0051008C">
      <w:pPr>
        <w:pStyle w:val="ListParagraph"/>
        <w:numPr>
          <w:ilvl w:val="1"/>
          <w:numId w:val="1"/>
        </w:numPr>
        <w:rPr>
          <w:sz w:val="23"/>
          <w:szCs w:val="23"/>
        </w:rPr>
      </w:pPr>
      <w:r w:rsidRPr="000A5E63">
        <w:rPr>
          <w:sz w:val="23"/>
          <w:szCs w:val="23"/>
        </w:rPr>
        <w:t>Alert their work place supervisor and Abigale O’Reilly, LCSW-S if they feel a client is at-risk and/or a danger to themselves or others.</w:t>
      </w:r>
    </w:p>
    <w:p w14:paraId="5698D86C" w14:textId="1C609E9F" w:rsidR="0051008C" w:rsidRPr="000A5E63" w:rsidRDefault="0051008C" w:rsidP="0051008C">
      <w:pPr>
        <w:pStyle w:val="ListParagraph"/>
        <w:numPr>
          <w:ilvl w:val="1"/>
          <w:numId w:val="1"/>
        </w:numPr>
        <w:rPr>
          <w:sz w:val="23"/>
          <w:szCs w:val="23"/>
        </w:rPr>
      </w:pPr>
      <w:r w:rsidRPr="000A5E63">
        <w:rPr>
          <w:sz w:val="23"/>
          <w:szCs w:val="23"/>
        </w:rPr>
        <w:t xml:space="preserve">Pay $30/hour of group supervision or $35/hour for individual sessions. </w:t>
      </w:r>
      <w:r w:rsidR="00A95A37" w:rsidRPr="000A5E63">
        <w:rPr>
          <w:sz w:val="23"/>
          <w:szCs w:val="23"/>
        </w:rPr>
        <w:t>Payment is due at the beginning of each supervision session.</w:t>
      </w:r>
    </w:p>
    <w:p w14:paraId="41B1F328" w14:textId="5C908A3C" w:rsidR="00A95A37" w:rsidRPr="000A5E63" w:rsidRDefault="00A95A37" w:rsidP="0051008C">
      <w:pPr>
        <w:pStyle w:val="ListParagraph"/>
        <w:numPr>
          <w:ilvl w:val="1"/>
          <w:numId w:val="1"/>
        </w:numPr>
        <w:rPr>
          <w:sz w:val="23"/>
          <w:szCs w:val="23"/>
        </w:rPr>
      </w:pPr>
      <w:r w:rsidRPr="000A5E63">
        <w:rPr>
          <w:sz w:val="23"/>
          <w:szCs w:val="23"/>
        </w:rPr>
        <w:t>Document each supervision session and keep a log of his/her supervision hours.</w:t>
      </w:r>
    </w:p>
    <w:p w14:paraId="30140DCB" w14:textId="5099EA99" w:rsidR="00A95A37" w:rsidRPr="000A5E63" w:rsidRDefault="00A95A37" w:rsidP="00A95A37">
      <w:pPr>
        <w:pStyle w:val="ListParagraph"/>
        <w:numPr>
          <w:ilvl w:val="0"/>
          <w:numId w:val="1"/>
        </w:numPr>
        <w:rPr>
          <w:sz w:val="23"/>
          <w:szCs w:val="23"/>
        </w:rPr>
      </w:pPr>
      <w:r w:rsidRPr="000A5E63">
        <w:rPr>
          <w:sz w:val="23"/>
          <w:szCs w:val="23"/>
        </w:rPr>
        <w:t>The supervisor will:</w:t>
      </w:r>
    </w:p>
    <w:p w14:paraId="3BC9CAFF" w14:textId="616D6B47" w:rsidR="00A95A37" w:rsidRPr="000A5E63" w:rsidRDefault="00A95A37" w:rsidP="00A95A37">
      <w:pPr>
        <w:pStyle w:val="ListParagraph"/>
        <w:numPr>
          <w:ilvl w:val="1"/>
          <w:numId w:val="1"/>
        </w:numPr>
        <w:rPr>
          <w:sz w:val="23"/>
          <w:szCs w:val="23"/>
        </w:rPr>
      </w:pPr>
      <w:r w:rsidRPr="000A5E63">
        <w:rPr>
          <w:sz w:val="23"/>
          <w:szCs w:val="23"/>
        </w:rPr>
        <w:t>Review and evaluate supervisee’s process of assessment and treatment of clients.</w:t>
      </w:r>
    </w:p>
    <w:p w14:paraId="3DB95ECE" w14:textId="7E989457" w:rsidR="00A95A37" w:rsidRPr="000A5E63" w:rsidRDefault="00A95A37" w:rsidP="00A95A37">
      <w:pPr>
        <w:pStyle w:val="ListParagraph"/>
        <w:numPr>
          <w:ilvl w:val="1"/>
          <w:numId w:val="1"/>
        </w:numPr>
        <w:rPr>
          <w:sz w:val="23"/>
          <w:szCs w:val="23"/>
        </w:rPr>
      </w:pPr>
      <w:r w:rsidRPr="000A5E63">
        <w:rPr>
          <w:sz w:val="23"/>
          <w:szCs w:val="23"/>
        </w:rPr>
        <w:t>Ask the supervisee to support conclusions with evidence and to justify approaches and techniques with references to the professional knowledge base.</w:t>
      </w:r>
    </w:p>
    <w:p w14:paraId="3E7FD886" w14:textId="38827B43" w:rsidR="00A95A37" w:rsidRPr="000A5E63" w:rsidRDefault="00A95A37" w:rsidP="00A95A37">
      <w:pPr>
        <w:pStyle w:val="ListParagraph"/>
        <w:numPr>
          <w:ilvl w:val="1"/>
          <w:numId w:val="1"/>
        </w:numPr>
        <w:rPr>
          <w:sz w:val="23"/>
          <w:szCs w:val="23"/>
        </w:rPr>
      </w:pPr>
      <w:r w:rsidRPr="000A5E63">
        <w:rPr>
          <w:sz w:val="23"/>
          <w:szCs w:val="23"/>
        </w:rPr>
        <w:t>Provide recommendations and feedback to improve direct service and professional development.</w:t>
      </w:r>
    </w:p>
    <w:p w14:paraId="00BF90B6" w14:textId="1A968B17" w:rsidR="00A95A37" w:rsidRPr="000A5E63" w:rsidRDefault="00A95A37" w:rsidP="00A95A37">
      <w:pPr>
        <w:pStyle w:val="ListParagraph"/>
        <w:numPr>
          <w:ilvl w:val="1"/>
          <w:numId w:val="1"/>
        </w:numPr>
        <w:rPr>
          <w:sz w:val="23"/>
          <w:szCs w:val="23"/>
        </w:rPr>
      </w:pPr>
      <w:r w:rsidRPr="000A5E63">
        <w:rPr>
          <w:sz w:val="23"/>
          <w:szCs w:val="23"/>
        </w:rPr>
        <w:t xml:space="preserve">Document each supervision session. </w:t>
      </w:r>
    </w:p>
    <w:p w14:paraId="1C62BF22" w14:textId="74B392A0" w:rsidR="00A95A37" w:rsidRPr="000A5E63" w:rsidRDefault="00A95A37" w:rsidP="00A95A37">
      <w:pPr>
        <w:pStyle w:val="ListParagraph"/>
        <w:numPr>
          <w:ilvl w:val="0"/>
          <w:numId w:val="1"/>
        </w:numPr>
        <w:rPr>
          <w:sz w:val="23"/>
          <w:szCs w:val="23"/>
        </w:rPr>
      </w:pPr>
      <w:r w:rsidRPr="000A5E63">
        <w:rPr>
          <w:sz w:val="23"/>
          <w:szCs w:val="23"/>
        </w:rPr>
        <w:t>Both the supervisor and supervisee will discuss issues or concerns about compliance with this document or about the process of supervision. In the event that they are unable to resolve a conflict to the mutual satisfaction of both parties, they shall make arrangements for the transfer of supervision or for the termination of services by the supervisee.</w:t>
      </w:r>
    </w:p>
    <w:p w14:paraId="280D01A2" w14:textId="126785E5" w:rsidR="00A95A37" w:rsidRPr="009A6E0B" w:rsidRDefault="00A95A37" w:rsidP="00A95A37">
      <w:pPr>
        <w:rPr>
          <w:sz w:val="16"/>
          <w:szCs w:val="16"/>
        </w:rPr>
      </w:pPr>
    </w:p>
    <w:p w14:paraId="288869F9" w14:textId="4E5D4F9A" w:rsidR="00A95A37" w:rsidRPr="000A5E63" w:rsidRDefault="00A95A37" w:rsidP="00A95A37">
      <w:pPr>
        <w:rPr>
          <w:sz w:val="23"/>
          <w:szCs w:val="23"/>
        </w:rPr>
      </w:pPr>
      <w:r w:rsidRPr="000A5E63">
        <w:rPr>
          <w:sz w:val="23"/>
          <w:szCs w:val="23"/>
        </w:rPr>
        <w:t>This agreement is subject to revision at any time by mutual agreement of both parties or to revocation by either party upon giving written notice to the other. It shall remain in effect from the date signed until the end of clinical social work supervision or until it is revised or revoked.</w:t>
      </w:r>
    </w:p>
    <w:p w14:paraId="6CC3B2D7" w14:textId="2AB0D187" w:rsidR="000A5E63" w:rsidRPr="000A5E63" w:rsidRDefault="000A5E63" w:rsidP="00A95A37">
      <w:pPr>
        <w:rPr>
          <w:sz w:val="23"/>
          <w:szCs w:val="23"/>
        </w:rPr>
      </w:pPr>
    </w:p>
    <w:p w14:paraId="5C62DF6A" w14:textId="6504C219" w:rsidR="000A5E63" w:rsidRPr="000A5E63" w:rsidRDefault="000A5E63" w:rsidP="00A95A37">
      <w:pPr>
        <w:rPr>
          <w:sz w:val="23"/>
          <w:szCs w:val="23"/>
        </w:rPr>
      </w:pPr>
      <w:r w:rsidRPr="000A5E63">
        <w:rPr>
          <w:sz w:val="23"/>
          <w:szCs w:val="23"/>
        </w:rPr>
        <w:t>Supervisee __________________________________________     Date ___________________________________</w:t>
      </w:r>
    </w:p>
    <w:p w14:paraId="6B6A7A8A" w14:textId="6EEBF432" w:rsidR="000A5E63" w:rsidRPr="000A5E63" w:rsidRDefault="000A5E63" w:rsidP="00A95A37">
      <w:pPr>
        <w:rPr>
          <w:sz w:val="23"/>
          <w:szCs w:val="23"/>
        </w:rPr>
      </w:pPr>
    </w:p>
    <w:p w14:paraId="6D0409F0" w14:textId="02972B5A" w:rsidR="000A5E63" w:rsidRPr="000A5E63" w:rsidRDefault="000A5E63" w:rsidP="00A95A37">
      <w:pPr>
        <w:rPr>
          <w:sz w:val="23"/>
          <w:szCs w:val="23"/>
        </w:rPr>
      </w:pPr>
      <w:r w:rsidRPr="000A5E63">
        <w:rPr>
          <w:sz w:val="23"/>
          <w:szCs w:val="23"/>
        </w:rPr>
        <w:t>Supervisor __________________________________________     Date ___________________________________</w:t>
      </w:r>
    </w:p>
    <w:sectPr w:rsidR="000A5E63" w:rsidRPr="000A5E63" w:rsidSect="0051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A5C5C"/>
    <w:multiLevelType w:val="hybridMultilevel"/>
    <w:tmpl w:val="42C2A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5F"/>
    <w:rsid w:val="000A5E63"/>
    <w:rsid w:val="0051008C"/>
    <w:rsid w:val="0071675F"/>
    <w:rsid w:val="009A6E0B"/>
    <w:rsid w:val="00A9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BAC8B"/>
  <w15:chartTrackingRefBased/>
  <w15:docId w15:val="{8B0353F3-842B-CC44-B8DE-DECDC74E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2020-11-25T00:11:00Z</dcterms:created>
  <dcterms:modified xsi:type="dcterms:W3CDTF">2020-11-25T00:28:00Z</dcterms:modified>
</cp:coreProperties>
</file>