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C5EB" w14:textId="77777777" w:rsidR="00CA116D" w:rsidRDefault="00CA116D" w:rsidP="00CA116D">
      <w:r w:rsidRPr="00384038">
        <w:rPr>
          <w:b/>
          <w:bCs/>
        </w:rPr>
        <w:t>Matthew Pruitt</w:t>
      </w:r>
      <w:r>
        <w:t xml:space="preserve"> is a member of the firm’s </w:t>
      </w:r>
      <w:proofErr w:type="gramStart"/>
      <w:r>
        <w:t>Corporate</w:t>
      </w:r>
      <w:proofErr w:type="gramEnd"/>
      <w:r>
        <w:t xml:space="preserve"> section with a practice focused on corporate law, contracts, litigation, judgment collection, entertainment, intellectual property, estate planning, and real estate. He has argued before the Ninth Circuit Court of Appeals. Mr. Pruitt has a background in the entertainment industry in management and agent positions for such multi-platinum acts as The Killers and Imagine Dragons. He is a founding member of the Sports and Entertainment Law section of the State Bar of Nevada where he currently serves as treasurer and previously served as the chair and co-chair. *Licensed in Nevada. Practice in Utah authorized from April 8, </w:t>
      </w:r>
      <w:proofErr w:type="gramStart"/>
      <w:r>
        <w:t>2022</w:t>
      </w:r>
      <w:proofErr w:type="gramEnd"/>
      <w:r>
        <w:t xml:space="preserve"> to April 8, 2023 under Rule 14-809 of the Rules Governing the Utah State Bar. Supervised by Timothy Anderson, a member of the Utah State Bar.</w:t>
      </w:r>
    </w:p>
    <w:p w14:paraId="454409E4" w14:textId="77777777" w:rsidR="00CA116D" w:rsidRDefault="00CA116D"/>
    <w:sectPr w:rsidR="00CA1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6D"/>
    <w:rsid w:val="00CA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166B3"/>
  <w15:chartTrackingRefBased/>
  <w15:docId w15:val="{45CF49BA-4787-1A4F-9D00-4553FDAB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6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Allen</dc:creator>
  <cp:keywords/>
  <dc:description/>
  <cp:lastModifiedBy>Cathy Allen</cp:lastModifiedBy>
  <cp:revision>1</cp:revision>
  <dcterms:created xsi:type="dcterms:W3CDTF">2022-11-15T17:15:00Z</dcterms:created>
  <dcterms:modified xsi:type="dcterms:W3CDTF">2022-11-15T17:15:00Z</dcterms:modified>
</cp:coreProperties>
</file>