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FBF4" w14:textId="77777777" w:rsidR="00104FD0" w:rsidRPr="00B9456D" w:rsidRDefault="00104FD0" w:rsidP="00104FD0">
      <w:pPr>
        <w:rPr>
          <w:rFonts w:ascii="Cambria" w:hAnsi="Cambria"/>
        </w:rPr>
      </w:pPr>
      <w:r w:rsidRPr="00B9456D">
        <w:rPr>
          <w:rFonts w:ascii="Cambria" w:hAnsi="Cambria"/>
          <w:b/>
          <w:bCs/>
        </w:rPr>
        <w:t xml:space="preserve">Suzanne Khalil </w:t>
      </w:r>
      <w:proofErr w:type="spellStart"/>
      <w:proofErr w:type="gramStart"/>
      <w:r w:rsidRPr="00B9456D">
        <w:rPr>
          <w:rFonts w:ascii="Cambria" w:hAnsi="Cambria"/>
          <w:b/>
          <w:bCs/>
        </w:rPr>
        <w:t>Ph.D</w:t>
      </w:r>
      <w:proofErr w:type="spellEnd"/>
      <w:proofErr w:type="gramEnd"/>
      <w:r w:rsidRPr="00B9456D">
        <w:rPr>
          <w:rFonts w:ascii="Cambria" w:hAnsi="Cambria"/>
        </w:rPr>
        <w:t xml:space="preserve"> </w:t>
      </w:r>
      <w:r w:rsidRPr="00B9456D">
        <w:rPr>
          <w:rFonts w:ascii="Cambria" w:hAnsi="Cambria" w:cs="Segoe UI"/>
          <w:shd w:val="clear" w:color="auto" w:fill="FFFFFF"/>
        </w:rPr>
        <w:t xml:space="preserve">is a conceptual artist who values creating opportunities to reflect on the human condition. As a visual artist, she works with a range of materials and is known to generate pieces that prompt philosophical reflection and introspection. Empirically, she has contributed research on the development of drawing skills, Theory of Mind, perception, and canonical representation. Suzie identifies as a </w:t>
      </w:r>
      <w:proofErr w:type="spellStart"/>
      <w:r w:rsidRPr="00B9456D">
        <w:rPr>
          <w:rFonts w:ascii="Cambria" w:hAnsi="Cambria" w:cs="Segoe UI"/>
          <w:shd w:val="clear" w:color="auto" w:fill="FFFFFF"/>
        </w:rPr>
        <w:t>metamodernist</w:t>
      </w:r>
      <w:proofErr w:type="spellEnd"/>
      <w:r w:rsidRPr="00B9456D">
        <w:rPr>
          <w:rFonts w:ascii="Cambria" w:hAnsi="Cambria" w:cs="Segoe UI"/>
          <w:shd w:val="clear" w:color="auto" w:fill="FFFFFF"/>
        </w:rPr>
        <w:t xml:space="preserve"> thinker and creator. She emphasizes present, "</w:t>
      </w:r>
      <w:proofErr w:type="spellStart"/>
      <w:r w:rsidRPr="00B9456D">
        <w:rPr>
          <w:rFonts w:ascii="Cambria" w:hAnsi="Cambria" w:cs="Segoe UI"/>
          <w:shd w:val="clear" w:color="auto" w:fill="FFFFFF"/>
        </w:rPr>
        <w:t>en</w:t>
      </w:r>
      <w:proofErr w:type="spellEnd"/>
      <w:r w:rsidRPr="00B9456D">
        <w:rPr>
          <w:rFonts w:ascii="Cambria" w:hAnsi="Cambria" w:cs="Segoe UI"/>
          <w:shd w:val="clear" w:color="auto" w:fill="FFFFFF"/>
        </w:rPr>
        <w:t xml:space="preserve"> re" experiences with her art (while flying under the radar of mainstream, digital, social media). Her work often demands presence and celebrates physical engagement.</w:t>
      </w:r>
      <w:r w:rsidRPr="00B9456D">
        <w:rPr>
          <w:rFonts w:ascii="Cambria" w:hAnsi="Cambria" w:cs="Segoe UI"/>
        </w:rPr>
        <w:br/>
      </w:r>
      <w:r w:rsidRPr="00B9456D">
        <w:rPr>
          <w:rFonts w:ascii="Cambria" w:hAnsi="Cambria" w:cs="Segoe UI"/>
        </w:rPr>
        <w:br/>
      </w:r>
      <w:r w:rsidRPr="00B9456D">
        <w:rPr>
          <w:rFonts w:ascii="Cambria" w:hAnsi="Cambria" w:cs="Segoe UI"/>
          <w:shd w:val="clear" w:color="auto" w:fill="FFFFFF"/>
        </w:rPr>
        <w:t xml:space="preserve">She has held fellowships at The Ohio State University (MFA) and Arizona State University (PHD) where her practice of art and her studies in cognitive psychology and philosophy supported her interest in studying how we represent and convey lived experiences. </w:t>
      </w:r>
      <w:r w:rsidRPr="00B9456D">
        <w:rPr>
          <w:rFonts w:ascii="Cambria" w:hAnsi="Cambria" w:cs="Segoe UI"/>
        </w:rPr>
        <w:br/>
      </w:r>
      <w:r w:rsidRPr="00B9456D">
        <w:rPr>
          <w:rFonts w:ascii="Cambria" w:hAnsi="Cambria" w:cs="Segoe UI"/>
        </w:rPr>
        <w:br/>
      </w:r>
      <w:r w:rsidRPr="00B9456D">
        <w:rPr>
          <w:rFonts w:ascii="Cambria" w:hAnsi="Cambria" w:cs="Segoe UI"/>
          <w:shd w:val="clear" w:color="auto" w:fill="FFFFFF"/>
        </w:rPr>
        <w:t>Qualitative researcher</w:t>
      </w:r>
      <w:r w:rsidRPr="00B9456D">
        <w:rPr>
          <w:rFonts w:ascii="Cambria" w:hAnsi="Cambria" w:cs="Segoe UI"/>
        </w:rPr>
        <w:br/>
      </w:r>
      <w:r w:rsidRPr="00B9456D">
        <w:rPr>
          <w:rFonts w:ascii="Cambria" w:hAnsi="Cambria" w:cs="Segoe UI"/>
          <w:shd w:val="clear" w:color="auto" w:fill="FFFFFF"/>
        </w:rPr>
        <w:t>Cognitive scientist with 15+ years of leading insights-action-results qualitative research supporting C-level executives and civic and national consortia with challenging agendas. Sculpting initiatives through vision, mapping, critical research using novel approaches and unexpected pathways to deliver cultural change and interpersonal/corporate adoption. Expertise in human perception and representation. Public speaker and collateral material producer, "Think(</w:t>
      </w:r>
      <w:proofErr w:type="spellStart"/>
      <w:r w:rsidRPr="00B9456D">
        <w:rPr>
          <w:rFonts w:ascii="Cambria" w:hAnsi="Cambria" w:cs="Segoe UI"/>
          <w:shd w:val="clear" w:color="auto" w:fill="FFFFFF"/>
        </w:rPr>
        <w:t>ing</w:t>
      </w:r>
      <w:proofErr w:type="spellEnd"/>
      <w:r w:rsidRPr="00B9456D">
        <w:rPr>
          <w:rFonts w:ascii="Cambria" w:hAnsi="Cambria" w:cs="Segoe UI"/>
          <w:shd w:val="clear" w:color="auto" w:fill="FFFFFF"/>
        </w:rPr>
        <w:t xml:space="preserve">) Differently." Researcher, change management leader, and motivator. Described by colleagues as "truth-seeker," "honest and direct," and "thought provocateur." </w:t>
      </w:r>
      <w:r w:rsidRPr="00B9456D">
        <w:rPr>
          <w:rFonts w:ascii="Cambria" w:hAnsi="Cambria" w:cs="Segoe UI"/>
        </w:rPr>
        <w:br/>
      </w:r>
      <w:r w:rsidRPr="00B9456D">
        <w:rPr>
          <w:rFonts w:ascii="Cambria" w:hAnsi="Cambria" w:cs="Segoe UI"/>
        </w:rPr>
        <w:br/>
      </w:r>
      <w:r w:rsidRPr="00B9456D">
        <w:rPr>
          <w:rFonts w:ascii="Cambria" w:hAnsi="Cambria" w:cs="Segoe UI"/>
          <w:shd w:val="clear" w:color="auto" w:fill="FFFFFF"/>
        </w:rPr>
        <w:t>MA and PHD in Cognitive Science, Arizona State Univ.: Arizona Board of Regents Graduate Fellow • Ohio State Univ. (Honors Philosophy &amp; Fine Art) • MFA in Visual Art, OSU: Univ. Graduate Fellow • Summa cum laude, Phi Beta Kappa • published on topics of human perception and representation in psychological journals</w:t>
      </w:r>
    </w:p>
    <w:p w14:paraId="2006C267" w14:textId="77777777" w:rsidR="00104FD0" w:rsidRDefault="00104FD0"/>
    <w:sectPr w:rsidR="00104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D0"/>
    <w:rsid w:val="0010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9E19A"/>
  <w15:chartTrackingRefBased/>
  <w15:docId w15:val="{22EC8EBE-E804-F042-8DD6-3E4A00A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2022-11-15T17:18:00Z</dcterms:created>
  <dcterms:modified xsi:type="dcterms:W3CDTF">2022-11-15T17:18:00Z</dcterms:modified>
</cp:coreProperties>
</file>