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5432" w14:textId="4F47803B" w:rsidR="00A12325" w:rsidRPr="00AA4AB2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AA4AB2">
        <w:rPr>
          <w:rFonts w:ascii="AppleSystemUIFont" w:hAnsi="AppleSystemUIFont" w:cs="AppleSystemUIFont"/>
          <w:b/>
          <w:bCs/>
          <w:kern w:val="0"/>
          <w:sz w:val="26"/>
          <w:szCs w:val="26"/>
        </w:rPr>
        <w:t>Lower Shore Black Professional Alliance (LSBPA) gains exposure to local resources</w:t>
      </w:r>
      <w:r w:rsidR="007B0B43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in October</w:t>
      </w:r>
    </w:p>
    <w:p w14:paraId="534CD37B" w14:textId="77777777" w:rsidR="00A12325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7A56993" w14:textId="77777777" w:rsidR="00A12325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02D65C7" w14:textId="406D3765" w:rsidR="00A12325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>ower Shore Black Professional Alliance, co-founded with Greater Salisbury Committee,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 xml:space="preserve">hosted 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>three special events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 xml:space="preserve"> in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October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 xml:space="preserve"> to </w:t>
      </w:r>
      <w:r>
        <w:rPr>
          <w:rFonts w:ascii="AppleSystemUIFont" w:hAnsi="AppleSystemUIFont" w:cs="AppleSystemUIFont"/>
          <w:kern w:val="0"/>
          <w:sz w:val="26"/>
          <w:szCs w:val="26"/>
        </w:rPr>
        <w:t>ensur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>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that 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 xml:space="preserve">all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individuals and community 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 xml:space="preserve">members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learn about and plan to utilize our local resources.  Many involved in the Alliance are members of organizations that address </w:t>
      </w:r>
      <w:r w:rsidR="00D0312F">
        <w:rPr>
          <w:rFonts w:ascii="AppleSystemUIFont" w:hAnsi="AppleSystemUIFont" w:cs="AppleSystemUIFont"/>
          <w:kern w:val="0"/>
          <w:sz w:val="26"/>
          <w:szCs w:val="26"/>
        </w:rPr>
        <w:t>the issues covered by the resources included in the visits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5A82F5C" w14:textId="77777777" w:rsidR="00A12325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9DFD1F5" w14:textId="0B0E58B1" w:rsidR="00A12325" w:rsidRDefault="00D0312F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1)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 xml:space="preserve"> On October 5</w:t>
      </w:r>
      <w:r w:rsidR="00A12325" w:rsidRPr="00A12325">
        <w:rPr>
          <w:rFonts w:ascii="AppleSystemUIFont" w:hAnsi="AppleSystemUIFont" w:cs="AppleSystemUIFont"/>
          <w:kern w:val="0"/>
          <w:sz w:val="26"/>
          <w:szCs w:val="26"/>
          <w:vertAlign w:val="superscript"/>
        </w:rPr>
        <w:t>th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attendees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 xml:space="preserve"> visited the Dave and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Patsy Rommel Entrepreneurship Center, where they toured the space and heard about the programs and offerings of the Center, including Shore Hatchery, </w:t>
      </w:r>
      <w:r w:rsidR="00AA4AB2">
        <w:rPr>
          <w:rFonts w:ascii="AppleSystemUIFont" w:hAnsi="AppleSystemUIFont" w:cs="AppleSystemUIFont"/>
          <w:kern w:val="0"/>
          <w:sz w:val="26"/>
          <w:szCs w:val="26"/>
        </w:rPr>
        <w:t>Entrepreneurship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Support and much more.  The conversation about possible partnerships and areas to utilize the expertise in this area will lead to great steps in the future.</w:t>
      </w:r>
    </w:p>
    <w:p w14:paraId="4A5128F4" w14:textId="77777777" w:rsidR="00D0312F" w:rsidRDefault="00D0312F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54EA8E0" w14:textId="050F38C5" w:rsidR="00A12325" w:rsidRDefault="00D0312F" w:rsidP="0034797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2) On October 19</w:t>
      </w:r>
      <w:r w:rsidRPr="00D0312F">
        <w:rPr>
          <w:rFonts w:ascii="AppleSystemUIFont" w:hAnsi="AppleSystemUIFont" w:cs="AppleSystemUIFont"/>
          <w:kern w:val="0"/>
          <w:sz w:val="26"/>
          <w:szCs w:val="26"/>
          <w:vertAlign w:val="superscript"/>
        </w:rPr>
        <w:t>th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attendees 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 xml:space="preserve">participated in a group simulation at the Perdue Henson Junior Achievement Finance Park, one week before the Grand Opening of lovely facility on October 26. 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The simulation included </w:t>
      </w:r>
      <w:r w:rsidR="00347978">
        <w:rPr>
          <w:rFonts w:ascii="AppleSystemUIFont" w:hAnsi="AppleSystemUIFont" w:cs="AppleSystemUIFont"/>
          <w:kern w:val="0"/>
          <w:sz w:val="26"/>
          <w:szCs w:val="26"/>
        </w:rPr>
        <w:t xml:space="preserve">utilizing the </w:t>
      </w:r>
      <w:proofErr w:type="spellStart"/>
      <w:r w:rsidR="00347978">
        <w:rPr>
          <w:rFonts w:ascii="AppleSystemUIFont" w:hAnsi="AppleSystemUIFont" w:cs="AppleSystemUIFont"/>
          <w:kern w:val="0"/>
          <w:sz w:val="26"/>
          <w:szCs w:val="26"/>
        </w:rPr>
        <w:t>IPad</w:t>
      </w:r>
      <w:proofErr w:type="spellEnd"/>
      <w:r w:rsidR="00347978">
        <w:rPr>
          <w:rFonts w:ascii="AppleSystemUIFont" w:hAnsi="AppleSystemUIFont" w:cs="AppleSystemUIFont"/>
          <w:kern w:val="0"/>
          <w:sz w:val="26"/>
          <w:szCs w:val="26"/>
        </w:rPr>
        <w:t xml:space="preserve"> and experiencing 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 xml:space="preserve">what the students will </w:t>
      </w:r>
      <w:r w:rsidR="00347978">
        <w:rPr>
          <w:rFonts w:ascii="AppleSystemUIFont" w:hAnsi="AppleSystemUIFont" w:cs="AppleSystemUIFont"/>
          <w:kern w:val="0"/>
          <w:sz w:val="26"/>
          <w:szCs w:val="26"/>
        </w:rPr>
        <w:t xml:space="preserve">see when immersed in 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>making financial decisions related to income, expenses, savings, and credit—an active to learn to identify the necessary components of developing a budget.</w:t>
      </w:r>
      <w:r w:rsidR="00347978">
        <w:rPr>
          <w:rFonts w:ascii="AppleSystemUIFont" w:hAnsi="AppleSystemUIFont" w:cs="AppleSystemUIFont"/>
          <w:kern w:val="0"/>
          <w:sz w:val="26"/>
          <w:szCs w:val="26"/>
        </w:rPr>
        <w:t xml:space="preserve"> The visit ended with a feedback session on </w:t>
      </w:r>
      <w:r w:rsidR="00A12325">
        <w:rPr>
          <w:rFonts w:ascii="AppleSystemUIFont" w:hAnsi="AppleSystemUIFont" w:cs="AppleSystemUIFont"/>
          <w:kern w:val="0"/>
          <w:sz w:val="26"/>
          <w:szCs w:val="26"/>
        </w:rPr>
        <w:t xml:space="preserve">the simulation education experience with JA Staff. </w:t>
      </w:r>
    </w:p>
    <w:p w14:paraId="65B187D1" w14:textId="77777777" w:rsidR="00A12325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6B4533C" w14:textId="3A2EFC1C" w:rsidR="00A12325" w:rsidRDefault="00347978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3) On October 24, attendees </w:t>
      </w:r>
      <w:r w:rsidR="007B0B43">
        <w:rPr>
          <w:rFonts w:ascii="AppleSystemUIFont" w:hAnsi="AppleSystemUIFont" w:cs="AppleSystemUIFont"/>
          <w:kern w:val="0"/>
          <w:sz w:val="26"/>
          <w:szCs w:val="26"/>
        </w:rPr>
        <w:t xml:space="preserve">viewed </w:t>
      </w:r>
      <w:r>
        <w:rPr>
          <w:rFonts w:ascii="AppleSystemUIFont" w:hAnsi="AppleSystemUIFont" w:cs="AppleSystemUIFont"/>
          <w:kern w:val="0"/>
          <w:sz w:val="26"/>
          <w:szCs w:val="26"/>
        </w:rPr>
        <w:t>an overview and</w:t>
      </w:r>
      <w:r w:rsidR="007B0B43">
        <w:rPr>
          <w:rFonts w:ascii="AppleSystemUIFont" w:hAnsi="AppleSystemUIFont" w:cs="AppleSystemUIFont"/>
          <w:kern w:val="0"/>
          <w:sz w:val="26"/>
          <w:szCs w:val="26"/>
        </w:rPr>
        <w:t xml:space="preserve"> participated in a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simulation for ALICE – Asset Limited Income Constrained Employed.  This critical information about our community is provided by United Way of Lower Eastern Shore (one of the early organizations involved with shaping LSBPA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)</w:t>
      </w:r>
      <w:r w:rsidR="00D355AB">
        <w:rPr>
          <w:rFonts w:ascii="AppleSystemUIFont" w:hAnsi="AppleSystemUIFont" w:cs="AppleSystemUIFont"/>
          <w:kern w:val="0"/>
          <w:sz w:val="26"/>
          <w:szCs w:val="26"/>
        </w:rPr>
        <w:t>;</w:t>
      </w:r>
      <w:r w:rsidR="00AA4AB2">
        <w:rPr>
          <w:rFonts w:ascii="AppleSystemUIFont" w:hAnsi="AppleSystemUIFont" w:cs="AppleSystemUIFont"/>
          <w:kern w:val="0"/>
          <w:sz w:val="26"/>
          <w:szCs w:val="26"/>
        </w:rPr>
        <w:t>the</w:t>
      </w:r>
      <w:proofErr w:type="gramEnd"/>
      <w:r w:rsidR="00AA4AB2">
        <w:rPr>
          <w:rFonts w:ascii="AppleSystemUIFont" w:hAnsi="AppleSystemUIFont" w:cs="AppleSystemUIFont"/>
          <w:kern w:val="0"/>
          <w:sz w:val="26"/>
          <w:szCs w:val="26"/>
        </w:rPr>
        <w:t xml:space="preserve"> session </w:t>
      </w:r>
      <w:r w:rsidR="00D355AB">
        <w:rPr>
          <w:rFonts w:ascii="AppleSystemUIFont" w:hAnsi="AppleSystemUIFont" w:cs="AppleSystemUIFont"/>
          <w:kern w:val="0"/>
          <w:sz w:val="26"/>
          <w:szCs w:val="26"/>
        </w:rPr>
        <w:t>was held in their Salisbury Office</w:t>
      </w:r>
      <w:r w:rsidR="00AA4AB2">
        <w:rPr>
          <w:rFonts w:ascii="AppleSystemUIFont" w:hAnsi="AppleSystemUIFont" w:cs="AppleSystemUIFont"/>
          <w:kern w:val="0"/>
          <w:sz w:val="26"/>
          <w:szCs w:val="26"/>
        </w:rPr>
        <w:t xml:space="preserve">.  It is the ultimate community needs assessment, a source of information that can drive programming and events that are impactful for the community.  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5E6A92EB" w14:textId="39932BB2" w:rsidR="00AA4AB2" w:rsidRDefault="00AA4AB2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E001BD6" w14:textId="5467A825" w:rsidR="00AA4AB2" w:rsidRDefault="00AA4AB2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LSBPA </w:t>
      </w:r>
      <w:r w:rsidR="00785122">
        <w:rPr>
          <w:rFonts w:ascii="AppleSystemUIFont" w:hAnsi="AppleSystemUIFont" w:cs="AppleSystemUIFont"/>
          <w:kern w:val="0"/>
          <w:sz w:val="26"/>
          <w:szCs w:val="26"/>
        </w:rPr>
        <w:t xml:space="preserve">appreciates the exposure to </w:t>
      </w:r>
      <w:r w:rsidR="007B0B43">
        <w:rPr>
          <w:rFonts w:ascii="AppleSystemUIFont" w:hAnsi="AppleSystemUIFont" w:cs="AppleSystemUIFont"/>
          <w:kern w:val="0"/>
          <w:sz w:val="26"/>
          <w:szCs w:val="26"/>
        </w:rPr>
        <w:t>Salisbury University’s Dave and Patsy Rommel Ent</w:t>
      </w:r>
      <w:r w:rsidR="00785122">
        <w:rPr>
          <w:rFonts w:ascii="AppleSystemUIFont" w:hAnsi="AppleSystemUIFont" w:cs="AppleSystemUIFont"/>
          <w:kern w:val="0"/>
          <w:sz w:val="26"/>
          <w:szCs w:val="26"/>
        </w:rPr>
        <w:t>re</w:t>
      </w:r>
      <w:r w:rsidR="007B0B43">
        <w:rPr>
          <w:rFonts w:ascii="AppleSystemUIFont" w:hAnsi="AppleSystemUIFont" w:cs="AppleSystemUIFont"/>
          <w:kern w:val="0"/>
          <w:sz w:val="26"/>
          <w:szCs w:val="26"/>
        </w:rPr>
        <w:t>preneur Center, Perdue Henson Junior Achievement Finance Park, and the valuable information of the ALICE report from United Way Lower Eastern Shore</w:t>
      </w:r>
      <w:r w:rsidR="00785122">
        <w:rPr>
          <w:rFonts w:ascii="AppleSystemUIFont" w:hAnsi="AppleSystemUIFont" w:cs="AppleSystemUIFont"/>
          <w:kern w:val="0"/>
          <w:sz w:val="26"/>
          <w:szCs w:val="26"/>
        </w:rPr>
        <w:t xml:space="preserve"> and looks forward to utilizing these resources in future upcoming efforts for organizations.</w:t>
      </w:r>
      <w:r w:rsidR="00904355" w:rsidRPr="00904355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904355">
        <w:rPr>
          <w:rFonts w:ascii="AppleSystemUIFont" w:hAnsi="AppleSystemUIFont" w:cs="AppleSystemUIFont"/>
          <w:kern w:val="0"/>
          <w:sz w:val="26"/>
          <w:szCs w:val="26"/>
        </w:rPr>
        <w:t xml:space="preserve">As stated by an Alliance member “[The visits} are wonderful and very informative.  Thank you [LSBPA} for making sure we are in those spaces”.  </w:t>
      </w:r>
    </w:p>
    <w:p w14:paraId="27AA6364" w14:textId="4EB3C5E6" w:rsidR="00904355" w:rsidRDefault="0090435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CC62D8A" w14:textId="27D4E184" w:rsidR="00AA4AB2" w:rsidRPr="00904355" w:rsidRDefault="00904355" w:rsidP="00A12325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</w:rPr>
      </w:pPr>
      <w:r w:rsidRPr="00904355">
        <w:rPr>
          <w:rFonts w:ascii="AppleSystemUIFont" w:hAnsi="AppleSystemUIFont" w:cs="AppleSystemUIFont"/>
          <w:i/>
          <w:iCs/>
          <w:kern w:val="0"/>
          <w:sz w:val="26"/>
          <w:szCs w:val="26"/>
        </w:rPr>
        <w:t xml:space="preserve">For more information about Lower Shore Black Professional Alliance go to </w:t>
      </w:r>
      <w:hyperlink r:id="rId4" w:history="1">
        <w:r w:rsidRPr="00904355">
          <w:rPr>
            <w:rStyle w:val="Hyperlink"/>
            <w:rFonts w:ascii="AppleSystemUIFont" w:hAnsi="AppleSystemUIFont" w:cs="AppleSystemUIFont"/>
            <w:i/>
            <w:iCs/>
            <w:kern w:val="0"/>
            <w:sz w:val="26"/>
            <w:szCs w:val="26"/>
          </w:rPr>
          <w:t>www.lsbpa.org</w:t>
        </w:r>
      </w:hyperlink>
    </w:p>
    <w:p w14:paraId="2EEA1DBC" w14:textId="77777777" w:rsidR="00A12325" w:rsidRDefault="00A12325" w:rsidP="00A1232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F4C2E20" w14:textId="4E797E96" w:rsidR="00956C42" w:rsidRDefault="002F1C9F" w:rsidP="00A12325"/>
    <w:sectPr w:rsidR="00956C42" w:rsidSect="0039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25"/>
    <w:rsid w:val="002F1C9F"/>
    <w:rsid w:val="00347978"/>
    <w:rsid w:val="0039681E"/>
    <w:rsid w:val="003D6619"/>
    <w:rsid w:val="0049468D"/>
    <w:rsid w:val="00785122"/>
    <w:rsid w:val="007B0B43"/>
    <w:rsid w:val="00904355"/>
    <w:rsid w:val="00A12325"/>
    <w:rsid w:val="00A12852"/>
    <w:rsid w:val="00AA4AB2"/>
    <w:rsid w:val="00CD533A"/>
    <w:rsid w:val="00D0312F"/>
    <w:rsid w:val="00D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CBA1"/>
  <w14:defaultImageDpi w14:val="32767"/>
  <w15:chartTrackingRefBased/>
  <w15:docId w15:val="{7C22FD0A-FEAE-6B41-9EBA-57E1E054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3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4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sb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Whited</dc:creator>
  <cp:keywords/>
  <dc:description/>
  <cp:lastModifiedBy>Whited, Sonya</cp:lastModifiedBy>
  <cp:revision>2</cp:revision>
  <dcterms:created xsi:type="dcterms:W3CDTF">2023-10-25T17:52:00Z</dcterms:created>
  <dcterms:modified xsi:type="dcterms:W3CDTF">2023-10-25T17:52:00Z</dcterms:modified>
</cp:coreProperties>
</file>