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FCB26" w14:textId="77777777" w:rsidR="006E2812" w:rsidRPr="008C0272" w:rsidRDefault="006E2812" w:rsidP="006E2812">
      <w:pPr>
        <w:jc w:val="center"/>
        <w:rPr>
          <w:rFonts w:eastAsia="Calibri"/>
          <w:b/>
          <w:sz w:val="36"/>
        </w:rPr>
      </w:pPr>
      <w:r w:rsidRPr="008C0272">
        <w:rPr>
          <w:rFonts w:eastAsia="Calibri"/>
          <w:b/>
          <w:sz w:val="36"/>
        </w:rPr>
        <w:t>Bahia de Matagorda Homeowners Association</w:t>
      </w:r>
    </w:p>
    <w:p w14:paraId="08B42181" w14:textId="097EA317" w:rsidR="00AE4752" w:rsidRDefault="00AE4752" w:rsidP="005B3206">
      <w:pPr>
        <w:jc w:val="center"/>
        <w:rPr>
          <w:rFonts w:eastAsia="Calibri"/>
          <w:b/>
          <w:sz w:val="28"/>
          <w:szCs w:val="28"/>
        </w:rPr>
      </w:pPr>
      <w:r>
        <w:rPr>
          <w:rFonts w:eastAsia="Calibri"/>
          <w:b/>
          <w:sz w:val="28"/>
          <w:szCs w:val="28"/>
        </w:rPr>
        <w:t>2021 HOA Meeting Minutes</w:t>
      </w:r>
    </w:p>
    <w:p w14:paraId="5A436EDA" w14:textId="75532BDA" w:rsidR="00AE4752" w:rsidRDefault="00AE4752" w:rsidP="00AE4752">
      <w:pPr>
        <w:jc w:val="center"/>
        <w:rPr>
          <w:rFonts w:eastAsia="Calibri"/>
          <w:b/>
          <w:sz w:val="28"/>
          <w:szCs w:val="28"/>
        </w:rPr>
      </w:pPr>
      <w:r w:rsidRPr="00072266">
        <w:rPr>
          <w:rFonts w:eastAsia="Calibri"/>
          <w:b/>
          <w:sz w:val="28"/>
          <w:szCs w:val="28"/>
        </w:rPr>
        <w:t>Saturday, November 13, 2021</w:t>
      </w:r>
      <w:r>
        <w:rPr>
          <w:rFonts w:eastAsia="Calibri"/>
          <w:b/>
          <w:sz w:val="28"/>
          <w:szCs w:val="28"/>
        </w:rPr>
        <w:t xml:space="preserve">; </w:t>
      </w:r>
      <w:r w:rsidRPr="00072266">
        <w:rPr>
          <w:rFonts w:eastAsia="Calibri"/>
          <w:b/>
          <w:sz w:val="28"/>
          <w:szCs w:val="28"/>
        </w:rPr>
        <w:t>11:00 A.M.</w:t>
      </w:r>
    </w:p>
    <w:p w14:paraId="7A2AE705" w14:textId="2E803D15" w:rsidR="007D2A63" w:rsidRPr="00072266" w:rsidRDefault="005B3206" w:rsidP="005B3206">
      <w:pPr>
        <w:jc w:val="center"/>
        <w:rPr>
          <w:rFonts w:eastAsia="Calibri"/>
          <w:b/>
          <w:sz w:val="28"/>
          <w:szCs w:val="28"/>
        </w:rPr>
      </w:pPr>
      <w:r>
        <w:rPr>
          <w:rFonts w:eastAsia="Calibri"/>
          <w:b/>
          <w:sz w:val="28"/>
          <w:szCs w:val="28"/>
        </w:rPr>
        <w:t xml:space="preserve"> </w:t>
      </w:r>
      <w:hyperlink r:id="rId5" w:history="1">
        <w:r w:rsidR="007D2A63" w:rsidRPr="00072266">
          <w:rPr>
            <w:rStyle w:val="Hyperlink"/>
            <w:rFonts w:eastAsia="Calibri"/>
            <w:b/>
            <w:sz w:val="28"/>
            <w:szCs w:val="28"/>
          </w:rPr>
          <w:t>BahiaMategorda.com</w:t>
        </w:r>
      </w:hyperlink>
    </w:p>
    <w:p w14:paraId="10206E0E" w14:textId="77777777" w:rsidR="006E2812" w:rsidRDefault="006E2812"/>
    <w:p w14:paraId="37A0CB30" w14:textId="393075DA" w:rsidR="00A26EAB" w:rsidRDefault="00AE4752">
      <w:pPr>
        <w:rPr>
          <w:rFonts w:ascii="Arial" w:hAnsi="Arial" w:cs="Arial"/>
          <w:sz w:val="20"/>
          <w:szCs w:val="20"/>
        </w:rPr>
      </w:pPr>
      <w:r>
        <w:rPr>
          <w:rFonts w:ascii="Arial" w:hAnsi="Arial" w:cs="Arial"/>
          <w:sz w:val="20"/>
          <w:szCs w:val="20"/>
        </w:rPr>
        <w:t>Meeting Started at 11:12am</w:t>
      </w:r>
    </w:p>
    <w:p w14:paraId="13260849" w14:textId="35189510" w:rsidR="00AE4752" w:rsidRDefault="00AE4752">
      <w:pPr>
        <w:rPr>
          <w:rFonts w:ascii="Arial" w:hAnsi="Arial" w:cs="Arial"/>
          <w:sz w:val="20"/>
          <w:szCs w:val="20"/>
        </w:rPr>
      </w:pPr>
    </w:p>
    <w:p w14:paraId="0B1B57AA" w14:textId="4A853F9D" w:rsidR="00AE4752" w:rsidRDefault="00AE4752">
      <w:pPr>
        <w:rPr>
          <w:rFonts w:ascii="Arial" w:hAnsi="Arial" w:cs="Arial"/>
          <w:sz w:val="20"/>
          <w:szCs w:val="20"/>
        </w:rPr>
      </w:pPr>
      <w:r>
        <w:rPr>
          <w:rFonts w:ascii="Arial" w:hAnsi="Arial" w:cs="Arial"/>
          <w:sz w:val="20"/>
          <w:szCs w:val="20"/>
        </w:rPr>
        <w:t>Quorum present</w:t>
      </w:r>
    </w:p>
    <w:p w14:paraId="74E65149" w14:textId="42C942E6" w:rsidR="00AE4752" w:rsidRDefault="00AE4752">
      <w:pPr>
        <w:rPr>
          <w:rFonts w:ascii="Arial" w:hAnsi="Arial" w:cs="Arial"/>
          <w:sz w:val="20"/>
          <w:szCs w:val="20"/>
        </w:rPr>
      </w:pPr>
    </w:p>
    <w:p w14:paraId="6919B705" w14:textId="649E7D23" w:rsidR="00AE4752" w:rsidRPr="00AE4752" w:rsidRDefault="00AE4752">
      <w:pPr>
        <w:rPr>
          <w:rFonts w:ascii="Arial" w:hAnsi="Arial" w:cs="Arial"/>
          <w:sz w:val="20"/>
          <w:szCs w:val="20"/>
          <w:u w:val="single"/>
        </w:rPr>
      </w:pPr>
      <w:r w:rsidRPr="00AE4752">
        <w:rPr>
          <w:rFonts w:ascii="Arial" w:hAnsi="Arial" w:cs="Arial"/>
          <w:sz w:val="20"/>
          <w:szCs w:val="20"/>
          <w:u w:val="single"/>
        </w:rPr>
        <w:t>Opening</w:t>
      </w:r>
    </w:p>
    <w:p w14:paraId="3E184241" w14:textId="0EDDF935" w:rsidR="00AE4752" w:rsidRDefault="00AE4752">
      <w:pPr>
        <w:rPr>
          <w:rFonts w:ascii="Arial" w:hAnsi="Arial" w:cs="Arial"/>
          <w:sz w:val="20"/>
          <w:szCs w:val="20"/>
        </w:rPr>
      </w:pPr>
      <w:r>
        <w:rPr>
          <w:rFonts w:ascii="Arial" w:hAnsi="Arial" w:cs="Arial"/>
          <w:sz w:val="20"/>
          <w:szCs w:val="20"/>
        </w:rPr>
        <w:t>Karl Brown started with opening remarks and introduced himself</w:t>
      </w:r>
      <w:r w:rsidR="00581448">
        <w:rPr>
          <w:rFonts w:ascii="Arial" w:hAnsi="Arial" w:cs="Arial"/>
          <w:sz w:val="20"/>
          <w:szCs w:val="20"/>
        </w:rPr>
        <w:t xml:space="preserve"> and board</w:t>
      </w:r>
      <w:r>
        <w:rPr>
          <w:rFonts w:ascii="Arial" w:hAnsi="Arial" w:cs="Arial"/>
          <w:sz w:val="20"/>
          <w:szCs w:val="20"/>
        </w:rPr>
        <w:t xml:space="preserve"> </w:t>
      </w:r>
    </w:p>
    <w:p w14:paraId="27926193" w14:textId="37C171DB" w:rsidR="00AE4752" w:rsidRDefault="00AE4752" w:rsidP="00AE4752">
      <w:pPr>
        <w:pStyle w:val="ListParagraph"/>
        <w:numPr>
          <w:ilvl w:val="0"/>
          <w:numId w:val="13"/>
        </w:numPr>
        <w:rPr>
          <w:rFonts w:ascii="Arial" w:hAnsi="Arial" w:cs="Arial"/>
          <w:sz w:val="20"/>
          <w:szCs w:val="20"/>
        </w:rPr>
      </w:pPr>
      <w:r>
        <w:rPr>
          <w:rFonts w:ascii="Arial" w:hAnsi="Arial" w:cs="Arial"/>
          <w:sz w:val="20"/>
          <w:szCs w:val="20"/>
        </w:rPr>
        <w:t>Approved 2020 HOA Meeting Minutes</w:t>
      </w:r>
    </w:p>
    <w:p w14:paraId="1339B0D5" w14:textId="78171A9A" w:rsidR="00AE4752" w:rsidRDefault="00AE4752" w:rsidP="00AE4752">
      <w:pPr>
        <w:rPr>
          <w:rFonts w:ascii="Arial" w:hAnsi="Arial" w:cs="Arial"/>
          <w:sz w:val="20"/>
          <w:szCs w:val="20"/>
        </w:rPr>
      </w:pPr>
    </w:p>
    <w:p w14:paraId="513DA063" w14:textId="1D54F823" w:rsidR="00AE4752" w:rsidRPr="00AE4752" w:rsidRDefault="00AE4752" w:rsidP="00AE4752">
      <w:pPr>
        <w:rPr>
          <w:rFonts w:ascii="Arial" w:hAnsi="Arial" w:cs="Arial"/>
          <w:sz w:val="20"/>
          <w:szCs w:val="20"/>
          <w:u w:val="single"/>
        </w:rPr>
      </w:pPr>
      <w:r w:rsidRPr="00AE4752">
        <w:rPr>
          <w:rFonts w:ascii="Arial" w:hAnsi="Arial" w:cs="Arial"/>
          <w:sz w:val="20"/>
          <w:szCs w:val="20"/>
          <w:u w:val="single"/>
        </w:rPr>
        <w:t>Financials</w:t>
      </w:r>
    </w:p>
    <w:p w14:paraId="2228D63C" w14:textId="24EE6E7A" w:rsidR="00AE4752" w:rsidRDefault="00AE4752" w:rsidP="00AE4752">
      <w:pPr>
        <w:rPr>
          <w:rFonts w:ascii="Arial" w:hAnsi="Arial" w:cs="Arial"/>
          <w:sz w:val="20"/>
          <w:szCs w:val="20"/>
        </w:rPr>
      </w:pPr>
      <w:r>
        <w:rPr>
          <w:rFonts w:ascii="Arial" w:hAnsi="Arial" w:cs="Arial"/>
          <w:sz w:val="20"/>
          <w:szCs w:val="20"/>
        </w:rPr>
        <w:t xml:space="preserve">John Skadberg presented the 2021 Bahia Financial Statements. No </w:t>
      </w:r>
      <w:r w:rsidR="00581448">
        <w:rPr>
          <w:rFonts w:ascii="Arial" w:hAnsi="Arial" w:cs="Arial"/>
          <w:sz w:val="20"/>
          <w:szCs w:val="20"/>
        </w:rPr>
        <w:t>irregularities were observed. C</w:t>
      </w:r>
      <w:r>
        <w:rPr>
          <w:rFonts w:ascii="Arial" w:hAnsi="Arial" w:cs="Arial"/>
          <w:sz w:val="20"/>
          <w:szCs w:val="20"/>
        </w:rPr>
        <w:t>ommented on increased CH revenues from 2020. Revenues increase 10% over last year, from 40k to 44k.</w:t>
      </w:r>
    </w:p>
    <w:p w14:paraId="26B0A8D8" w14:textId="624A2E53" w:rsidR="00AE4752" w:rsidRDefault="00AE4752" w:rsidP="00AE4752">
      <w:pPr>
        <w:rPr>
          <w:rFonts w:ascii="Arial" w:hAnsi="Arial" w:cs="Arial"/>
          <w:sz w:val="20"/>
          <w:szCs w:val="20"/>
        </w:rPr>
      </w:pPr>
    </w:p>
    <w:p w14:paraId="1F2E1AB2" w14:textId="447D3F69" w:rsidR="002250C3" w:rsidRDefault="002250C3" w:rsidP="00AE4752">
      <w:pPr>
        <w:rPr>
          <w:rFonts w:ascii="Arial" w:hAnsi="Arial" w:cs="Arial"/>
          <w:sz w:val="20"/>
          <w:szCs w:val="20"/>
          <w:u w:val="single"/>
        </w:rPr>
      </w:pPr>
      <w:r>
        <w:rPr>
          <w:rFonts w:ascii="Arial" w:hAnsi="Arial" w:cs="Arial"/>
          <w:sz w:val="20"/>
          <w:szCs w:val="20"/>
          <w:u w:val="single"/>
        </w:rPr>
        <w:t xml:space="preserve">2022 Budget: </w:t>
      </w:r>
    </w:p>
    <w:p w14:paraId="13F67F6E" w14:textId="3FF16EBE" w:rsidR="002250C3" w:rsidRPr="002250C3" w:rsidRDefault="002250C3" w:rsidP="00AE4752">
      <w:pPr>
        <w:rPr>
          <w:rFonts w:ascii="Arial" w:hAnsi="Arial" w:cs="Arial"/>
          <w:sz w:val="20"/>
          <w:szCs w:val="20"/>
        </w:rPr>
      </w:pPr>
      <w:r>
        <w:rPr>
          <w:rFonts w:ascii="Arial" w:hAnsi="Arial" w:cs="Arial"/>
          <w:sz w:val="20"/>
          <w:szCs w:val="20"/>
        </w:rPr>
        <w:t>On hold until TWIA claims are completed.  Once done, we will schedule an ad</w:t>
      </w:r>
      <w:r w:rsidR="00E127FD">
        <w:rPr>
          <w:rFonts w:ascii="Arial" w:hAnsi="Arial" w:cs="Arial"/>
          <w:sz w:val="20"/>
          <w:szCs w:val="20"/>
        </w:rPr>
        <w:t>-</w:t>
      </w:r>
      <w:r>
        <w:rPr>
          <w:rFonts w:ascii="Arial" w:hAnsi="Arial" w:cs="Arial"/>
          <w:sz w:val="20"/>
          <w:szCs w:val="20"/>
        </w:rPr>
        <w:t xml:space="preserve">hoc meeting to discuss 2022. </w:t>
      </w:r>
    </w:p>
    <w:p w14:paraId="4012068E" w14:textId="77777777" w:rsidR="002250C3" w:rsidRDefault="002250C3" w:rsidP="00AE4752">
      <w:pPr>
        <w:rPr>
          <w:rFonts w:ascii="Arial" w:hAnsi="Arial" w:cs="Arial"/>
          <w:sz w:val="20"/>
          <w:szCs w:val="20"/>
          <w:u w:val="single"/>
        </w:rPr>
      </w:pPr>
    </w:p>
    <w:p w14:paraId="2079BD35" w14:textId="46C2F3DC" w:rsidR="00AE4752" w:rsidRPr="00AE4752" w:rsidRDefault="00AE4752" w:rsidP="00AE4752">
      <w:pPr>
        <w:rPr>
          <w:rFonts w:ascii="Arial" w:hAnsi="Arial" w:cs="Arial"/>
          <w:sz w:val="20"/>
          <w:szCs w:val="20"/>
          <w:u w:val="single"/>
        </w:rPr>
      </w:pPr>
      <w:r w:rsidRPr="00AE4752">
        <w:rPr>
          <w:rFonts w:ascii="Arial" w:hAnsi="Arial" w:cs="Arial"/>
          <w:sz w:val="20"/>
          <w:szCs w:val="20"/>
          <w:u w:val="single"/>
        </w:rPr>
        <w:t>Clubhouse</w:t>
      </w:r>
    </w:p>
    <w:p w14:paraId="2A41C15F" w14:textId="77777777" w:rsidR="00AE4752" w:rsidRDefault="00AE4752" w:rsidP="00AE4752">
      <w:pPr>
        <w:rPr>
          <w:rFonts w:ascii="Arial" w:hAnsi="Arial" w:cs="Arial"/>
          <w:sz w:val="20"/>
          <w:szCs w:val="20"/>
        </w:rPr>
      </w:pPr>
      <w:r>
        <w:rPr>
          <w:rFonts w:ascii="Arial" w:hAnsi="Arial" w:cs="Arial"/>
          <w:sz w:val="20"/>
          <w:szCs w:val="20"/>
        </w:rPr>
        <w:t xml:space="preserve">Darayle Knause discussed CH rental updates.  </w:t>
      </w:r>
    </w:p>
    <w:p w14:paraId="52E00769" w14:textId="50D74CB3" w:rsidR="00AE4752" w:rsidRDefault="00AE4752" w:rsidP="00AE4752">
      <w:pPr>
        <w:pStyle w:val="ListParagraph"/>
        <w:numPr>
          <w:ilvl w:val="0"/>
          <w:numId w:val="13"/>
        </w:numPr>
        <w:rPr>
          <w:rFonts w:ascii="Arial" w:hAnsi="Arial" w:cs="Arial"/>
          <w:sz w:val="20"/>
          <w:szCs w:val="20"/>
        </w:rPr>
      </w:pPr>
      <w:r w:rsidRPr="00AE4752">
        <w:rPr>
          <w:rFonts w:ascii="Arial" w:hAnsi="Arial" w:cs="Arial"/>
          <w:sz w:val="20"/>
          <w:szCs w:val="20"/>
        </w:rPr>
        <w:t xml:space="preserve">Helen Elshick took over Clubhouse </w:t>
      </w:r>
      <w:r>
        <w:rPr>
          <w:rFonts w:ascii="Arial" w:hAnsi="Arial" w:cs="Arial"/>
          <w:sz w:val="20"/>
          <w:szCs w:val="20"/>
        </w:rPr>
        <w:t xml:space="preserve">(CH) </w:t>
      </w:r>
      <w:r w:rsidRPr="00AE4752">
        <w:rPr>
          <w:rFonts w:ascii="Arial" w:hAnsi="Arial" w:cs="Arial"/>
          <w:sz w:val="20"/>
          <w:szCs w:val="20"/>
        </w:rPr>
        <w:t xml:space="preserve">Rentals </w:t>
      </w:r>
      <w:r>
        <w:rPr>
          <w:rFonts w:ascii="Arial" w:hAnsi="Arial" w:cs="Arial"/>
          <w:sz w:val="20"/>
          <w:szCs w:val="20"/>
        </w:rPr>
        <w:t xml:space="preserve">from PNP rentals </w:t>
      </w:r>
      <w:r w:rsidRPr="00AE4752">
        <w:rPr>
          <w:rFonts w:ascii="Arial" w:hAnsi="Arial" w:cs="Arial"/>
          <w:sz w:val="20"/>
          <w:szCs w:val="20"/>
        </w:rPr>
        <w:t>in September</w:t>
      </w:r>
      <w:r>
        <w:rPr>
          <w:rFonts w:ascii="Arial" w:hAnsi="Arial" w:cs="Arial"/>
          <w:sz w:val="20"/>
          <w:szCs w:val="20"/>
        </w:rPr>
        <w:t xml:space="preserve">. This will allow Bahia to manage the rental operations more efficiently and reduce our management fees. </w:t>
      </w:r>
    </w:p>
    <w:p w14:paraId="0C227CF4" w14:textId="6A110BDE" w:rsidR="00AE4752" w:rsidRDefault="00AE4752" w:rsidP="00AE4752">
      <w:pPr>
        <w:pStyle w:val="ListParagraph"/>
        <w:numPr>
          <w:ilvl w:val="0"/>
          <w:numId w:val="13"/>
        </w:numPr>
        <w:rPr>
          <w:rFonts w:ascii="Arial" w:hAnsi="Arial" w:cs="Arial"/>
          <w:sz w:val="20"/>
          <w:szCs w:val="20"/>
        </w:rPr>
      </w:pPr>
      <w:r>
        <w:rPr>
          <w:rFonts w:ascii="Arial" w:hAnsi="Arial" w:cs="Arial"/>
          <w:sz w:val="20"/>
          <w:szCs w:val="20"/>
        </w:rPr>
        <w:t>Clubhouse rentals are a major source for our HOA, we would like to update our Clubhouse interiors prior to 2022 rental season and marginally increase our rates to reflect the updates</w:t>
      </w:r>
    </w:p>
    <w:p w14:paraId="2B0143C7" w14:textId="064D0D52" w:rsidR="00581448" w:rsidRDefault="00581448" w:rsidP="00AE4752">
      <w:pPr>
        <w:pStyle w:val="ListParagraph"/>
        <w:numPr>
          <w:ilvl w:val="0"/>
          <w:numId w:val="13"/>
        </w:numPr>
        <w:rPr>
          <w:rFonts w:ascii="Arial" w:hAnsi="Arial" w:cs="Arial"/>
          <w:sz w:val="20"/>
          <w:szCs w:val="20"/>
        </w:rPr>
      </w:pPr>
      <w:r>
        <w:rPr>
          <w:rFonts w:ascii="Arial" w:hAnsi="Arial" w:cs="Arial"/>
          <w:sz w:val="20"/>
          <w:szCs w:val="20"/>
        </w:rPr>
        <w:t>Clubhouse Rental updates will be presented in the (delayed) 2022 Budget.</w:t>
      </w:r>
    </w:p>
    <w:p w14:paraId="339BFC51" w14:textId="70D34D71" w:rsidR="00AE4752" w:rsidRDefault="00AE4752" w:rsidP="00AE4752">
      <w:pPr>
        <w:pStyle w:val="ListParagraph"/>
        <w:numPr>
          <w:ilvl w:val="0"/>
          <w:numId w:val="13"/>
        </w:numPr>
        <w:rPr>
          <w:rFonts w:ascii="Arial" w:hAnsi="Arial" w:cs="Arial"/>
          <w:sz w:val="20"/>
          <w:szCs w:val="20"/>
        </w:rPr>
      </w:pPr>
      <w:r>
        <w:rPr>
          <w:rFonts w:ascii="Arial" w:hAnsi="Arial" w:cs="Arial"/>
          <w:sz w:val="20"/>
          <w:szCs w:val="20"/>
        </w:rPr>
        <w:t xml:space="preserve">Hurricane Nicholas interrupted scheduled CH foundation repairs. Those repairs are still on hold until TWIA insurance claims are settled. </w:t>
      </w:r>
    </w:p>
    <w:p w14:paraId="754EED58" w14:textId="3A91116D" w:rsidR="00AE4752" w:rsidRDefault="004C1A20" w:rsidP="00AE4752">
      <w:pPr>
        <w:pStyle w:val="ListParagraph"/>
        <w:numPr>
          <w:ilvl w:val="0"/>
          <w:numId w:val="13"/>
        </w:numPr>
        <w:rPr>
          <w:rFonts w:ascii="Arial" w:hAnsi="Arial" w:cs="Arial"/>
          <w:sz w:val="20"/>
          <w:szCs w:val="20"/>
        </w:rPr>
      </w:pPr>
      <w:r>
        <w:rPr>
          <w:rFonts w:ascii="Arial" w:hAnsi="Arial" w:cs="Arial"/>
          <w:sz w:val="20"/>
          <w:szCs w:val="20"/>
        </w:rPr>
        <w:t>TWIA claims</w:t>
      </w:r>
      <w:r w:rsidR="00787665">
        <w:rPr>
          <w:rFonts w:ascii="Arial" w:hAnsi="Arial" w:cs="Arial"/>
          <w:sz w:val="20"/>
          <w:szCs w:val="20"/>
        </w:rPr>
        <w:t xml:space="preserve"> </w:t>
      </w:r>
      <w:r>
        <w:rPr>
          <w:rFonts w:ascii="Arial" w:hAnsi="Arial" w:cs="Arial"/>
          <w:sz w:val="20"/>
          <w:szCs w:val="20"/>
        </w:rPr>
        <w:t>had been delayed and are expected to be lower than anticipated (approx. 10K)</w:t>
      </w:r>
      <w:r w:rsidR="00787665">
        <w:rPr>
          <w:rFonts w:ascii="Arial" w:hAnsi="Arial" w:cs="Arial"/>
          <w:sz w:val="20"/>
          <w:szCs w:val="20"/>
        </w:rPr>
        <w:t xml:space="preserve">. We expect the claim to be done by Nov 15. </w:t>
      </w:r>
    </w:p>
    <w:p w14:paraId="6A5663C7" w14:textId="2E729BAA" w:rsidR="00787665" w:rsidRDefault="00787665" w:rsidP="00AE4752">
      <w:pPr>
        <w:pStyle w:val="ListParagraph"/>
        <w:numPr>
          <w:ilvl w:val="0"/>
          <w:numId w:val="13"/>
        </w:numPr>
        <w:rPr>
          <w:rFonts w:ascii="Arial" w:hAnsi="Arial" w:cs="Arial"/>
          <w:sz w:val="20"/>
          <w:szCs w:val="20"/>
        </w:rPr>
      </w:pPr>
      <w:r>
        <w:rPr>
          <w:rFonts w:ascii="Arial" w:hAnsi="Arial" w:cs="Arial"/>
          <w:sz w:val="20"/>
          <w:szCs w:val="20"/>
        </w:rPr>
        <w:t>Public Adjuster has been contracted to assist us with additional TWIA claims.</w:t>
      </w:r>
    </w:p>
    <w:p w14:paraId="1D9D68D2" w14:textId="188BC390" w:rsidR="00787665" w:rsidRDefault="00787665" w:rsidP="00787665">
      <w:pPr>
        <w:rPr>
          <w:rFonts w:ascii="Arial" w:hAnsi="Arial" w:cs="Arial"/>
          <w:sz w:val="20"/>
          <w:szCs w:val="20"/>
        </w:rPr>
      </w:pPr>
    </w:p>
    <w:p w14:paraId="44DA3844" w14:textId="2C762280" w:rsidR="00787665" w:rsidRPr="00787665" w:rsidRDefault="00787665" w:rsidP="00787665">
      <w:pPr>
        <w:rPr>
          <w:rFonts w:ascii="Arial" w:hAnsi="Arial" w:cs="Arial"/>
          <w:sz w:val="20"/>
          <w:szCs w:val="20"/>
          <w:u w:val="single"/>
        </w:rPr>
      </w:pPr>
      <w:r w:rsidRPr="00787665">
        <w:rPr>
          <w:rFonts w:ascii="Arial" w:hAnsi="Arial" w:cs="Arial"/>
          <w:sz w:val="20"/>
          <w:szCs w:val="20"/>
          <w:u w:val="single"/>
        </w:rPr>
        <w:t>Pool</w:t>
      </w:r>
    </w:p>
    <w:p w14:paraId="0CD43B68" w14:textId="5F7FEE9C" w:rsidR="004C1A20" w:rsidRDefault="00787665" w:rsidP="00787665">
      <w:pPr>
        <w:rPr>
          <w:rFonts w:ascii="Arial" w:hAnsi="Arial" w:cs="Arial"/>
          <w:sz w:val="20"/>
          <w:szCs w:val="20"/>
        </w:rPr>
      </w:pPr>
      <w:r>
        <w:rPr>
          <w:rFonts w:ascii="Arial" w:hAnsi="Arial" w:cs="Arial"/>
          <w:sz w:val="20"/>
          <w:szCs w:val="20"/>
        </w:rPr>
        <w:t xml:space="preserve">The Gazebos have sustained significant damage. </w:t>
      </w:r>
    </w:p>
    <w:p w14:paraId="49F1B5E8" w14:textId="7A645B99" w:rsidR="00787665" w:rsidRDefault="00787665" w:rsidP="00787665">
      <w:pPr>
        <w:pStyle w:val="ListParagraph"/>
        <w:numPr>
          <w:ilvl w:val="0"/>
          <w:numId w:val="14"/>
        </w:numPr>
        <w:rPr>
          <w:rFonts w:ascii="Arial" w:hAnsi="Arial" w:cs="Arial"/>
          <w:sz w:val="20"/>
          <w:szCs w:val="20"/>
        </w:rPr>
      </w:pPr>
      <w:r>
        <w:rPr>
          <w:rFonts w:ascii="Arial" w:hAnsi="Arial" w:cs="Arial"/>
          <w:sz w:val="20"/>
          <w:szCs w:val="20"/>
        </w:rPr>
        <w:t xml:space="preserve">Michelle Cameron will work to demo the gazebo by the deep end.  Michelle will begin </w:t>
      </w:r>
      <w:r w:rsidR="00581448">
        <w:rPr>
          <w:rFonts w:ascii="Arial" w:hAnsi="Arial" w:cs="Arial"/>
          <w:sz w:val="20"/>
          <w:szCs w:val="20"/>
        </w:rPr>
        <w:t>looking</w:t>
      </w:r>
      <w:r>
        <w:rPr>
          <w:rFonts w:ascii="Arial" w:hAnsi="Arial" w:cs="Arial"/>
          <w:sz w:val="20"/>
          <w:szCs w:val="20"/>
        </w:rPr>
        <w:t xml:space="preserve"> for a new sun</w:t>
      </w:r>
      <w:r w:rsidR="00581448">
        <w:rPr>
          <w:rFonts w:ascii="Arial" w:hAnsi="Arial" w:cs="Arial"/>
          <w:sz w:val="20"/>
          <w:szCs w:val="20"/>
        </w:rPr>
        <w:t xml:space="preserve">-type </w:t>
      </w:r>
      <w:r>
        <w:rPr>
          <w:rFonts w:ascii="Arial" w:hAnsi="Arial" w:cs="Arial"/>
          <w:sz w:val="20"/>
          <w:szCs w:val="20"/>
        </w:rPr>
        <w:t>structure to replace it.</w:t>
      </w:r>
    </w:p>
    <w:p w14:paraId="4784307E" w14:textId="0DE146C0" w:rsidR="00787665" w:rsidRDefault="00787665" w:rsidP="00787665">
      <w:pPr>
        <w:pStyle w:val="ListParagraph"/>
        <w:numPr>
          <w:ilvl w:val="0"/>
          <w:numId w:val="14"/>
        </w:numPr>
        <w:rPr>
          <w:rFonts w:ascii="Arial" w:hAnsi="Arial" w:cs="Arial"/>
          <w:sz w:val="20"/>
          <w:szCs w:val="20"/>
        </w:rPr>
      </w:pPr>
      <w:r>
        <w:rPr>
          <w:rFonts w:ascii="Arial" w:hAnsi="Arial" w:cs="Arial"/>
          <w:sz w:val="20"/>
          <w:szCs w:val="20"/>
        </w:rPr>
        <w:t xml:space="preserve">TBD on the Gazebo Bar.  </w:t>
      </w:r>
    </w:p>
    <w:p w14:paraId="1663FD42" w14:textId="64E689EB" w:rsidR="00787665" w:rsidRDefault="00787665" w:rsidP="00787665">
      <w:pPr>
        <w:pStyle w:val="ListParagraph"/>
        <w:rPr>
          <w:rFonts w:ascii="Arial" w:hAnsi="Arial" w:cs="Arial"/>
          <w:sz w:val="20"/>
          <w:szCs w:val="20"/>
        </w:rPr>
      </w:pPr>
    </w:p>
    <w:p w14:paraId="7B45EF75" w14:textId="488D6086" w:rsidR="00787665" w:rsidRDefault="00787665" w:rsidP="00787665">
      <w:pPr>
        <w:pStyle w:val="ListParagraph"/>
        <w:ind w:left="0"/>
        <w:rPr>
          <w:rFonts w:ascii="Arial" w:hAnsi="Arial" w:cs="Arial"/>
          <w:sz w:val="20"/>
          <w:szCs w:val="20"/>
          <w:u w:val="single"/>
        </w:rPr>
      </w:pPr>
      <w:r w:rsidRPr="00787665">
        <w:rPr>
          <w:rFonts w:ascii="Arial" w:hAnsi="Arial" w:cs="Arial"/>
          <w:sz w:val="20"/>
          <w:szCs w:val="20"/>
          <w:u w:val="single"/>
        </w:rPr>
        <w:t>Gate/Dump</w:t>
      </w:r>
      <w:r>
        <w:rPr>
          <w:rFonts w:ascii="Arial" w:hAnsi="Arial" w:cs="Arial"/>
          <w:sz w:val="20"/>
          <w:szCs w:val="20"/>
          <w:u w:val="single"/>
        </w:rPr>
        <w:t>s</w:t>
      </w:r>
      <w:r w:rsidRPr="00787665">
        <w:rPr>
          <w:rFonts w:ascii="Arial" w:hAnsi="Arial" w:cs="Arial"/>
          <w:sz w:val="20"/>
          <w:szCs w:val="20"/>
          <w:u w:val="single"/>
        </w:rPr>
        <w:t>ters</w:t>
      </w:r>
    </w:p>
    <w:p w14:paraId="78F0F9FA" w14:textId="77777777" w:rsidR="00E127FD" w:rsidRDefault="00787665" w:rsidP="00E127FD">
      <w:pPr>
        <w:pStyle w:val="ListParagraph"/>
        <w:ind w:left="0"/>
        <w:rPr>
          <w:rFonts w:ascii="Arial" w:hAnsi="Arial" w:cs="Arial"/>
          <w:sz w:val="20"/>
          <w:szCs w:val="20"/>
        </w:rPr>
      </w:pPr>
      <w:r>
        <w:rPr>
          <w:rFonts w:ascii="Arial" w:hAnsi="Arial" w:cs="Arial"/>
          <w:sz w:val="20"/>
          <w:szCs w:val="20"/>
        </w:rPr>
        <w:t>The property the gate and dumpsters reside on were on a 15</w:t>
      </w:r>
      <w:r w:rsidR="00E127FD">
        <w:rPr>
          <w:rFonts w:ascii="Arial" w:hAnsi="Arial" w:cs="Arial"/>
          <w:sz w:val="20"/>
          <w:szCs w:val="20"/>
        </w:rPr>
        <w:t>-</w:t>
      </w:r>
      <w:r>
        <w:rPr>
          <w:rFonts w:ascii="Arial" w:hAnsi="Arial" w:cs="Arial"/>
          <w:sz w:val="20"/>
          <w:szCs w:val="20"/>
        </w:rPr>
        <w:t xml:space="preserve">year lease from LCRA. Those leases expire March 2022.   </w:t>
      </w:r>
    </w:p>
    <w:p w14:paraId="72BCD4CF" w14:textId="0D6FBB8E" w:rsidR="00787665" w:rsidRPr="00E127FD" w:rsidRDefault="00787665" w:rsidP="00E127FD">
      <w:pPr>
        <w:pStyle w:val="ListParagraph"/>
        <w:numPr>
          <w:ilvl w:val="0"/>
          <w:numId w:val="18"/>
        </w:numPr>
        <w:rPr>
          <w:rFonts w:ascii="Arial" w:hAnsi="Arial" w:cs="Arial"/>
          <w:sz w:val="20"/>
          <w:szCs w:val="20"/>
        </w:rPr>
      </w:pPr>
      <w:r>
        <w:rPr>
          <w:rFonts w:ascii="Arial" w:hAnsi="Arial" w:cs="Arial"/>
          <w:sz w:val="20"/>
          <w:szCs w:val="20"/>
        </w:rPr>
        <w:t xml:space="preserve">Dumpster: </w:t>
      </w:r>
      <w:r w:rsidR="00E127FD">
        <w:rPr>
          <w:rFonts w:ascii="Arial" w:hAnsi="Arial" w:cs="Arial"/>
          <w:sz w:val="20"/>
          <w:szCs w:val="20"/>
        </w:rPr>
        <w:t xml:space="preserve">LCRA does </w:t>
      </w:r>
      <w:r w:rsidR="00E127FD" w:rsidRPr="00E127FD">
        <w:rPr>
          <w:rFonts w:ascii="Arial" w:hAnsi="Arial" w:cs="Arial"/>
          <w:sz w:val="20"/>
          <w:szCs w:val="20"/>
          <w:u w:val="single"/>
        </w:rPr>
        <w:t>NOT</w:t>
      </w:r>
      <w:r w:rsidR="00E127FD">
        <w:rPr>
          <w:rFonts w:ascii="Arial" w:hAnsi="Arial" w:cs="Arial"/>
          <w:sz w:val="20"/>
          <w:szCs w:val="20"/>
        </w:rPr>
        <w:t xml:space="preserve"> intend to renew the dumpster lease. </w:t>
      </w:r>
      <w:r w:rsidRPr="00E127FD">
        <w:rPr>
          <w:rFonts w:ascii="Arial" w:hAnsi="Arial" w:cs="Arial"/>
          <w:sz w:val="20"/>
          <w:szCs w:val="20"/>
        </w:rPr>
        <w:t xml:space="preserve">Half the dumpsters reside over the LCRA property line. We will need to get an accurate determination on where the LCRA property ends and push our dumpsters fully on the Bahia side. </w:t>
      </w:r>
    </w:p>
    <w:p w14:paraId="17F1C33E" w14:textId="0E3FF0BC" w:rsidR="00787665" w:rsidRDefault="00787665" w:rsidP="00787665">
      <w:pPr>
        <w:pStyle w:val="ListParagraph"/>
        <w:numPr>
          <w:ilvl w:val="0"/>
          <w:numId w:val="15"/>
        </w:numPr>
        <w:rPr>
          <w:rFonts w:ascii="Arial" w:hAnsi="Arial" w:cs="Arial"/>
          <w:sz w:val="20"/>
          <w:szCs w:val="20"/>
        </w:rPr>
      </w:pPr>
      <w:r>
        <w:rPr>
          <w:rFonts w:ascii="Arial" w:hAnsi="Arial" w:cs="Arial"/>
          <w:sz w:val="20"/>
          <w:szCs w:val="20"/>
        </w:rPr>
        <w:t xml:space="preserve">Gate:  We’ve expressed to LCRA that we would like another lease </w:t>
      </w:r>
      <w:r w:rsidR="00E127FD">
        <w:rPr>
          <w:rFonts w:ascii="Arial" w:hAnsi="Arial" w:cs="Arial"/>
          <w:sz w:val="20"/>
          <w:szCs w:val="20"/>
        </w:rPr>
        <w:t>for</w:t>
      </w:r>
      <w:r>
        <w:rPr>
          <w:rFonts w:ascii="Arial" w:hAnsi="Arial" w:cs="Arial"/>
          <w:sz w:val="20"/>
          <w:szCs w:val="20"/>
        </w:rPr>
        <w:t xml:space="preserve"> the Gate.  Stay Tuned</w:t>
      </w:r>
    </w:p>
    <w:p w14:paraId="11556AB3" w14:textId="5BC74D0E" w:rsidR="00787665" w:rsidRDefault="00787665" w:rsidP="00787665">
      <w:pPr>
        <w:rPr>
          <w:rFonts w:ascii="Arial" w:hAnsi="Arial" w:cs="Arial"/>
          <w:sz w:val="20"/>
          <w:szCs w:val="20"/>
        </w:rPr>
      </w:pPr>
    </w:p>
    <w:p w14:paraId="07E407E1" w14:textId="184FA3B1" w:rsidR="00787665" w:rsidRDefault="00787665" w:rsidP="00787665">
      <w:pPr>
        <w:rPr>
          <w:rFonts w:ascii="Arial" w:hAnsi="Arial" w:cs="Arial"/>
          <w:sz w:val="20"/>
          <w:szCs w:val="20"/>
          <w:u w:val="single"/>
        </w:rPr>
      </w:pPr>
      <w:r w:rsidRPr="00787665">
        <w:rPr>
          <w:rFonts w:ascii="Arial" w:hAnsi="Arial" w:cs="Arial"/>
          <w:sz w:val="20"/>
          <w:szCs w:val="20"/>
          <w:u w:val="single"/>
        </w:rPr>
        <w:t>Gera</w:t>
      </w:r>
      <w:r>
        <w:rPr>
          <w:rFonts w:ascii="Arial" w:hAnsi="Arial" w:cs="Arial"/>
          <w:sz w:val="20"/>
          <w:szCs w:val="20"/>
          <w:u w:val="single"/>
        </w:rPr>
        <w:t>l</w:t>
      </w:r>
      <w:r w:rsidRPr="00787665">
        <w:rPr>
          <w:rFonts w:ascii="Arial" w:hAnsi="Arial" w:cs="Arial"/>
          <w:sz w:val="20"/>
          <w:szCs w:val="20"/>
          <w:u w:val="single"/>
        </w:rPr>
        <w:t>d Laws and Terry Wells</w:t>
      </w:r>
    </w:p>
    <w:p w14:paraId="42477F03" w14:textId="2BEC1CFC" w:rsidR="00787665" w:rsidRDefault="00787665" w:rsidP="00787665">
      <w:pPr>
        <w:rPr>
          <w:rFonts w:ascii="Arial" w:hAnsi="Arial" w:cs="Arial"/>
          <w:sz w:val="20"/>
          <w:szCs w:val="20"/>
        </w:rPr>
      </w:pPr>
      <w:r>
        <w:rPr>
          <w:rFonts w:ascii="Arial" w:hAnsi="Arial" w:cs="Arial"/>
          <w:sz w:val="20"/>
          <w:szCs w:val="20"/>
        </w:rPr>
        <w:t xml:space="preserve">Both long-term members of the HOA and Board and both sold their units this year.  </w:t>
      </w:r>
    </w:p>
    <w:p w14:paraId="1C20B6F5" w14:textId="554568B8" w:rsidR="00293F4E" w:rsidRDefault="00293F4E" w:rsidP="00293F4E">
      <w:pPr>
        <w:pStyle w:val="ListParagraph"/>
        <w:numPr>
          <w:ilvl w:val="0"/>
          <w:numId w:val="16"/>
        </w:numPr>
        <w:rPr>
          <w:rFonts w:ascii="Arial" w:hAnsi="Arial" w:cs="Arial"/>
          <w:sz w:val="20"/>
          <w:szCs w:val="20"/>
        </w:rPr>
      </w:pPr>
      <w:r>
        <w:rPr>
          <w:rFonts w:ascii="Arial" w:hAnsi="Arial" w:cs="Arial"/>
          <w:sz w:val="20"/>
          <w:szCs w:val="20"/>
        </w:rPr>
        <w:t xml:space="preserve">Karl Brown will write a </w:t>
      </w:r>
      <w:r w:rsidR="00E127FD">
        <w:rPr>
          <w:rFonts w:ascii="Arial" w:hAnsi="Arial" w:cs="Arial"/>
          <w:sz w:val="20"/>
          <w:szCs w:val="20"/>
        </w:rPr>
        <w:t>Le</w:t>
      </w:r>
      <w:r>
        <w:rPr>
          <w:rFonts w:ascii="Arial" w:hAnsi="Arial" w:cs="Arial"/>
          <w:sz w:val="20"/>
          <w:szCs w:val="20"/>
        </w:rPr>
        <w:t xml:space="preserve">tter of Gratitude to both fellows. </w:t>
      </w:r>
    </w:p>
    <w:p w14:paraId="39B079B7" w14:textId="57C32F3E" w:rsidR="00293F4E" w:rsidRDefault="00293F4E" w:rsidP="00293F4E">
      <w:pPr>
        <w:rPr>
          <w:rFonts w:ascii="Arial" w:hAnsi="Arial" w:cs="Arial"/>
          <w:sz w:val="20"/>
          <w:szCs w:val="20"/>
        </w:rPr>
      </w:pPr>
    </w:p>
    <w:p w14:paraId="6EFE58F0" w14:textId="77777777" w:rsidR="002250C3" w:rsidRDefault="002250C3" w:rsidP="00293F4E">
      <w:pPr>
        <w:rPr>
          <w:rFonts w:ascii="Arial" w:hAnsi="Arial" w:cs="Arial"/>
          <w:sz w:val="20"/>
          <w:szCs w:val="20"/>
          <w:u w:val="single"/>
        </w:rPr>
      </w:pPr>
    </w:p>
    <w:p w14:paraId="75F8545B" w14:textId="3E79894C" w:rsidR="00293F4E" w:rsidRDefault="002250C3" w:rsidP="00293F4E">
      <w:pPr>
        <w:rPr>
          <w:rFonts w:ascii="Arial" w:hAnsi="Arial" w:cs="Arial"/>
          <w:sz w:val="20"/>
          <w:szCs w:val="20"/>
          <w:u w:val="single"/>
        </w:rPr>
      </w:pPr>
      <w:r>
        <w:rPr>
          <w:rFonts w:ascii="Arial" w:hAnsi="Arial" w:cs="Arial"/>
          <w:sz w:val="20"/>
          <w:szCs w:val="20"/>
          <w:u w:val="single"/>
        </w:rPr>
        <w:t xml:space="preserve">New Board Member: </w:t>
      </w:r>
      <w:r w:rsidR="00293F4E" w:rsidRPr="00293F4E">
        <w:rPr>
          <w:rFonts w:ascii="Arial" w:hAnsi="Arial" w:cs="Arial"/>
          <w:sz w:val="20"/>
          <w:szCs w:val="20"/>
          <w:u w:val="single"/>
        </w:rPr>
        <w:t xml:space="preserve">Alexandra </w:t>
      </w:r>
      <w:proofErr w:type="spellStart"/>
      <w:r w:rsidR="00293F4E" w:rsidRPr="00293F4E">
        <w:rPr>
          <w:rFonts w:ascii="Arial" w:hAnsi="Arial" w:cs="Arial"/>
          <w:sz w:val="20"/>
          <w:szCs w:val="20"/>
          <w:u w:val="single"/>
        </w:rPr>
        <w:t>Meaders</w:t>
      </w:r>
      <w:proofErr w:type="spellEnd"/>
    </w:p>
    <w:p w14:paraId="159D8689" w14:textId="78166A50" w:rsidR="00293F4E" w:rsidRDefault="00293F4E" w:rsidP="00293F4E">
      <w:pPr>
        <w:rPr>
          <w:rFonts w:ascii="Arial" w:hAnsi="Arial" w:cs="Arial"/>
          <w:sz w:val="20"/>
          <w:szCs w:val="20"/>
        </w:rPr>
      </w:pPr>
      <w:r>
        <w:rPr>
          <w:rFonts w:ascii="Arial" w:hAnsi="Arial" w:cs="Arial"/>
          <w:sz w:val="20"/>
          <w:szCs w:val="20"/>
        </w:rPr>
        <w:t xml:space="preserve">Elected to </w:t>
      </w:r>
      <w:r w:rsidR="002250C3">
        <w:rPr>
          <w:rFonts w:ascii="Arial" w:hAnsi="Arial" w:cs="Arial"/>
          <w:sz w:val="20"/>
          <w:szCs w:val="20"/>
        </w:rPr>
        <w:t xml:space="preserve">HOA </w:t>
      </w:r>
      <w:r>
        <w:rPr>
          <w:rFonts w:ascii="Arial" w:hAnsi="Arial" w:cs="Arial"/>
          <w:sz w:val="20"/>
          <w:szCs w:val="20"/>
        </w:rPr>
        <w:t xml:space="preserve">Board to replace Terry Wells open position.  Alexandra is an owner of Unit #39 and practices law in Dallas and Houston.  We will appreciate having her expertise on the board.  </w:t>
      </w:r>
    </w:p>
    <w:p w14:paraId="0C0AB45F" w14:textId="11B65052" w:rsidR="00293F4E" w:rsidRDefault="00293F4E" w:rsidP="00293F4E">
      <w:pPr>
        <w:rPr>
          <w:rFonts w:ascii="Arial" w:hAnsi="Arial" w:cs="Arial"/>
          <w:sz w:val="20"/>
          <w:szCs w:val="20"/>
        </w:rPr>
      </w:pPr>
    </w:p>
    <w:p w14:paraId="7363611D" w14:textId="77777777" w:rsidR="00293F4E" w:rsidRDefault="00293F4E" w:rsidP="00293F4E">
      <w:pPr>
        <w:rPr>
          <w:rFonts w:ascii="Arial" w:hAnsi="Arial" w:cs="Arial"/>
          <w:sz w:val="20"/>
          <w:szCs w:val="20"/>
          <w:u w:val="single"/>
        </w:rPr>
      </w:pPr>
    </w:p>
    <w:p w14:paraId="1A3408EC" w14:textId="04A61AEB" w:rsidR="00293F4E" w:rsidRDefault="00293F4E" w:rsidP="00293F4E">
      <w:pPr>
        <w:rPr>
          <w:rFonts w:ascii="Arial" w:hAnsi="Arial" w:cs="Arial"/>
          <w:sz w:val="20"/>
          <w:szCs w:val="20"/>
          <w:u w:val="single"/>
        </w:rPr>
      </w:pPr>
      <w:r w:rsidRPr="00293F4E">
        <w:rPr>
          <w:rFonts w:ascii="Arial" w:hAnsi="Arial" w:cs="Arial"/>
          <w:sz w:val="20"/>
          <w:szCs w:val="20"/>
          <w:u w:val="single"/>
        </w:rPr>
        <w:t>Homeowners in Arrears of HOA fees</w:t>
      </w:r>
    </w:p>
    <w:p w14:paraId="426FABE2" w14:textId="77777777" w:rsidR="00E127FD" w:rsidRDefault="00293F4E" w:rsidP="00293F4E">
      <w:pPr>
        <w:rPr>
          <w:rFonts w:ascii="Arial" w:hAnsi="Arial" w:cs="Arial"/>
          <w:sz w:val="20"/>
          <w:szCs w:val="20"/>
        </w:rPr>
      </w:pPr>
      <w:r>
        <w:rPr>
          <w:rFonts w:ascii="Arial" w:hAnsi="Arial" w:cs="Arial"/>
          <w:sz w:val="20"/>
          <w:szCs w:val="20"/>
        </w:rPr>
        <w:t xml:space="preserve">We currently have two homeowners in arrears. </w:t>
      </w:r>
    </w:p>
    <w:p w14:paraId="5AFEE822" w14:textId="62CF36A1" w:rsidR="00293F4E" w:rsidRPr="00E127FD" w:rsidRDefault="00293F4E" w:rsidP="00E127FD">
      <w:pPr>
        <w:pStyle w:val="ListParagraph"/>
        <w:numPr>
          <w:ilvl w:val="0"/>
          <w:numId w:val="16"/>
        </w:numPr>
        <w:rPr>
          <w:rFonts w:ascii="Arial" w:hAnsi="Arial" w:cs="Arial"/>
          <w:sz w:val="20"/>
          <w:szCs w:val="20"/>
        </w:rPr>
      </w:pPr>
      <w:r w:rsidRPr="00E127FD">
        <w:rPr>
          <w:rFonts w:ascii="Arial" w:hAnsi="Arial" w:cs="Arial"/>
          <w:sz w:val="20"/>
          <w:szCs w:val="20"/>
        </w:rPr>
        <w:t>One owner’s property was foreclosed on by the county and our lien was dismissed. We believe their lots will go up for sale in December or January.</w:t>
      </w:r>
    </w:p>
    <w:p w14:paraId="02C4C5BF" w14:textId="30F17AB1" w:rsidR="00293F4E" w:rsidRPr="00E127FD" w:rsidRDefault="00293F4E" w:rsidP="00E127FD">
      <w:pPr>
        <w:pStyle w:val="ListParagraph"/>
        <w:numPr>
          <w:ilvl w:val="0"/>
          <w:numId w:val="16"/>
        </w:numPr>
        <w:rPr>
          <w:rFonts w:ascii="Arial" w:hAnsi="Arial" w:cs="Arial"/>
          <w:sz w:val="20"/>
          <w:szCs w:val="20"/>
        </w:rPr>
      </w:pPr>
      <w:r w:rsidRPr="00E127FD">
        <w:rPr>
          <w:rFonts w:ascii="Arial" w:hAnsi="Arial" w:cs="Arial"/>
          <w:sz w:val="20"/>
          <w:szCs w:val="20"/>
        </w:rPr>
        <w:t>The other homeowner appear</w:t>
      </w:r>
      <w:r w:rsidR="00E127FD" w:rsidRPr="00E127FD">
        <w:rPr>
          <w:rFonts w:ascii="Arial" w:hAnsi="Arial" w:cs="Arial"/>
          <w:sz w:val="20"/>
          <w:szCs w:val="20"/>
        </w:rPr>
        <w:t>s</w:t>
      </w:r>
      <w:r w:rsidRPr="00E127FD">
        <w:rPr>
          <w:rFonts w:ascii="Arial" w:hAnsi="Arial" w:cs="Arial"/>
          <w:sz w:val="20"/>
          <w:szCs w:val="20"/>
        </w:rPr>
        <w:t xml:space="preserve"> current with the county</w:t>
      </w:r>
      <w:r w:rsidR="00E127FD" w:rsidRPr="00E127FD">
        <w:rPr>
          <w:rFonts w:ascii="Arial" w:hAnsi="Arial" w:cs="Arial"/>
          <w:sz w:val="20"/>
          <w:szCs w:val="20"/>
        </w:rPr>
        <w:t xml:space="preserve"> taxes</w:t>
      </w:r>
      <w:r w:rsidRPr="00E127FD">
        <w:rPr>
          <w:rFonts w:ascii="Arial" w:hAnsi="Arial" w:cs="Arial"/>
          <w:sz w:val="20"/>
          <w:szCs w:val="20"/>
        </w:rPr>
        <w:t xml:space="preserve">, but not with the </w:t>
      </w:r>
      <w:r w:rsidR="00E127FD" w:rsidRPr="00E127FD">
        <w:rPr>
          <w:rFonts w:ascii="Arial" w:hAnsi="Arial" w:cs="Arial"/>
          <w:sz w:val="20"/>
          <w:szCs w:val="20"/>
        </w:rPr>
        <w:t xml:space="preserve">Bahia </w:t>
      </w:r>
      <w:r w:rsidRPr="00E127FD">
        <w:rPr>
          <w:rFonts w:ascii="Arial" w:hAnsi="Arial" w:cs="Arial"/>
          <w:sz w:val="20"/>
          <w:szCs w:val="20"/>
        </w:rPr>
        <w:t>HOA</w:t>
      </w:r>
      <w:r w:rsidR="00581448">
        <w:rPr>
          <w:rFonts w:ascii="Arial" w:hAnsi="Arial" w:cs="Arial"/>
          <w:sz w:val="20"/>
          <w:szCs w:val="20"/>
        </w:rPr>
        <w:t xml:space="preserve"> (approx. 6k)</w:t>
      </w:r>
      <w:r w:rsidRPr="00E127FD">
        <w:rPr>
          <w:rFonts w:ascii="Arial" w:hAnsi="Arial" w:cs="Arial"/>
          <w:sz w:val="20"/>
          <w:szCs w:val="20"/>
        </w:rPr>
        <w:t xml:space="preserve">.  Board will review </w:t>
      </w:r>
      <w:r w:rsidR="00E127FD" w:rsidRPr="00E127FD">
        <w:rPr>
          <w:rFonts w:ascii="Arial" w:hAnsi="Arial" w:cs="Arial"/>
          <w:sz w:val="20"/>
          <w:szCs w:val="20"/>
        </w:rPr>
        <w:t>and escalate.</w:t>
      </w:r>
    </w:p>
    <w:p w14:paraId="22CABF70" w14:textId="571EF557" w:rsidR="00293F4E" w:rsidRDefault="00293F4E" w:rsidP="00293F4E">
      <w:pPr>
        <w:rPr>
          <w:rFonts w:ascii="Arial" w:hAnsi="Arial" w:cs="Arial"/>
          <w:sz w:val="20"/>
          <w:szCs w:val="20"/>
        </w:rPr>
      </w:pPr>
    </w:p>
    <w:p w14:paraId="59B6F9A6" w14:textId="603B2C79" w:rsidR="00293F4E" w:rsidRDefault="00293F4E" w:rsidP="00293F4E">
      <w:pPr>
        <w:rPr>
          <w:rFonts w:ascii="Arial" w:hAnsi="Arial" w:cs="Arial"/>
          <w:sz w:val="20"/>
          <w:szCs w:val="20"/>
          <w:u w:val="single"/>
        </w:rPr>
      </w:pPr>
      <w:r w:rsidRPr="00293F4E">
        <w:rPr>
          <w:rFonts w:ascii="Arial" w:hAnsi="Arial" w:cs="Arial"/>
          <w:sz w:val="20"/>
          <w:szCs w:val="20"/>
          <w:u w:val="single"/>
        </w:rPr>
        <w:t xml:space="preserve">Other Business </w:t>
      </w:r>
    </w:p>
    <w:p w14:paraId="5925F71F" w14:textId="7A615531" w:rsidR="00293F4E" w:rsidRDefault="00293F4E" w:rsidP="00293F4E">
      <w:pPr>
        <w:pStyle w:val="ListParagraph"/>
        <w:numPr>
          <w:ilvl w:val="0"/>
          <w:numId w:val="16"/>
        </w:numPr>
        <w:rPr>
          <w:rFonts w:ascii="Arial" w:hAnsi="Arial" w:cs="Arial"/>
          <w:sz w:val="20"/>
          <w:szCs w:val="20"/>
        </w:rPr>
      </w:pPr>
      <w:r w:rsidRPr="00293F4E">
        <w:rPr>
          <w:rFonts w:ascii="Arial" w:hAnsi="Arial" w:cs="Arial"/>
          <w:sz w:val="20"/>
          <w:szCs w:val="20"/>
        </w:rPr>
        <w:t xml:space="preserve">Ann </w:t>
      </w:r>
      <w:proofErr w:type="spellStart"/>
      <w:r w:rsidRPr="00293F4E">
        <w:rPr>
          <w:rFonts w:ascii="Arial" w:hAnsi="Arial" w:cs="Arial"/>
          <w:sz w:val="20"/>
          <w:szCs w:val="20"/>
        </w:rPr>
        <w:t>Lootens</w:t>
      </w:r>
      <w:proofErr w:type="spellEnd"/>
      <w:r w:rsidRPr="00293F4E">
        <w:rPr>
          <w:rFonts w:ascii="Arial" w:hAnsi="Arial" w:cs="Arial"/>
          <w:sz w:val="20"/>
          <w:szCs w:val="20"/>
        </w:rPr>
        <w:t xml:space="preserve"> mentioned some shrubs over by her unit </w:t>
      </w:r>
      <w:r w:rsidR="00E127FD">
        <w:rPr>
          <w:rFonts w:ascii="Arial" w:hAnsi="Arial" w:cs="Arial"/>
          <w:sz w:val="20"/>
          <w:szCs w:val="20"/>
        </w:rPr>
        <w:t xml:space="preserve">(41/42) </w:t>
      </w:r>
      <w:r w:rsidRPr="00293F4E">
        <w:rPr>
          <w:rFonts w:ascii="Arial" w:hAnsi="Arial" w:cs="Arial"/>
          <w:sz w:val="20"/>
          <w:szCs w:val="20"/>
        </w:rPr>
        <w:t xml:space="preserve">that needs to be managed. </w:t>
      </w:r>
    </w:p>
    <w:p w14:paraId="7D062C1C" w14:textId="7F481E6F" w:rsidR="00293F4E" w:rsidRDefault="00293F4E" w:rsidP="00293F4E">
      <w:pPr>
        <w:pStyle w:val="ListParagraph"/>
        <w:numPr>
          <w:ilvl w:val="0"/>
          <w:numId w:val="16"/>
        </w:numPr>
        <w:rPr>
          <w:rFonts w:ascii="Arial" w:hAnsi="Arial" w:cs="Arial"/>
          <w:sz w:val="20"/>
          <w:szCs w:val="20"/>
        </w:rPr>
      </w:pPr>
      <w:r>
        <w:rPr>
          <w:rFonts w:ascii="Arial" w:hAnsi="Arial" w:cs="Arial"/>
          <w:sz w:val="20"/>
          <w:szCs w:val="20"/>
        </w:rPr>
        <w:t xml:space="preserve">Hurricane trash on east side of HOA property is hung up in the fence line. </w:t>
      </w:r>
    </w:p>
    <w:p w14:paraId="0CC48CA7" w14:textId="27016F1F" w:rsidR="00293F4E" w:rsidRDefault="00293F4E" w:rsidP="00293F4E">
      <w:pPr>
        <w:pStyle w:val="ListParagraph"/>
        <w:numPr>
          <w:ilvl w:val="1"/>
          <w:numId w:val="16"/>
        </w:numPr>
        <w:rPr>
          <w:rFonts w:ascii="Arial" w:hAnsi="Arial" w:cs="Arial"/>
          <w:sz w:val="20"/>
          <w:szCs w:val="20"/>
        </w:rPr>
      </w:pPr>
      <w:r>
        <w:rPr>
          <w:rFonts w:ascii="Arial" w:hAnsi="Arial" w:cs="Arial"/>
          <w:sz w:val="20"/>
          <w:szCs w:val="20"/>
        </w:rPr>
        <w:t>John Skadberg and Clay Bishop to look into it further.</w:t>
      </w:r>
    </w:p>
    <w:p w14:paraId="7D10CC54" w14:textId="56EEA974" w:rsidR="00293F4E" w:rsidRDefault="00293F4E" w:rsidP="00293F4E">
      <w:pPr>
        <w:pStyle w:val="ListParagraph"/>
        <w:numPr>
          <w:ilvl w:val="0"/>
          <w:numId w:val="16"/>
        </w:numPr>
        <w:rPr>
          <w:rFonts w:ascii="Arial" w:hAnsi="Arial" w:cs="Arial"/>
          <w:sz w:val="20"/>
          <w:szCs w:val="20"/>
        </w:rPr>
      </w:pPr>
      <w:r>
        <w:rPr>
          <w:rFonts w:ascii="Arial" w:hAnsi="Arial" w:cs="Arial"/>
          <w:sz w:val="20"/>
          <w:szCs w:val="20"/>
        </w:rPr>
        <w:t xml:space="preserve">Contractors on HOA property:  There was an incident where </w:t>
      </w:r>
      <w:r w:rsidR="002250C3">
        <w:rPr>
          <w:rFonts w:ascii="Arial" w:hAnsi="Arial" w:cs="Arial"/>
          <w:sz w:val="20"/>
          <w:szCs w:val="20"/>
        </w:rPr>
        <w:t>a</w:t>
      </w:r>
      <w:r>
        <w:rPr>
          <w:rFonts w:ascii="Arial" w:hAnsi="Arial" w:cs="Arial"/>
          <w:sz w:val="20"/>
          <w:szCs w:val="20"/>
        </w:rPr>
        <w:t xml:space="preserve"> </w:t>
      </w:r>
      <w:r w:rsidR="002250C3">
        <w:rPr>
          <w:rFonts w:ascii="Arial" w:hAnsi="Arial" w:cs="Arial"/>
          <w:sz w:val="20"/>
          <w:szCs w:val="20"/>
        </w:rPr>
        <w:t xml:space="preserve">roofing </w:t>
      </w:r>
      <w:r>
        <w:rPr>
          <w:rFonts w:ascii="Arial" w:hAnsi="Arial" w:cs="Arial"/>
          <w:sz w:val="20"/>
          <w:szCs w:val="20"/>
        </w:rPr>
        <w:t>contractor claim</w:t>
      </w:r>
      <w:r w:rsidR="002250C3">
        <w:rPr>
          <w:rFonts w:ascii="Arial" w:hAnsi="Arial" w:cs="Arial"/>
          <w:sz w:val="20"/>
          <w:szCs w:val="20"/>
        </w:rPr>
        <w:t>ed</w:t>
      </w:r>
      <w:r>
        <w:rPr>
          <w:rFonts w:ascii="Arial" w:hAnsi="Arial" w:cs="Arial"/>
          <w:sz w:val="20"/>
          <w:szCs w:val="20"/>
        </w:rPr>
        <w:t xml:space="preserve"> to be affiliated with Bahia.   Board does not endorse any contractors</w:t>
      </w:r>
      <w:r w:rsidR="002250C3">
        <w:rPr>
          <w:rFonts w:ascii="Arial" w:hAnsi="Arial" w:cs="Arial"/>
          <w:sz w:val="20"/>
          <w:szCs w:val="20"/>
        </w:rPr>
        <w:t xml:space="preserve">.  </w:t>
      </w:r>
    </w:p>
    <w:p w14:paraId="1CE7B43D" w14:textId="6E2E277E" w:rsidR="002250C3" w:rsidRDefault="002250C3" w:rsidP="00293F4E">
      <w:pPr>
        <w:pStyle w:val="ListParagraph"/>
        <w:numPr>
          <w:ilvl w:val="0"/>
          <w:numId w:val="16"/>
        </w:numPr>
        <w:rPr>
          <w:rFonts w:ascii="Arial" w:hAnsi="Arial" w:cs="Arial"/>
          <w:sz w:val="20"/>
          <w:szCs w:val="20"/>
        </w:rPr>
      </w:pPr>
      <w:r>
        <w:rPr>
          <w:rFonts w:ascii="Arial" w:hAnsi="Arial" w:cs="Arial"/>
          <w:sz w:val="20"/>
          <w:szCs w:val="20"/>
        </w:rPr>
        <w:t>Property Line between Sterling Shores and Bahia needs a barrier</w:t>
      </w:r>
    </w:p>
    <w:p w14:paraId="7BADF3B9" w14:textId="315BD5CA" w:rsidR="00193636" w:rsidRDefault="00193636" w:rsidP="00193636">
      <w:pPr>
        <w:rPr>
          <w:rFonts w:ascii="Arial" w:hAnsi="Arial" w:cs="Arial"/>
          <w:sz w:val="20"/>
          <w:szCs w:val="20"/>
        </w:rPr>
      </w:pPr>
    </w:p>
    <w:p w14:paraId="2B25840B" w14:textId="1F43E962" w:rsidR="00193636" w:rsidRPr="00193636" w:rsidRDefault="00193636" w:rsidP="00193636">
      <w:pPr>
        <w:rPr>
          <w:rFonts w:ascii="Arial" w:hAnsi="Arial" w:cs="Arial"/>
          <w:sz w:val="20"/>
          <w:szCs w:val="20"/>
        </w:rPr>
      </w:pPr>
      <w:r>
        <w:rPr>
          <w:rFonts w:ascii="Arial" w:hAnsi="Arial" w:cs="Arial"/>
          <w:sz w:val="20"/>
          <w:szCs w:val="20"/>
        </w:rPr>
        <w:t>(We hope to have HOA meeting onsite next year!)</w:t>
      </w:r>
    </w:p>
    <w:p w14:paraId="35E74E0E" w14:textId="60CD35A6" w:rsidR="002250C3" w:rsidRDefault="002250C3" w:rsidP="002250C3">
      <w:pPr>
        <w:rPr>
          <w:rFonts w:ascii="Arial" w:hAnsi="Arial" w:cs="Arial"/>
          <w:sz w:val="20"/>
          <w:szCs w:val="20"/>
        </w:rPr>
      </w:pPr>
    </w:p>
    <w:p w14:paraId="3B900436" w14:textId="77777777" w:rsidR="002250C3" w:rsidRPr="002250C3" w:rsidRDefault="002250C3" w:rsidP="002250C3">
      <w:pPr>
        <w:rPr>
          <w:rFonts w:ascii="Arial" w:hAnsi="Arial" w:cs="Arial"/>
          <w:sz w:val="20"/>
          <w:szCs w:val="20"/>
        </w:rPr>
      </w:pPr>
    </w:p>
    <w:p w14:paraId="1E6C0B6C" w14:textId="3363A03D" w:rsidR="00293F4E" w:rsidRPr="00293F4E" w:rsidRDefault="002250C3" w:rsidP="00293F4E">
      <w:pPr>
        <w:rPr>
          <w:rFonts w:ascii="Arial" w:hAnsi="Arial" w:cs="Arial"/>
          <w:sz w:val="20"/>
          <w:szCs w:val="20"/>
        </w:rPr>
      </w:pPr>
      <w:r>
        <w:rPr>
          <w:rFonts w:ascii="Arial" w:hAnsi="Arial" w:cs="Arial"/>
          <w:sz w:val="20"/>
          <w:szCs w:val="20"/>
        </w:rPr>
        <w:t xml:space="preserve">Meeting Adjourned: 12:20. </w:t>
      </w:r>
    </w:p>
    <w:sectPr w:rsidR="00293F4E" w:rsidRPr="00293F4E" w:rsidSect="00D93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885"/>
    <w:multiLevelType w:val="hybridMultilevel"/>
    <w:tmpl w:val="D52C89D8"/>
    <w:lvl w:ilvl="0" w:tplc="25C20520">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D0167"/>
    <w:multiLevelType w:val="hybridMultilevel"/>
    <w:tmpl w:val="F47E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75873"/>
    <w:multiLevelType w:val="hybridMultilevel"/>
    <w:tmpl w:val="0BA40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024D"/>
    <w:multiLevelType w:val="hybridMultilevel"/>
    <w:tmpl w:val="CA244440"/>
    <w:lvl w:ilvl="0" w:tplc="7B5CF3AC">
      <w:numFmt w:val="bullet"/>
      <w:lvlText w:val="-"/>
      <w:lvlJc w:val="left"/>
      <w:pPr>
        <w:ind w:left="6840" w:hanging="360"/>
      </w:pPr>
      <w:rPr>
        <w:rFonts w:ascii="Arial" w:eastAsiaTheme="minorHAnsi" w:hAnsi="Arial" w:cs="Aria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4" w15:restartNumberingAfterBreak="0">
    <w:nsid w:val="35B521ED"/>
    <w:multiLevelType w:val="hybridMultilevel"/>
    <w:tmpl w:val="6F46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21E5F"/>
    <w:multiLevelType w:val="hybridMultilevel"/>
    <w:tmpl w:val="D66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41779"/>
    <w:multiLevelType w:val="hybridMultilevel"/>
    <w:tmpl w:val="4C80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2744D"/>
    <w:multiLevelType w:val="hybridMultilevel"/>
    <w:tmpl w:val="0FE4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DB1873"/>
    <w:multiLevelType w:val="hybridMultilevel"/>
    <w:tmpl w:val="4E76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C502E"/>
    <w:multiLevelType w:val="hybridMultilevel"/>
    <w:tmpl w:val="12C800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0D50C34"/>
    <w:multiLevelType w:val="hybridMultilevel"/>
    <w:tmpl w:val="F280D35A"/>
    <w:lvl w:ilvl="0" w:tplc="55109DEC">
      <w:numFmt w:val="bullet"/>
      <w:lvlText w:val="-"/>
      <w:lvlJc w:val="left"/>
      <w:pPr>
        <w:ind w:left="6840" w:hanging="360"/>
      </w:pPr>
      <w:rPr>
        <w:rFonts w:ascii="Arial" w:eastAsiaTheme="minorHAnsi" w:hAnsi="Arial" w:cs="Aria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1" w15:restartNumberingAfterBreak="0">
    <w:nsid w:val="64195A14"/>
    <w:multiLevelType w:val="hybridMultilevel"/>
    <w:tmpl w:val="BB5EB40E"/>
    <w:lvl w:ilvl="0" w:tplc="B5D2E974">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919D2"/>
    <w:multiLevelType w:val="multilevel"/>
    <w:tmpl w:val="94168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63171"/>
    <w:multiLevelType w:val="hybridMultilevel"/>
    <w:tmpl w:val="E8F0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173B"/>
    <w:multiLevelType w:val="hybridMultilevel"/>
    <w:tmpl w:val="F378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E52B9"/>
    <w:multiLevelType w:val="hybridMultilevel"/>
    <w:tmpl w:val="DF7C44C4"/>
    <w:lvl w:ilvl="0" w:tplc="04090001">
      <w:start w:val="1"/>
      <w:numFmt w:val="bullet"/>
      <w:lvlText w:val=""/>
      <w:lvlJc w:val="left"/>
      <w:pPr>
        <w:ind w:left="1845" w:hanging="360"/>
      </w:pPr>
      <w:rPr>
        <w:rFonts w:ascii="Symbol" w:hAnsi="Symbol" w:hint="default"/>
      </w:rPr>
    </w:lvl>
    <w:lvl w:ilvl="1" w:tplc="04090003">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6" w15:restartNumberingAfterBreak="0">
    <w:nsid w:val="7C0349E9"/>
    <w:multiLevelType w:val="hybridMultilevel"/>
    <w:tmpl w:val="261C8A1A"/>
    <w:lvl w:ilvl="0" w:tplc="8CF281DA">
      <w:numFmt w:val="bullet"/>
      <w:lvlText w:val="-"/>
      <w:lvlJc w:val="left"/>
      <w:pPr>
        <w:ind w:left="804" w:hanging="360"/>
      </w:pPr>
      <w:rPr>
        <w:rFonts w:ascii="Arial" w:eastAsiaTheme="minorHAnsi" w:hAnsi="Arial" w:cs="Arial" w:hint="default"/>
        <w:u w:val="none"/>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15:restartNumberingAfterBreak="0">
    <w:nsid w:val="7EE43C5B"/>
    <w:multiLevelType w:val="hybridMultilevel"/>
    <w:tmpl w:val="CF0A649E"/>
    <w:lvl w:ilvl="0" w:tplc="A922F378">
      <w:numFmt w:val="bullet"/>
      <w:lvlText w:val="-"/>
      <w:lvlJc w:val="left"/>
      <w:pPr>
        <w:ind w:left="6840" w:hanging="360"/>
      </w:pPr>
      <w:rPr>
        <w:rFonts w:ascii="Arial" w:eastAsiaTheme="minorHAnsi" w:hAnsi="Arial" w:cs="Aria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11"/>
  </w:num>
  <w:num w:numId="2">
    <w:abstractNumId w:val="0"/>
  </w:num>
  <w:num w:numId="3">
    <w:abstractNumId w:val="16"/>
  </w:num>
  <w:num w:numId="4">
    <w:abstractNumId w:val="10"/>
  </w:num>
  <w:num w:numId="5">
    <w:abstractNumId w:val="17"/>
  </w:num>
  <w:num w:numId="6">
    <w:abstractNumId w:val="3"/>
  </w:num>
  <w:num w:numId="7">
    <w:abstractNumId w:val="12"/>
  </w:num>
  <w:num w:numId="8">
    <w:abstractNumId w:val="15"/>
  </w:num>
  <w:num w:numId="9">
    <w:abstractNumId w:val="9"/>
  </w:num>
  <w:num w:numId="10">
    <w:abstractNumId w:val="1"/>
  </w:num>
  <w:num w:numId="11">
    <w:abstractNumId w:val="6"/>
  </w:num>
  <w:num w:numId="12">
    <w:abstractNumId w:val="7"/>
  </w:num>
  <w:num w:numId="13">
    <w:abstractNumId w:val="4"/>
  </w:num>
  <w:num w:numId="14">
    <w:abstractNumId w:val="8"/>
  </w:num>
  <w:num w:numId="15">
    <w:abstractNumId w:val="14"/>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12"/>
    <w:rsid w:val="00003F38"/>
    <w:rsid w:val="00022C8A"/>
    <w:rsid w:val="00050712"/>
    <w:rsid w:val="00072266"/>
    <w:rsid w:val="00086E0F"/>
    <w:rsid w:val="000940D9"/>
    <w:rsid w:val="000B1688"/>
    <w:rsid w:val="000B28DD"/>
    <w:rsid w:val="00100E7F"/>
    <w:rsid w:val="001200E6"/>
    <w:rsid w:val="0012162F"/>
    <w:rsid w:val="00136B86"/>
    <w:rsid w:val="00141F51"/>
    <w:rsid w:val="0014423C"/>
    <w:rsid w:val="00156ABE"/>
    <w:rsid w:val="00167AD4"/>
    <w:rsid w:val="001838E2"/>
    <w:rsid w:val="00184673"/>
    <w:rsid w:val="00193636"/>
    <w:rsid w:val="001A027D"/>
    <w:rsid w:val="001A17EB"/>
    <w:rsid w:val="001C5292"/>
    <w:rsid w:val="001F6C6E"/>
    <w:rsid w:val="002250C3"/>
    <w:rsid w:val="00245659"/>
    <w:rsid w:val="00293F4E"/>
    <w:rsid w:val="002A3480"/>
    <w:rsid w:val="002B0F52"/>
    <w:rsid w:val="002E1446"/>
    <w:rsid w:val="00322C76"/>
    <w:rsid w:val="003856AE"/>
    <w:rsid w:val="003F262F"/>
    <w:rsid w:val="003F6802"/>
    <w:rsid w:val="00401DC5"/>
    <w:rsid w:val="00403ED4"/>
    <w:rsid w:val="00405360"/>
    <w:rsid w:val="004C1A20"/>
    <w:rsid w:val="005118B8"/>
    <w:rsid w:val="00531D63"/>
    <w:rsid w:val="00563BED"/>
    <w:rsid w:val="00573F55"/>
    <w:rsid w:val="00581448"/>
    <w:rsid w:val="0058416D"/>
    <w:rsid w:val="005A670C"/>
    <w:rsid w:val="005B3206"/>
    <w:rsid w:val="00653588"/>
    <w:rsid w:val="00662B00"/>
    <w:rsid w:val="006E2812"/>
    <w:rsid w:val="007502C1"/>
    <w:rsid w:val="00762AA9"/>
    <w:rsid w:val="0076731C"/>
    <w:rsid w:val="00770822"/>
    <w:rsid w:val="00787665"/>
    <w:rsid w:val="007A6594"/>
    <w:rsid w:val="007D2A63"/>
    <w:rsid w:val="00833D4F"/>
    <w:rsid w:val="008472E8"/>
    <w:rsid w:val="00863BCB"/>
    <w:rsid w:val="00865240"/>
    <w:rsid w:val="00881F6A"/>
    <w:rsid w:val="00893FFD"/>
    <w:rsid w:val="008C51EA"/>
    <w:rsid w:val="0090311D"/>
    <w:rsid w:val="00930623"/>
    <w:rsid w:val="00930E1A"/>
    <w:rsid w:val="00942110"/>
    <w:rsid w:val="00956F41"/>
    <w:rsid w:val="0095754E"/>
    <w:rsid w:val="00994133"/>
    <w:rsid w:val="009C3A39"/>
    <w:rsid w:val="00A24469"/>
    <w:rsid w:val="00A26EAB"/>
    <w:rsid w:val="00A377D1"/>
    <w:rsid w:val="00AA1DB3"/>
    <w:rsid w:val="00AB0B0F"/>
    <w:rsid w:val="00AB27F9"/>
    <w:rsid w:val="00AE23B9"/>
    <w:rsid w:val="00AE4752"/>
    <w:rsid w:val="00B0356E"/>
    <w:rsid w:val="00B11EA3"/>
    <w:rsid w:val="00B1231E"/>
    <w:rsid w:val="00B8603E"/>
    <w:rsid w:val="00BC3C19"/>
    <w:rsid w:val="00C26806"/>
    <w:rsid w:val="00C47E25"/>
    <w:rsid w:val="00C50DBD"/>
    <w:rsid w:val="00CA4ACC"/>
    <w:rsid w:val="00CD14C7"/>
    <w:rsid w:val="00CE7906"/>
    <w:rsid w:val="00CF0D87"/>
    <w:rsid w:val="00D22287"/>
    <w:rsid w:val="00D3629E"/>
    <w:rsid w:val="00D93850"/>
    <w:rsid w:val="00DB12EE"/>
    <w:rsid w:val="00E11EF1"/>
    <w:rsid w:val="00E122D3"/>
    <w:rsid w:val="00E127FD"/>
    <w:rsid w:val="00E553EB"/>
    <w:rsid w:val="00E80D8B"/>
    <w:rsid w:val="00E82A06"/>
    <w:rsid w:val="00E94978"/>
    <w:rsid w:val="00EA357E"/>
    <w:rsid w:val="00EC2A3C"/>
    <w:rsid w:val="00EC64CD"/>
    <w:rsid w:val="00F918E9"/>
    <w:rsid w:val="00FA7495"/>
    <w:rsid w:val="00FE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4648"/>
  <w15:docId w15:val="{CE78E0C4-1E16-48DB-BEE3-884E817F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1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D87"/>
    <w:pPr>
      <w:ind w:left="720"/>
      <w:contextualSpacing/>
    </w:pPr>
  </w:style>
  <w:style w:type="character" w:styleId="Hyperlink">
    <w:name w:val="Hyperlink"/>
    <w:basedOn w:val="DefaultParagraphFont"/>
    <w:uiPriority w:val="99"/>
    <w:unhideWhenUsed/>
    <w:rsid w:val="007D2A63"/>
    <w:rPr>
      <w:color w:val="0000FF" w:themeColor="hyperlink"/>
      <w:u w:val="single"/>
    </w:rPr>
  </w:style>
  <w:style w:type="character" w:styleId="UnresolvedMention">
    <w:name w:val="Unresolved Mention"/>
    <w:basedOn w:val="DefaultParagraphFont"/>
    <w:uiPriority w:val="99"/>
    <w:semiHidden/>
    <w:unhideWhenUsed/>
    <w:rsid w:val="007D2A63"/>
    <w:rPr>
      <w:color w:val="605E5C"/>
      <w:shd w:val="clear" w:color="auto" w:fill="E1DFDD"/>
    </w:rPr>
  </w:style>
  <w:style w:type="character" w:styleId="FollowedHyperlink">
    <w:name w:val="FollowedHyperlink"/>
    <w:basedOn w:val="DefaultParagraphFont"/>
    <w:uiPriority w:val="99"/>
    <w:semiHidden/>
    <w:unhideWhenUsed/>
    <w:rsid w:val="007D2A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9893">
      <w:bodyDiv w:val="1"/>
      <w:marLeft w:val="0"/>
      <w:marRight w:val="0"/>
      <w:marTop w:val="0"/>
      <w:marBottom w:val="0"/>
      <w:divBdr>
        <w:top w:val="none" w:sz="0" w:space="0" w:color="auto"/>
        <w:left w:val="none" w:sz="0" w:space="0" w:color="auto"/>
        <w:bottom w:val="none" w:sz="0" w:space="0" w:color="auto"/>
        <w:right w:val="none" w:sz="0" w:space="0" w:color="auto"/>
      </w:divBdr>
    </w:div>
    <w:div w:id="779686274">
      <w:bodyDiv w:val="1"/>
      <w:marLeft w:val="0"/>
      <w:marRight w:val="0"/>
      <w:marTop w:val="0"/>
      <w:marBottom w:val="0"/>
      <w:divBdr>
        <w:top w:val="none" w:sz="0" w:space="0" w:color="auto"/>
        <w:left w:val="none" w:sz="0" w:space="0" w:color="auto"/>
        <w:bottom w:val="none" w:sz="0" w:space="0" w:color="auto"/>
        <w:right w:val="none" w:sz="0" w:space="0" w:color="auto"/>
      </w:divBdr>
    </w:div>
    <w:div w:id="8999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hiamatagor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luke knause</cp:lastModifiedBy>
  <cp:revision>7</cp:revision>
  <cp:lastPrinted>2020-10-19T21:14:00Z</cp:lastPrinted>
  <dcterms:created xsi:type="dcterms:W3CDTF">2021-11-24T04:30:00Z</dcterms:created>
  <dcterms:modified xsi:type="dcterms:W3CDTF">2021-11-24T05:18:00Z</dcterms:modified>
</cp:coreProperties>
</file>