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FD33" w14:textId="1A10CAAC" w:rsidR="00523231" w:rsidRPr="00523231" w:rsidRDefault="00523231" w:rsidP="00523231">
      <w:pPr>
        <w:ind w:right="180"/>
        <w:rPr>
          <w:b/>
          <w:bCs/>
          <w:sz w:val="22"/>
          <w:szCs w:val="22"/>
        </w:rPr>
      </w:pPr>
      <w:r w:rsidRPr="00523231">
        <w:rPr>
          <w:b/>
          <w:bCs/>
          <w:sz w:val="22"/>
          <w:szCs w:val="22"/>
        </w:rPr>
        <w:t>WHY DO WE FAST?</w:t>
      </w:r>
    </w:p>
    <w:p w14:paraId="27F885CA" w14:textId="61568C6B" w:rsidR="00523231" w:rsidRPr="00523231" w:rsidRDefault="00523231" w:rsidP="00523231">
      <w:pPr>
        <w:rPr>
          <w:sz w:val="22"/>
          <w:szCs w:val="22"/>
        </w:rPr>
      </w:pPr>
      <w:r w:rsidRPr="00523231">
        <w:rPr>
          <w:sz w:val="22"/>
          <w:szCs w:val="22"/>
        </w:rPr>
        <w:t xml:space="preserve">The purpose of fasting is ultimately God himself. There are many reasons to undertake a fast, but the bottom line for them all is to align your heart directly with </w:t>
      </w:r>
      <w:r>
        <w:rPr>
          <w:sz w:val="22"/>
          <w:szCs w:val="22"/>
        </w:rPr>
        <w:t>H</w:t>
      </w:r>
      <w:r w:rsidRPr="00523231">
        <w:rPr>
          <w:sz w:val="22"/>
          <w:szCs w:val="22"/>
        </w:rPr>
        <w:t>im. Think of that as the big picture. The small picture, the immediate purpose for a fast, can vary. So</w:t>
      </w:r>
      <w:r>
        <w:rPr>
          <w:sz w:val="22"/>
          <w:szCs w:val="22"/>
        </w:rPr>
        <w:t>,</w:t>
      </w:r>
      <w:r w:rsidRPr="00523231">
        <w:rPr>
          <w:sz w:val="22"/>
          <w:szCs w:val="22"/>
        </w:rPr>
        <w:t xml:space="preserve"> the</w:t>
      </w:r>
      <w:r>
        <w:rPr>
          <w:sz w:val="22"/>
          <w:szCs w:val="22"/>
        </w:rPr>
        <w:t xml:space="preserve"> </w:t>
      </w:r>
      <w:r w:rsidRPr="00523231">
        <w:rPr>
          <w:sz w:val="22"/>
          <w:szCs w:val="22"/>
        </w:rPr>
        <w:t xml:space="preserve">first step for any kind of fast is to declare our immediate purpose. Fasting can’t be done </w:t>
      </w:r>
      <w:r w:rsidRPr="00523231">
        <w:rPr>
          <w:sz w:val="22"/>
          <w:szCs w:val="22"/>
        </w:rPr>
        <w:t>casually because</w:t>
      </w:r>
      <w:r w:rsidRPr="00523231">
        <w:rPr>
          <w:sz w:val="22"/>
          <w:szCs w:val="22"/>
        </w:rPr>
        <w:t xml:space="preserve"> there isn’t any spiritual benefit in simply not eating. Going through the motions just makes us hungry, but genuine, purposeful fasting is a powerful discipline for the disciple of Jesus and can play a part in literally transforming your life.</w:t>
      </w:r>
    </w:p>
    <w:p w14:paraId="04315E51" w14:textId="77777777" w:rsidR="00523231" w:rsidRPr="00523231" w:rsidRDefault="00523231" w:rsidP="00523231">
      <w:pPr>
        <w:rPr>
          <w:sz w:val="22"/>
          <w:szCs w:val="22"/>
        </w:rPr>
      </w:pPr>
      <w:r w:rsidRPr="00523231">
        <w:rPr>
          <w:sz w:val="22"/>
          <w:szCs w:val="22"/>
        </w:rPr>
        <w:t>​</w:t>
      </w:r>
    </w:p>
    <w:p w14:paraId="74FC0B49" w14:textId="77777777" w:rsidR="00523231" w:rsidRPr="00523231" w:rsidRDefault="00523231" w:rsidP="00523231">
      <w:pPr>
        <w:rPr>
          <w:sz w:val="22"/>
          <w:szCs w:val="22"/>
        </w:rPr>
      </w:pPr>
      <w:r w:rsidRPr="00523231">
        <w:rPr>
          <w:sz w:val="22"/>
          <w:szCs w:val="22"/>
        </w:rPr>
        <w:t>To help us define a godly purpose for fasting, Donald Whitney gives us these 10 reasons:</w:t>
      </w:r>
    </w:p>
    <w:p w14:paraId="0449E2C3" w14:textId="77777777" w:rsidR="00523231" w:rsidRPr="00523231" w:rsidRDefault="00523231" w:rsidP="00523231">
      <w:pPr>
        <w:numPr>
          <w:ilvl w:val="0"/>
          <w:numId w:val="1"/>
        </w:numPr>
        <w:rPr>
          <w:sz w:val="22"/>
          <w:szCs w:val="22"/>
        </w:rPr>
      </w:pPr>
      <w:r w:rsidRPr="00523231">
        <w:rPr>
          <w:sz w:val="22"/>
          <w:szCs w:val="22"/>
        </w:rPr>
        <w:t>To strengthen prayer</w:t>
      </w:r>
    </w:p>
    <w:p w14:paraId="218D1441" w14:textId="77777777" w:rsidR="00523231" w:rsidRPr="00523231" w:rsidRDefault="00523231" w:rsidP="00523231">
      <w:pPr>
        <w:numPr>
          <w:ilvl w:val="0"/>
          <w:numId w:val="1"/>
        </w:numPr>
        <w:rPr>
          <w:sz w:val="22"/>
          <w:szCs w:val="22"/>
        </w:rPr>
      </w:pPr>
      <w:r w:rsidRPr="00523231">
        <w:rPr>
          <w:sz w:val="22"/>
          <w:szCs w:val="22"/>
        </w:rPr>
        <w:t>To seek God’s guidance</w:t>
      </w:r>
    </w:p>
    <w:p w14:paraId="3C4ECB0B" w14:textId="77777777" w:rsidR="00523231" w:rsidRPr="00523231" w:rsidRDefault="00523231" w:rsidP="00523231">
      <w:pPr>
        <w:numPr>
          <w:ilvl w:val="0"/>
          <w:numId w:val="1"/>
        </w:numPr>
        <w:rPr>
          <w:sz w:val="22"/>
          <w:szCs w:val="22"/>
        </w:rPr>
      </w:pPr>
      <w:r w:rsidRPr="00523231">
        <w:rPr>
          <w:sz w:val="22"/>
          <w:szCs w:val="22"/>
        </w:rPr>
        <w:t>To express grief</w:t>
      </w:r>
    </w:p>
    <w:p w14:paraId="35D03F23" w14:textId="77777777" w:rsidR="00523231" w:rsidRPr="00523231" w:rsidRDefault="00523231" w:rsidP="00523231">
      <w:pPr>
        <w:numPr>
          <w:ilvl w:val="0"/>
          <w:numId w:val="1"/>
        </w:numPr>
        <w:rPr>
          <w:sz w:val="22"/>
          <w:szCs w:val="22"/>
        </w:rPr>
      </w:pPr>
      <w:r w:rsidRPr="00523231">
        <w:rPr>
          <w:sz w:val="22"/>
          <w:szCs w:val="22"/>
        </w:rPr>
        <w:t>To seek deliverance or protection</w:t>
      </w:r>
    </w:p>
    <w:p w14:paraId="1112E8E6" w14:textId="77777777" w:rsidR="00523231" w:rsidRPr="00523231" w:rsidRDefault="00523231" w:rsidP="00523231">
      <w:pPr>
        <w:numPr>
          <w:ilvl w:val="0"/>
          <w:numId w:val="1"/>
        </w:numPr>
        <w:rPr>
          <w:sz w:val="22"/>
          <w:szCs w:val="22"/>
        </w:rPr>
      </w:pPr>
      <w:r w:rsidRPr="00523231">
        <w:rPr>
          <w:sz w:val="22"/>
          <w:szCs w:val="22"/>
        </w:rPr>
        <w:t xml:space="preserve">To express repentance and return to </w:t>
      </w:r>
      <w:proofErr w:type="gramStart"/>
      <w:r w:rsidRPr="00523231">
        <w:rPr>
          <w:sz w:val="22"/>
          <w:szCs w:val="22"/>
        </w:rPr>
        <w:t>God</w:t>
      </w:r>
      <w:proofErr w:type="gramEnd"/>
    </w:p>
    <w:p w14:paraId="1D7D8876" w14:textId="77777777" w:rsidR="00523231" w:rsidRPr="00523231" w:rsidRDefault="00523231" w:rsidP="00523231">
      <w:pPr>
        <w:numPr>
          <w:ilvl w:val="0"/>
          <w:numId w:val="1"/>
        </w:numPr>
        <w:rPr>
          <w:sz w:val="22"/>
          <w:szCs w:val="22"/>
        </w:rPr>
      </w:pPr>
      <w:r w:rsidRPr="00523231">
        <w:rPr>
          <w:sz w:val="22"/>
          <w:szCs w:val="22"/>
        </w:rPr>
        <w:t>To humble oneself before God</w:t>
      </w:r>
    </w:p>
    <w:p w14:paraId="73E8E697" w14:textId="77777777" w:rsidR="00523231" w:rsidRPr="00523231" w:rsidRDefault="00523231" w:rsidP="00523231">
      <w:pPr>
        <w:numPr>
          <w:ilvl w:val="0"/>
          <w:numId w:val="1"/>
        </w:numPr>
        <w:rPr>
          <w:sz w:val="22"/>
          <w:szCs w:val="22"/>
        </w:rPr>
      </w:pPr>
      <w:r w:rsidRPr="00523231">
        <w:rPr>
          <w:sz w:val="22"/>
          <w:szCs w:val="22"/>
        </w:rPr>
        <w:t>To express concern for the work of God</w:t>
      </w:r>
    </w:p>
    <w:p w14:paraId="48E312E2" w14:textId="77777777" w:rsidR="00523231" w:rsidRPr="00523231" w:rsidRDefault="00523231" w:rsidP="00523231">
      <w:pPr>
        <w:numPr>
          <w:ilvl w:val="0"/>
          <w:numId w:val="1"/>
        </w:numPr>
        <w:rPr>
          <w:sz w:val="22"/>
          <w:szCs w:val="22"/>
        </w:rPr>
      </w:pPr>
      <w:r w:rsidRPr="00523231">
        <w:rPr>
          <w:sz w:val="22"/>
          <w:szCs w:val="22"/>
        </w:rPr>
        <w:t>To minister to the needs of others</w:t>
      </w:r>
    </w:p>
    <w:p w14:paraId="4A5854D2" w14:textId="77777777" w:rsidR="00523231" w:rsidRPr="00523231" w:rsidRDefault="00523231" w:rsidP="00523231">
      <w:pPr>
        <w:numPr>
          <w:ilvl w:val="0"/>
          <w:numId w:val="1"/>
        </w:numPr>
        <w:rPr>
          <w:sz w:val="22"/>
          <w:szCs w:val="22"/>
        </w:rPr>
      </w:pPr>
      <w:r w:rsidRPr="00523231">
        <w:rPr>
          <w:sz w:val="22"/>
          <w:szCs w:val="22"/>
        </w:rPr>
        <w:t xml:space="preserve">To overcome temptation and dedicate yourself to </w:t>
      </w:r>
      <w:proofErr w:type="gramStart"/>
      <w:r w:rsidRPr="00523231">
        <w:rPr>
          <w:sz w:val="22"/>
          <w:szCs w:val="22"/>
        </w:rPr>
        <w:t>God</w:t>
      </w:r>
      <w:proofErr w:type="gramEnd"/>
    </w:p>
    <w:p w14:paraId="39BAEBA2" w14:textId="77777777" w:rsidR="00523231" w:rsidRPr="00523231" w:rsidRDefault="00523231" w:rsidP="00523231">
      <w:pPr>
        <w:numPr>
          <w:ilvl w:val="0"/>
          <w:numId w:val="1"/>
        </w:numPr>
        <w:rPr>
          <w:sz w:val="22"/>
          <w:szCs w:val="22"/>
        </w:rPr>
      </w:pPr>
      <w:r w:rsidRPr="00523231">
        <w:rPr>
          <w:sz w:val="22"/>
          <w:szCs w:val="22"/>
        </w:rPr>
        <w:t>To express love and worship to God</w:t>
      </w:r>
    </w:p>
    <w:p w14:paraId="52EE7C8B" w14:textId="77777777" w:rsidR="00523231" w:rsidRPr="00523231" w:rsidRDefault="00523231" w:rsidP="00523231">
      <w:pPr>
        <w:rPr>
          <w:sz w:val="22"/>
          <w:szCs w:val="22"/>
        </w:rPr>
      </w:pPr>
      <w:r w:rsidRPr="00523231">
        <w:rPr>
          <w:sz w:val="22"/>
          <w:szCs w:val="22"/>
        </w:rPr>
        <w:t>​</w:t>
      </w:r>
    </w:p>
    <w:p w14:paraId="222CC068" w14:textId="77777777" w:rsidR="00523231" w:rsidRPr="00523231" w:rsidRDefault="00523231" w:rsidP="00523231">
      <w:pPr>
        <w:rPr>
          <w:sz w:val="22"/>
          <w:szCs w:val="22"/>
        </w:rPr>
      </w:pPr>
      <w:r w:rsidRPr="00523231">
        <w:rPr>
          <w:sz w:val="22"/>
          <w:szCs w:val="22"/>
        </w:rPr>
        <w:t>Throughout the Bible, we see people fast for a variety of reasons:</w:t>
      </w:r>
    </w:p>
    <w:p w14:paraId="29DE1C71" w14:textId="77777777" w:rsidR="00523231" w:rsidRPr="00523231" w:rsidRDefault="00523231" w:rsidP="00523231">
      <w:pPr>
        <w:numPr>
          <w:ilvl w:val="0"/>
          <w:numId w:val="2"/>
        </w:numPr>
        <w:rPr>
          <w:sz w:val="22"/>
          <w:szCs w:val="22"/>
        </w:rPr>
      </w:pPr>
      <w:r w:rsidRPr="00523231">
        <w:rPr>
          <w:sz w:val="22"/>
          <w:szCs w:val="22"/>
        </w:rPr>
        <w:t>To be like Jesus (</w:t>
      </w:r>
      <w:hyperlink r:id="rId5" w:tgtFrame="_blank" w:history="1">
        <w:r w:rsidRPr="00523231">
          <w:rPr>
            <w:rStyle w:val="Hyperlink"/>
            <w:sz w:val="22"/>
            <w:szCs w:val="22"/>
          </w:rPr>
          <w:t>Matt. 4:1–17</w:t>
        </w:r>
      </w:hyperlink>
      <w:r w:rsidRPr="00523231">
        <w:rPr>
          <w:sz w:val="22"/>
          <w:szCs w:val="22"/>
        </w:rPr>
        <w:t>; </w:t>
      </w:r>
      <w:hyperlink r:id="rId6" w:tgtFrame="_blank" w:history="1">
        <w:r w:rsidRPr="00523231">
          <w:rPr>
            <w:rStyle w:val="Hyperlink"/>
            <w:sz w:val="22"/>
            <w:szCs w:val="22"/>
          </w:rPr>
          <w:t>Luke 4:1–13</w:t>
        </w:r>
      </w:hyperlink>
      <w:r w:rsidRPr="00523231">
        <w:rPr>
          <w:sz w:val="22"/>
          <w:szCs w:val="22"/>
        </w:rPr>
        <w:t>)</w:t>
      </w:r>
    </w:p>
    <w:p w14:paraId="48F5D98A" w14:textId="77777777" w:rsidR="00523231" w:rsidRPr="00523231" w:rsidRDefault="00523231" w:rsidP="00523231">
      <w:pPr>
        <w:numPr>
          <w:ilvl w:val="0"/>
          <w:numId w:val="2"/>
        </w:numPr>
        <w:rPr>
          <w:sz w:val="22"/>
          <w:szCs w:val="22"/>
        </w:rPr>
      </w:pPr>
      <w:r w:rsidRPr="00523231">
        <w:rPr>
          <w:sz w:val="22"/>
          <w:szCs w:val="22"/>
        </w:rPr>
        <w:t>To obtain spiritual purity (</w:t>
      </w:r>
      <w:hyperlink r:id="rId7" w:tgtFrame="_blank" w:history="1">
        <w:r w:rsidRPr="00523231">
          <w:rPr>
            <w:rStyle w:val="Hyperlink"/>
            <w:sz w:val="22"/>
            <w:szCs w:val="22"/>
          </w:rPr>
          <w:t>Isa. 58:5–7</w:t>
        </w:r>
      </w:hyperlink>
      <w:r w:rsidRPr="00523231">
        <w:rPr>
          <w:sz w:val="22"/>
          <w:szCs w:val="22"/>
        </w:rPr>
        <w:t>)</w:t>
      </w:r>
    </w:p>
    <w:p w14:paraId="1AA76FB5" w14:textId="77777777" w:rsidR="00523231" w:rsidRPr="00523231" w:rsidRDefault="00523231" w:rsidP="00523231">
      <w:pPr>
        <w:numPr>
          <w:ilvl w:val="0"/>
          <w:numId w:val="2"/>
        </w:numPr>
        <w:rPr>
          <w:sz w:val="22"/>
          <w:szCs w:val="22"/>
        </w:rPr>
      </w:pPr>
      <w:r w:rsidRPr="00523231">
        <w:rPr>
          <w:sz w:val="22"/>
          <w:szCs w:val="22"/>
        </w:rPr>
        <w:t>To repent from sins (See </w:t>
      </w:r>
      <w:hyperlink r:id="rId8" w:tgtFrame="_blank" w:history="1">
        <w:r w:rsidRPr="00523231">
          <w:rPr>
            <w:rStyle w:val="Hyperlink"/>
            <w:sz w:val="22"/>
            <w:szCs w:val="22"/>
          </w:rPr>
          <w:t>Jon. 3:8</w:t>
        </w:r>
      </w:hyperlink>
      <w:r w:rsidRPr="00523231">
        <w:rPr>
          <w:sz w:val="22"/>
          <w:szCs w:val="22"/>
        </w:rPr>
        <w:t>; </w:t>
      </w:r>
      <w:hyperlink r:id="rId9" w:tgtFrame="_blank" w:history="1">
        <w:r w:rsidRPr="00523231">
          <w:rPr>
            <w:rStyle w:val="Hyperlink"/>
            <w:sz w:val="22"/>
            <w:szCs w:val="22"/>
          </w:rPr>
          <w:t>Neh. 1:4</w:t>
        </w:r>
      </w:hyperlink>
      <w:r w:rsidRPr="00523231">
        <w:rPr>
          <w:sz w:val="22"/>
          <w:szCs w:val="22"/>
        </w:rPr>
        <w:t>, </w:t>
      </w:r>
      <w:hyperlink r:id="rId10" w:tgtFrame="_blank" w:history="1">
        <w:r w:rsidRPr="00523231">
          <w:rPr>
            <w:rStyle w:val="Hyperlink"/>
            <w:sz w:val="22"/>
            <w:szCs w:val="22"/>
          </w:rPr>
          <w:t>9:1–3</w:t>
        </w:r>
      </w:hyperlink>
      <w:r w:rsidRPr="00523231">
        <w:rPr>
          <w:sz w:val="22"/>
          <w:szCs w:val="22"/>
        </w:rPr>
        <w:t>; </w:t>
      </w:r>
      <w:hyperlink r:id="rId11" w:tgtFrame="_blank" w:history="1">
        <w:r w:rsidRPr="00523231">
          <w:rPr>
            <w:rStyle w:val="Hyperlink"/>
            <w:sz w:val="22"/>
            <w:szCs w:val="22"/>
          </w:rPr>
          <w:t>1 Sam. 14:24</w:t>
        </w:r>
      </w:hyperlink>
      <w:r w:rsidRPr="00523231">
        <w:rPr>
          <w:sz w:val="22"/>
          <w:szCs w:val="22"/>
        </w:rPr>
        <w:t>)</w:t>
      </w:r>
    </w:p>
    <w:p w14:paraId="24752DCD" w14:textId="77777777" w:rsidR="00523231" w:rsidRPr="00523231" w:rsidRDefault="00523231" w:rsidP="00523231">
      <w:pPr>
        <w:numPr>
          <w:ilvl w:val="0"/>
          <w:numId w:val="2"/>
        </w:numPr>
        <w:rPr>
          <w:sz w:val="22"/>
          <w:szCs w:val="22"/>
        </w:rPr>
      </w:pPr>
      <w:r w:rsidRPr="00523231">
        <w:rPr>
          <w:sz w:val="22"/>
          <w:szCs w:val="22"/>
        </w:rPr>
        <w:t>To influence God (</w:t>
      </w:r>
      <w:hyperlink r:id="rId12" w:tgtFrame="_blank" w:history="1">
        <w:r w:rsidRPr="00523231">
          <w:rPr>
            <w:rStyle w:val="Hyperlink"/>
            <w:sz w:val="22"/>
            <w:szCs w:val="22"/>
          </w:rPr>
          <w:t>2 Sam. 12:16–23</w:t>
        </w:r>
      </w:hyperlink>
      <w:r w:rsidRPr="00523231">
        <w:rPr>
          <w:sz w:val="22"/>
          <w:szCs w:val="22"/>
        </w:rPr>
        <w:t>)</w:t>
      </w:r>
    </w:p>
    <w:p w14:paraId="3E6ACA0B" w14:textId="77777777" w:rsidR="00523231" w:rsidRPr="00523231" w:rsidRDefault="00523231" w:rsidP="00523231">
      <w:pPr>
        <w:numPr>
          <w:ilvl w:val="0"/>
          <w:numId w:val="2"/>
        </w:numPr>
        <w:rPr>
          <w:sz w:val="22"/>
          <w:szCs w:val="22"/>
        </w:rPr>
      </w:pPr>
      <w:r w:rsidRPr="00523231">
        <w:rPr>
          <w:sz w:val="22"/>
          <w:szCs w:val="22"/>
        </w:rPr>
        <w:t>To mourn for the dead (</w:t>
      </w:r>
      <w:hyperlink r:id="rId13" w:tgtFrame="_blank" w:history="1">
        <w:r w:rsidRPr="00523231">
          <w:rPr>
            <w:rStyle w:val="Hyperlink"/>
            <w:sz w:val="22"/>
            <w:szCs w:val="22"/>
          </w:rPr>
          <w:t>1 Sam. 31:13</w:t>
        </w:r>
      </w:hyperlink>
      <w:r w:rsidRPr="00523231">
        <w:rPr>
          <w:sz w:val="22"/>
          <w:szCs w:val="22"/>
        </w:rPr>
        <w:t>; </w:t>
      </w:r>
      <w:hyperlink r:id="rId14" w:tgtFrame="_blank" w:history="1">
        <w:r w:rsidRPr="00523231">
          <w:rPr>
            <w:rStyle w:val="Hyperlink"/>
            <w:sz w:val="22"/>
            <w:szCs w:val="22"/>
          </w:rPr>
          <w:t>2 Sam. 1:12</w:t>
        </w:r>
      </w:hyperlink>
      <w:r w:rsidRPr="00523231">
        <w:rPr>
          <w:sz w:val="22"/>
          <w:szCs w:val="22"/>
        </w:rPr>
        <w:t>)</w:t>
      </w:r>
    </w:p>
    <w:p w14:paraId="21D5E728" w14:textId="77777777" w:rsidR="00523231" w:rsidRPr="00523231" w:rsidRDefault="00523231" w:rsidP="00523231">
      <w:pPr>
        <w:numPr>
          <w:ilvl w:val="0"/>
          <w:numId w:val="2"/>
        </w:numPr>
        <w:rPr>
          <w:sz w:val="22"/>
          <w:szCs w:val="22"/>
        </w:rPr>
      </w:pPr>
      <w:r w:rsidRPr="00523231">
        <w:rPr>
          <w:sz w:val="22"/>
          <w:szCs w:val="22"/>
        </w:rPr>
        <w:t>To request God’s help in times of crisis and calamity (</w:t>
      </w:r>
      <w:hyperlink r:id="rId15" w:tgtFrame="_blank" w:history="1">
        <w:r w:rsidRPr="00523231">
          <w:rPr>
            <w:rStyle w:val="Hyperlink"/>
            <w:sz w:val="22"/>
            <w:szCs w:val="22"/>
          </w:rPr>
          <w:t>Ezra 8:21–23</w:t>
        </w:r>
      </w:hyperlink>
      <w:r w:rsidRPr="00523231">
        <w:rPr>
          <w:sz w:val="22"/>
          <w:szCs w:val="22"/>
        </w:rPr>
        <w:t>; </w:t>
      </w:r>
      <w:hyperlink r:id="rId16" w:tgtFrame="_blank" w:history="1">
        <w:r w:rsidRPr="00523231">
          <w:rPr>
            <w:rStyle w:val="Hyperlink"/>
            <w:sz w:val="22"/>
            <w:szCs w:val="22"/>
          </w:rPr>
          <w:t>Neh. 1:4–11</w:t>
        </w:r>
      </w:hyperlink>
      <w:r w:rsidRPr="00523231">
        <w:rPr>
          <w:sz w:val="22"/>
          <w:szCs w:val="22"/>
        </w:rPr>
        <w:t>)</w:t>
      </w:r>
    </w:p>
    <w:p w14:paraId="2611B73C" w14:textId="77777777" w:rsidR="00523231" w:rsidRPr="00523231" w:rsidRDefault="00523231" w:rsidP="00523231">
      <w:pPr>
        <w:numPr>
          <w:ilvl w:val="0"/>
          <w:numId w:val="2"/>
        </w:numPr>
        <w:rPr>
          <w:sz w:val="22"/>
          <w:szCs w:val="22"/>
        </w:rPr>
      </w:pPr>
      <w:r w:rsidRPr="00523231">
        <w:rPr>
          <w:sz w:val="22"/>
          <w:szCs w:val="22"/>
        </w:rPr>
        <w:t>To strengthen prayer (</w:t>
      </w:r>
      <w:hyperlink r:id="rId17" w:tgtFrame="_blank" w:history="1">
        <w:r w:rsidRPr="00523231">
          <w:rPr>
            <w:rStyle w:val="Hyperlink"/>
            <w:sz w:val="22"/>
            <w:szCs w:val="22"/>
          </w:rPr>
          <w:t>Matt. 17:21</w:t>
        </w:r>
      </w:hyperlink>
      <w:r w:rsidRPr="00523231">
        <w:rPr>
          <w:sz w:val="22"/>
          <w:szCs w:val="22"/>
        </w:rPr>
        <w:t>; </w:t>
      </w:r>
      <w:hyperlink r:id="rId18" w:tgtFrame="_blank" w:history="1">
        <w:r w:rsidRPr="00523231">
          <w:rPr>
            <w:rStyle w:val="Hyperlink"/>
            <w:sz w:val="22"/>
            <w:szCs w:val="22"/>
          </w:rPr>
          <w:t>Mark 9:17–29</w:t>
        </w:r>
      </w:hyperlink>
      <w:r w:rsidRPr="00523231">
        <w:rPr>
          <w:sz w:val="22"/>
          <w:szCs w:val="22"/>
        </w:rPr>
        <w:t>; </w:t>
      </w:r>
      <w:hyperlink r:id="rId19" w:tgtFrame="_blank" w:history="1">
        <w:r w:rsidRPr="00523231">
          <w:rPr>
            <w:rStyle w:val="Hyperlink"/>
            <w:sz w:val="22"/>
            <w:szCs w:val="22"/>
          </w:rPr>
          <w:t>Acts 10:30</w:t>
        </w:r>
      </w:hyperlink>
      <w:r w:rsidRPr="00523231">
        <w:rPr>
          <w:sz w:val="22"/>
          <w:szCs w:val="22"/>
        </w:rPr>
        <w:t>; </w:t>
      </w:r>
      <w:hyperlink r:id="rId20" w:tgtFrame="_blank" w:history="1">
        <w:r w:rsidRPr="00523231">
          <w:rPr>
            <w:rStyle w:val="Hyperlink"/>
            <w:sz w:val="22"/>
            <w:szCs w:val="22"/>
          </w:rPr>
          <w:t>1 Cor. 7:5</w:t>
        </w:r>
      </w:hyperlink>
      <w:r w:rsidRPr="00523231">
        <w:rPr>
          <w:sz w:val="22"/>
          <w:szCs w:val="22"/>
        </w:rPr>
        <w:t>)</w:t>
      </w:r>
    </w:p>
    <w:p w14:paraId="10AF3A23" w14:textId="77777777" w:rsidR="00523231" w:rsidRPr="00523231" w:rsidRDefault="00523231" w:rsidP="00523231">
      <w:pPr>
        <w:rPr>
          <w:sz w:val="22"/>
          <w:szCs w:val="22"/>
        </w:rPr>
      </w:pPr>
      <w:r w:rsidRPr="00523231">
        <w:rPr>
          <w:sz w:val="22"/>
          <w:szCs w:val="22"/>
        </w:rPr>
        <w:t>​</w:t>
      </w:r>
    </w:p>
    <w:p w14:paraId="2D56132D" w14:textId="6E8289A6" w:rsidR="00523231" w:rsidRPr="00523231" w:rsidRDefault="00523231" w:rsidP="00523231">
      <w:pPr>
        <w:rPr>
          <w:sz w:val="22"/>
          <w:szCs w:val="22"/>
        </w:rPr>
      </w:pPr>
      <w:r w:rsidRPr="00523231">
        <w:rPr>
          <w:sz w:val="22"/>
          <w:szCs w:val="22"/>
        </w:rPr>
        <w:t xml:space="preserve">None of these </w:t>
      </w:r>
      <w:proofErr w:type="gramStart"/>
      <w:r w:rsidRPr="00523231">
        <w:rPr>
          <w:sz w:val="22"/>
          <w:szCs w:val="22"/>
        </w:rPr>
        <w:t>purposes</w:t>
      </w:r>
      <w:proofErr w:type="gramEnd"/>
      <w:r w:rsidRPr="00523231">
        <w:rPr>
          <w:sz w:val="22"/>
          <w:szCs w:val="22"/>
        </w:rPr>
        <w:t xml:space="preserve"> amounts to twisting God’s arm to do what we want. Who can do that? God is not a genie who will grant us whatever we wish. He is a good </w:t>
      </w:r>
      <w:r>
        <w:rPr>
          <w:sz w:val="22"/>
          <w:szCs w:val="22"/>
        </w:rPr>
        <w:t>F</w:t>
      </w:r>
      <w:r w:rsidRPr="00523231">
        <w:rPr>
          <w:sz w:val="22"/>
          <w:szCs w:val="22"/>
        </w:rPr>
        <w:t xml:space="preserve">ather who is working out </w:t>
      </w:r>
      <w:r>
        <w:rPr>
          <w:sz w:val="22"/>
          <w:szCs w:val="22"/>
        </w:rPr>
        <w:t>H</w:t>
      </w:r>
      <w:r w:rsidRPr="00523231">
        <w:rPr>
          <w:sz w:val="22"/>
          <w:szCs w:val="22"/>
        </w:rPr>
        <w:t>is sovereign will. Our reasons for fasting are for our own humility. By denying ourselves for a time, we provoke ourselves to rely more on God Almighty. It isn’t about changing God; it’s about changing us. In fasting:</w:t>
      </w:r>
    </w:p>
    <w:p w14:paraId="5A2A839B" w14:textId="77777777" w:rsidR="00523231" w:rsidRPr="00523231" w:rsidRDefault="00523231" w:rsidP="00523231">
      <w:pPr>
        <w:numPr>
          <w:ilvl w:val="0"/>
          <w:numId w:val="3"/>
        </w:numPr>
        <w:rPr>
          <w:sz w:val="22"/>
          <w:szCs w:val="22"/>
        </w:rPr>
      </w:pPr>
      <w:r w:rsidRPr="00523231">
        <w:rPr>
          <w:sz w:val="22"/>
          <w:szCs w:val="22"/>
        </w:rPr>
        <w:t xml:space="preserve">We pray more </w:t>
      </w:r>
      <w:proofErr w:type="gramStart"/>
      <w:r w:rsidRPr="00523231">
        <w:rPr>
          <w:sz w:val="22"/>
          <w:szCs w:val="22"/>
        </w:rPr>
        <w:t>intently</w:t>
      </w:r>
      <w:proofErr w:type="gramEnd"/>
    </w:p>
    <w:p w14:paraId="2C07BE7B" w14:textId="77777777" w:rsidR="00523231" w:rsidRPr="00523231" w:rsidRDefault="00523231" w:rsidP="00523231">
      <w:pPr>
        <w:numPr>
          <w:ilvl w:val="0"/>
          <w:numId w:val="3"/>
        </w:numPr>
        <w:rPr>
          <w:sz w:val="22"/>
          <w:szCs w:val="22"/>
        </w:rPr>
      </w:pPr>
      <w:r w:rsidRPr="00523231">
        <w:rPr>
          <w:sz w:val="22"/>
          <w:szCs w:val="22"/>
        </w:rPr>
        <w:t xml:space="preserve">We become more receptive to God’s </w:t>
      </w:r>
      <w:proofErr w:type="gramStart"/>
      <w:r w:rsidRPr="00523231">
        <w:rPr>
          <w:sz w:val="22"/>
          <w:szCs w:val="22"/>
        </w:rPr>
        <w:t>guidance</w:t>
      </w:r>
      <w:proofErr w:type="gramEnd"/>
    </w:p>
    <w:p w14:paraId="4023411C" w14:textId="726636BA" w:rsidR="00523231" w:rsidRPr="00523231" w:rsidRDefault="00523231" w:rsidP="00523231">
      <w:pPr>
        <w:numPr>
          <w:ilvl w:val="0"/>
          <w:numId w:val="3"/>
        </w:numPr>
        <w:rPr>
          <w:sz w:val="22"/>
          <w:szCs w:val="22"/>
        </w:rPr>
      </w:pPr>
      <w:r w:rsidRPr="00523231">
        <w:rPr>
          <w:sz w:val="22"/>
          <w:szCs w:val="22"/>
        </w:rPr>
        <w:t xml:space="preserve">We lean more on Scripture to hear </w:t>
      </w:r>
      <w:r>
        <w:rPr>
          <w:sz w:val="22"/>
          <w:szCs w:val="22"/>
        </w:rPr>
        <w:t>H</w:t>
      </w:r>
      <w:r w:rsidRPr="00523231">
        <w:rPr>
          <w:sz w:val="22"/>
          <w:szCs w:val="22"/>
        </w:rPr>
        <w:t xml:space="preserve">is </w:t>
      </w:r>
      <w:proofErr w:type="gramStart"/>
      <w:r w:rsidRPr="00523231">
        <w:rPr>
          <w:sz w:val="22"/>
          <w:szCs w:val="22"/>
        </w:rPr>
        <w:t>voice</w:t>
      </w:r>
      <w:proofErr w:type="gramEnd"/>
    </w:p>
    <w:p w14:paraId="2385B381" w14:textId="77777777" w:rsidR="00523231" w:rsidRPr="00523231" w:rsidRDefault="00523231" w:rsidP="00523231">
      <w:pPr>
        <w:numPr>
          <w:ilvl w:val="0"/>
          <w:numId w:val="3"/>
        </w:numPr>
        <w:rPr>
          <w:sz w:val="22"/>
          <w:szCs w:val="22"/>
        </w:rPr>
      </w:pPr>
      <w:r w:rsidRPr="00523231">
        <w:rPr>
          <w:sz w:val="22"/>
          <w:szCs w:val="22"/>
        </w:rPr>
        <w:t xml:space="preserve">We demonstrate our grief and honest </w:t>
      </w:r>
      <w:proofErr w:type="gramStart"/>
      <w:r w:rsidRPr="00523231">
        <w:rPr>
          <w:sz w:val="22"/>
          <w:szCs w:val="22"/>
        </w:rPr>
        <w:t>repentance</w:t>
      </w:r>
      <w:proofErr w:type="gramEnd"/>
    </w:p>
    <w:p w14:paraId="5B4417A8" w14:textId="77777777" w:rsidR="00523231" w:rsidRPr="00523231" w:rsidRDefault="00523231" w:rsidP="00523231">
      <w:pPr>
        <w:numPr>
          <w:ilvl w:val="0"/>
          <w:numId w:val="3"/>
        </w:numPr>
        <w:rPr>
          <w:sz w:val="22"/>
          <w:szCs w:val="22"/>
        </w:rPr>
      </w:pPr>
      <w:r w:rsidRPr="00523231">
        <w:rPr>
          <w:sz w:val="22"/>
          <w:szCs w:val="22"/>
        </w:rPr>
        <w:t xml:space="preserve">We physically declare that we need God to </w:t>
      </w:r>
      <w:proofErr w:type="gramStart"/>
      <w:r w:rsidRPr="00523231">
        <w:rPr>
          <w:sz w:val="22"/>
          <w:szCs w:val="22"/>
        </w:rPr>
        <w:t>survive</w:t>
      </w:r>
      <w:proofErr w:type="gramEnd"/>
    </w:p>
    <w:p w14:paraId="5E4C5FEC" w14:textId="77777777" w:rsidR="00523231" w:rsidRPr="00523231" w:rsidRDefault="00523231" w:rsidP="00523231">
      <w:pPr>
        <w:numPr>
          <w:ilvl w:val="0"/>
          <w:numId w:val="3"/>
        </w:numPr>
        <w:rPr>
          <w:sz w:val="22"/>
          <w:szCs w:val="22"/>
        </w:rPr>
      </w:pPr>
      <w:r w:rsidRPr="00523231">
        <w:rPr>
          <w:sz w:val="22"/>
          <w:szCs w:val="22"/>
        </w:rPr>
        <w:t xml:space="preserve">We learn to sense spiritual reality more than the physical </w:t>
      </w:r>
      <w:proofErr w:type="gramStart"/>
      <w:r w:rsidRPr="00523231">
        <w:rPr>
          <w:sz w:val="22"/>
          <w:szCs w:val="22"/>
        </w:rPr>
        <w:t>world</w:t>
      </w:r>
      <w:proofErr w:type="gramEnd"/>
    </w:p>
    <w:p w14:paraId="3308BD0C" w14:textId="77777777" w:rsidR="00523231" w:rsidRPr="00523231" w:rsidRDefault="00523231" w:rsidP="00523231">
      <w:pPr>
        <w:numPr>
          <w:ilvl w:val="0"/>
          <w:numId w:val="3"/>
        </w:numPr>
        <w:rPr>
          <w:sz w:val="22"/>
          <w:szCs w:val="22"/>
        </w:rPr>
      </w:pPr>
      <w:r w:rsidRPr="00523231">
        <w:rPr>
          <w:sz w:val="22"/>
          <w:szCs w:val="22"/>
        </w:rPr>
        <w:t xml:space="preserve">We prepare to love others better than </w:t>
      </w:r>
      <w:proofErr w:type="gramStart"/>
      <w:r w:rsidRPr="00523231">
        <w:rPr>
          <w:sz w:val="22"/>
          <w:szCs w:val="22"/>
        </w:rPr>
        <w:t>ourselves</w:t>
      </w:r>
      <w:proofErr w:type="gramEnd"/>
    </w:p>
    <w:p w14:paraId="714946CE" w14:textId="77777777" w:rsidR="00523231" w:rsidRPr="00523231" w:rsidRDefault="00523231" w:rsidP="00523231">
      <w:pPr>
        <w:rPr>
          <w:sz w:val="22"/>
          <w:szCs w:val="22"/>
        </w:rPr>
      </w:pPr>
      <w:r w:rsidRPr="00523231">
        <w:rPr>
          <w:sz w:val="22"/>
          <w:szCs w:val="22"/>
        </w:rPr>
        <w:t>​</w:t>
      </w:r>
    </w:p>
    <w:p w14:paraId="232E37B0" w14:textId="1D1EFC63" w:rsidR="00523231" w:rsidRPr="00523231" w:rsidRDefault="00523231" w:rsidP="00523231">
      <w:pPr>
        <w:rPr>
          <w:sz w:val="22"/>
          <w:szCs w:val="22"/>
        </w:rPr>
      </w:pPr>
      <w:r w:rsidRPr="00523231">
        <w:rPr>
          <w:sz w:val="22"/>
          <w:szCs w:val="22"/>
        </w:rPr>
        <w:t xml:space="preserve">Lastly, fasting helps us to remember the true source of our utmost joy. Most people would agree that food is a good thing. If you’re unable to fast but choose to abstain from something else, such as a hobby or technology or entertainment, those can also be good things. All good things come from God, but the human heart is inclined to worship God’s gifts rather than God </w:t>
      </w:r>
      <w:r>
        <w:rPr>
          <w:sz w:val="22"/>
          <w:szCs w:val="22"/>
        </w:rPr>
        <w:t>H</w:t>
      </w:r>
      <w:r w:rsidRPr="00523231">
        <w:rPr>
          <w:sz w:val="22"/>
          <w:szCs w:val="22"/>
        </w:rPr>
        <w:t>imself. Fasting helps our hearts to look past the good gift to the good God, who blesses us despite ourselves.</w:t>
      </w:r>
    </w:p>
    <w:p w14:paraId="3F1B0F2A" w14:textId="77777777" w:rsidR="00523231" w:rsidRPr="00523231" w:rsidRDefault="00523231" w:rsidP="00523231">
      <w:pPr>
        <w:rPr>
          <w:sz w:val="22"/>
          <w:szCs w:val="22"/>
        </w:rPr>
      </w:pPr>
      <w:r w:rsidRPr="00523231">
        <w:rPr>
          <w:sz w:val="22"/>
          <w:szCs w:val="22"/>
        </w:rPr>
        <w:t>​</w:t>
      </w:r>
    </w:p>
    <w:p w14:paraId="0C2188E4" w14:textId="77777777" w:rsidR="00523231" w:rsidRPr="00523231" w:rsidRDefault="00523231" w:rsidP="00523231">
      <w:pPr>
        <w:rPr>
          <w:b/>
          <w:bCs/>
          <w:sz w:val="22"/>
          <w:szCs w:val="22"/>
        </w:rPr>
      </w:pPr>
      <w:r w:rsidRPr="00523231">
        <w:rPr>
          <w:b/>
          <w:bCs/>
          <w:sz w:val="22"/>
          <w:szCs w:val="22"/>
        </w:rPr>
        <w:t>I DON’T REALLY FEEL LIKE IT</w:t>
      </w:r>
    </w:p>
    <w:p w14:paraId="7D8D4301" w14:textId="77777777" w:rsidR="00523231" w:rsidRPr="00523231" w:rsidRDefault="00523231" w:rsidP="00523231">
      <w:pPr>
        <w:rPr>
          <w:sz w:val="22"/>
          <w:szCs w:val="22"/>
        </w:rPr>
      </w:pPr>
      <w:r w:rsidRPr="00523231">
        <w:rPr>
          <w:sz w:val="22"/>
          <w:szCs w:val="22"/>
        </w:rPr>
        <w:t>Even if fasting makes sense, you may not feel like you need it right now. But think of fasting as similar to praise and worship. Oftentimes joy overflows in songs of praise, but more often singing leads us into joy. We sing first and that brings us to a place of thankfulness and joy. Likewise, when our souls overflow with godly emotions and repentance, we may be led to fasting, but far more often we need to choose to fast in order to be humbled and to fight our pride by rejecting the ways we so often cope with our feelings. It’s the proactive approach.</w:t>
      </w:r>
    </w:p>
    <w:p w14:paraId="333CD3B9" w14:textId="77777777" w:rsidR="000929CD" w:rsidRPr="00523231" w:rsidRDefault="000929CD">
      <w:pPr>
        <w:rPr>
          <w:sz w:val="22"/>
          <w:szCs w:val="22"/>
        </w:rPr>
      </w:pPr>
    </w:p>
    <w:sectPr w:rsidR="000929CD" w:rsidRPr="00523231" w:rsidSect="00523231">
      <w:pgSz w:w="15840" w:h="12240" w:orient="landscape"/>
      <w:pgMar w:top="1440" w:right="990" w:bottom="495" w:left="1080" w:header="720" w:footer="720" w:gutter="0"/>
      <w:cols w:num="2" w:space="13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251A5"/>
    <w:multiLevelType w:val="multilevel"/>
    <w:tmpl w:val="D586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703B4E"/>
    <w:multiLevelType w:val="multilevel"/>
    <w:tmpl w:val="9C8AC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080B9F"/>
    <w:multiLevelType w:val="multilevel"/>
    <w:tmpl w:val="2022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2067749">
    <w:abstractNumId w:val="0"/>
  </w:num>
  <w:num w:numId="2" w16cid:durableId="628247733">
    <w:abstractNumId w:val="1"/>
  </w:num>
  <w:num w:numId="3" w16cid:durableId="905649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31"/>
    <w:rsid w:val="000929CD"/>
    <w:rsid w:val="00523231"/>
    <w:rsid w:val="00C26354"/>
    <w:rsid w:val="00EA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6F0F55"/>
  <w15:chartTrackingRefBased/>
  <w15:docId w15:val="{204C7E10-F4EE-C34B-AE5B-92A67A2C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231"/>
    <w:rPr>
      <w:color w:val="0563C1" w:themeColor="hyperlink"/>
      <w:u w:val="single"/>
    </w:rPr>
  </w:style>
  <w:style w:type="character" w:styleId="UnresolvedMention">
    <w:name w:val="Unresolved Mention"/>
    <w:basedOn w:val="DefaultParagraphFont"/>
    <w:uiPriority w:val="99"/>
    <w:semiHidden/>
    <w:unhideWhenUsed/>
    <w:rsid w:val="00523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11748">
      <w:bodyDiv w:val="1"/>
      <w:marLeft w:val="0"/>
      <w:marRight w:val="0"/>
      <w:marTop w:val="0"/>
      <w:marBottom w:val="0"/>
      <w:divBdr>
        <w:top w:val="none" w:sz="0" w:space="0" w:color="auto"/>
        <w:left w:val="none" w:sz="0" w:space="0" w:color="auto"/>
        <w:bottom w:val="none" w:sz="0" w:space="0" w:color="auto"/>
        <w:right w:val="none" w:sz="0" w:space="0" w:color="auto"/>
      </w:divBdr>
    </w:div>
    <w:div w:id="18059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Clifton</dc:creator>
  <cp:keywords/>
  <dc:description/>
  <cp:lastModifiedBy>Sean Clifton</cp:lastModifiedBy>
  <cp:revision>1</cp:revision>
  <cp:lastPrinted>2024-01-07T16:03:00Z</cp:lastPrinted>
  <dcterms:created xsi:type="dcterms:W3CDTF">2024-01-07T13:02:00Z</dcterms:created>
  <dcterms:modified xsi:type="dcterms:W3CDTF">2024-01-21T00:14:00Z</dcterms:modified>
</cp:coreProperties>
</file>