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35B6" w14:textId="2D8380BD" w:rsidR="00E27107" w:rsidRDefault="00E27107" w:rsidP="00E27107">
      <w:pPr>
        <w:ind w:left="720"/>
        <w:jc w:val="center"/>
        <w:rPr>
          <w:b/>
          <w:bCs/>
        </w:rPr>
      </w:pPr>
      <w:r>
        <w:rPr>
          <w:b/>
          <w:bCs/>
        </w:rPr>
        <w:t>Module 2, Learning Objective 3</w:t>
      </w:r>
    </w:p>
    <w:p w14:paraId="6503B733" w14:textId="77777777" w:rsidR="00E27107" w:rsidRDefault="00E27107" w:rsidP="00E27107">
      <w:pPr>
        <w:ind w:left="720"/>
        <w:jc w:val="center"/>
        <w:rPr>
          <w:b/>
          <w:bCs/>
        </w:rPr>
      </w:pPr>
    </w:p>
    <w:p w14:paraId="17B06C5E" w14:textId="7A558D6B" w:rsidR="00E27107" w:rsidRDefault="00E27107" w:rsidP="00E27107">
      <w:pPr>
        <w:ind w:left="720"/>
        <w:rPr>
          <w:b/>
          <w:bCs/>
        </w:rPr>
      </w:pPr>
      <w:r w:rsidRPr="002875E3">
        <w:rPr>
          <w:b/>
          <w:bCs/>
        </w:rPr>
        <w:t>What are the social determinants of health?</w:t>
      </w:r>
      <w:r>
        <w:rPr>
          <w:b/>
          <w:bCs/>
        </w:rPr>
        <w:t xml:space="preserve"> This section will help participants understand structural racism in society and how it impacts where certain socio-economic and cultural groups live, go to school, have access to medical care, and access to necessities such as grocery stores.</w:t>
      </w:r>
    </w:p>
    <w:p w14:paraId="20865D3F" w14:textId="77777777" w:rsidR="00E27107" w:rsidRDefault="00E27107" w:rsidP="00E27107">
      <w:pPr>
        <w:ind w:left="720"/>
        <w:rPr>
          <w:b/>
          <w:bCs/>
        </w:rPr>
      </w:pPr>
    </w:p>
    <w:p w14:paraId="663A016D" w14:textId="77777777" w:rsidR="00E27107" w:rsidRPr="00E27107" w:rsidRDefault="00E27107" w:rsidP="00E27107">
      <w:pPr>
        <w:spacing w:before="0" w:beforeAutospacing="0" w:after="0" w:afterAutospacing="0"/>
        <w:ind w:left="720"/>
        <w:rPr>
          <w:b/>
          <w:bCs/>
        </w:rPr>
      </w:pPr>
      <w:r w:rsidRPr="00E27107">
        <w:rPr>
          <w:b/>
          <w:bCs/>
        </w:rPr>
        <w:t>Please take some time to read about the prevalence of health disparities.</w:t>
      </w:r>
    </w:p>
    <w:p w14:paraId="5A55A40A" w14:textId="77777777" w:rsidR="00E27107" w:rsidRDefault="00E27107" w:rsidP="00E27107">
      <w:pPr>
        <w:spacing w:before="0" w:beforeAutospacing="0" w:after="0" w:afterAutospacing="0"/>
        <w:ind w:left="720"/>
      </w:pPr>
    </w:p>
    <w:p w14:paraId="2282EDA0" w14:textId="77777777" w:rsidR="00E27107" w:rsidRDefault="00E27107" w:rsidP="00E27107">
      <w:pPr>
        <w:spacing w:before="0" w:beforeAutospacing="0" w:after="0" w:afterAutospacing="0"/>
        <w:ind w:left="720"/>
      </w:pPr>
      <w:r w:rsidRPr="00410A04">
        <w:t xml:space="preserve">Daniel, H., Bornstein, S. S., Kane, G. C., Health and Public Policy Committee of the American College of Physicians, Carney, J. K., Gantzer, H. E., Henry, T. L., </w:t>
      </w:r>
      <w:proofErr w:type="spellStart"/>
      <w:r w:rsidRPr="00410A04">
        <w:t>Lenchus</w:t>
      </w:r>
      <w:proofErr w:type="spellEnd"/>
      <w:r w:rsidRPr="00410A04">
        <w:t xml:space="preserve">, J. D., Li, J. M., McCandless, B. M., </w:t>
      </w:r>
      <w:proofErr w:type="spellStart"/>
      <w:r w:rsidRPr="00410A04">
        <w:t>Nalitt</w:t>
      </w:r>
      <w:proofErr w:type="spellEnd"/>
      <w:r w:rsidRPr="00410A04">
        <w:t>, B. R., Viswanathan, L., Murphy, C. J., Azah, A. M., &amp; Marks, L. (2018). Addressing Social Determinants to Improve Patient Care and Promote Health Equity: An American College of Physicians Position Paper. Annals of internal medicine, 168(8), 577–578.</w:t>
      </w:r>
    </w:p>
    <w:p w14:paraId="13E2CC60" w14:textId="77777777" w:rsidR="00E27107" w:rsidRDefault="00E27107" w:rsidP="00E27107">
      <w:pPr>
        <w:spacing w:before="0" w:beforeAutospacing="0" w:after="0" w:afterAutospacing="0"/>
        <w:ind w:left="720"/>
      </w:pPr>
      <w:r>
        <w:fldChar w:fldCharType="begin"/>
      </w:r>
      <w:r>
        <w:instrText>HYPERLINK "https://pubmed.ncbi.nlm.nih.gov/29677265/"</w:instrText>
      </w:r>
      <w:r>
        <w:fldChar w:fldCharType="separate"/>
      </w:r>
      <w:r w:rsidRPr="00B8042C">
        <w:rPr>
          <w:rStyle w:val="Hyperlink"/>
        </w:rPr>
        <w:t>https://pubmed.ncbi.nlm.nih.gov/29677265/</w:t>
      </w:r>
      <w:r>
        <w:rPr>
          <w:rStyle w:val="Hyperlink"/>
        </w:rPr>
        <w:fldChar w:fldCharType="end"/>
      </w:r>
      <w:r>
        <w:t xml:space="preserve"> </w:t>
      </w:r>
    </w:p>
    <w:p w14:paraId="676EF004" w14:textId="77777777" w:rsidR="00E27107" w:rsidRDefault="00E27107" w:rsidP="00E27107">
      <w:pPr>
        <w:spacing w:before="0" w:beforeAutospacing="0" w:after="0" w:afterAutospacing="0"/>
        <w:ind w:left="720"/>
      </w:pPr>
    </w:p>
    <w:p w14:paraId="1E81E173" w14:textId="77777777" w:rsidR="00E27107" w:rsidRDefault="00E27107" w:rsidP="00E27107">
      <w:pPr>
        <w:spacing w:before="0" w:beforeAutospacing="0" w:after="0" w:afterAutospacing="0"/>
        <w:ind w:left="720"/>
      </w:pPr>
    </w:p>
    <w:p w14:paraId="7EC729A8" w14:textId="77777777" w:rsidR="00E27107" w:rsidRPr="00E27107" w:rsidRDefault="00E27107" w:rsidP="00E27107">
      <w:pPr>
        <w:ind w:firstLine="720"/>
        <w:rPr>
          <w:b/>
          <w:bCs/>
        </w:rPr>
      </w:pPr>
      <w:r w:rsidRPr="00E27107">
        <w:rPr>
          <w:b/>
          <w:bCs/>
        </w:rPr>
        <w:t>Please view YouTube videos on social determinants of health.</w:t>
      </w:r>
    </w:p>
    <w:p w14:paraId="3996075F" w14:textId="77777777" w:rsidR="00E27107" w:rsidRPr="00741141" w:rsidRDefault="00E27107" w:rsidP="00E27107">
      <w:pPr>
        <w:pStyle w:val="ListParagraph"/>
        <w:ind w:left="2160"/>
        <w:rPr>
          <w:b/>
          <w:bCs/>
        </w:rPr>
      </w:pPr>
    </w:p>
    <w:p w14:paraId="4BA58C5F" w14:textId="77777777" w:rsidR="00E27107" w:rsidRPr="00445C26" w:rsidRDefault="00E27107" w:rsidP="00E27107">
      <w:pPr>
        <w:pStyle w:val="ListParagraph"/>
        <w:numPr>
          <w:ilvl w:val="1"/>
          <w:numId w:val="1"/>
        </w:numPr>
      </w:pPr>
      <w:r w:rsidRPr="00445C26">
        <w:t xml:space="preserve">Combating Racism and Place-ism in Medicine | J. </w:t>
      </w:r>
      <w:proofErr w:type="spellStart"/>
      <w:r w:rsidRPr="00445C26">
        <w:t>Nwando</w:t>
      </w:r>
      <w:proofErr w:type="spellEnd"/>
      <w:r w:rsidRPr="00445C26">
        <w:t xml:space="preserve"> Olayiwola | </w:t>
      </w:r>
      <w:proofErr w:type="spellStart"/>
      <w:r w:rsidRPr="00445C26">
        <w:t>TEDxKingLincolnBronzeville</w:t>
      </w:r>
      <w:proofErr w:type="spellEnd"/>
    </w:p>
    <w:p w14:paraId="2906EF95" w14:textId="77777777" w:rsidR="00E27107" w:rsidRDefault="00E27107" w:rsidP="00E27107">
      <w:pPr>
        <w:pStyle w:val="ListParagraph"/>
        <w:ind w:left="2880"/>
        <w:rPr>
          <w:b/>
          <w:bCs/>
        </w:rPr>
      </w:pPr>
      <w:hyperlink r:id="rId5" w:history="1">
        <w:r w:rsidRPr="00445C26">
          <w:rPr>
            <w:rStyle w:val="Hyperlink"/>
          </w:rPr>
          <w:t>https://www.youtube.com/watch?v=0bnm__UPTRM</w:t>
        </w:r>
      </w:hyperlink>
      <w:r>
        <w:rPr>
          <w:b/>
          <w:bCs/>
        </w:rPr>
        <w:t xml:space="preserve"> (11:24)</w:t>
      </w:r>
    </w:p>
    <w:p w14:paraId="0A21DD28" w14:textId="77777777" w:rsidR="00E27107" w:rsidRPr="0084268F" w:rsidRDefault="00E27107" w:rsidP="00E27107">
      <w:pPr>
        <w:pStyle w:val="ListParagraph"/>
        <w:ind w:left="2880"/>
        <w:rPr>
          <w:b/>
          <w:bCs/>
        </w:rPr>
      </w:pPr>
    </w:p>
    <w:p w14:paraId="502DF995" w14:textId="77777777" w:rsidR="00E27107" w:rsidRDefault="00E27107" w:rsidP="00E27107">
      <w:pPr>
        <w:pStyle w:val="ListParagraph"/>
        <w:numPr>
          <w:ilvl w:val="1"/>
          <w:numId w:val="1"/>
        </w:numPr>
      </w:pPr>
      <w:hyperlink r:id="rId6" w:history="1">
        <w:r w:rsidRPr="00161BA2">
          <w:rPr>
            <w:color w:val="0000FF"/>
            <w:u w:val="single"/>
          </w:rPr>
          <w:t xml:space="preserve">What Makes Us Healthy? Understanding the Social Determinants </w:t>
        </w:r>
        <w:r w:rsidRPr="00161BA2">
          <w:rPr>
            <w:color w:val="0000FF"/>
            <w:u w:val="single"/>
          </w:rPr>
          <w:t>o</w:t>
        </w:r>
        <w:r w:rsidRPr="00161BA2">
          <w:rPr>
            <w:color w:val="0000FF"/>
            <w:u w:val="single"/>
          </w:rPr>
          <w:t>f Health (youtube.com)</w:t>
        </w:r>
      </w:hyperlink>
    </w:p>
    <w:p w14:paraId="0ECCAFDC" w14:textId="77777777" w:rsidR="00E27107" w:rsidRDefault="00E27107" w:rsidP="00E27107">
      <w:pPr>
        <w:pStyle w:val="ListParagraph"/>
        <w:ind w:left="2880"/>
      </w:pPr>
      <w:hyperlink r:id="rId7" w:history="1">
        <w:r w:rsidRPr="00FB382A">
          <w:rPr>
            <w:rStyle w:val="Hyperlink"/>
          </w:rPr>
          <w:t>https://www.youtube.com/watch?v=8PH4JYfF4Ns</w:t>
        </w:r>
      </w:hyperlink>
      <w:r>
        <w:t xml:space="preserve"> (6:27)</w:t>
      </w:r>
    </w:p>
    <w:p w14:paraId="5D833F85" w14:textId="77777777" w:rsidR="00E27107" w:rsidRDefault="00E27107" w:rsidP="00E27107">
      <w:pPr>
        <w:pStyle w:val="ListParagraph"/>
        <w:ind w:left="2880"/>
      </w:pPr>
    </w:p>
    <w:p w14:paraId="0F28BECA" w14:textId="77777777" w:rsidR="00E27107" w:rsidRDefault="00E27107" w:rsidP="00E27107">
      <w:pPr>
        <w:pStyle w:val="ListParagraph"/>
        <w:numPr>
          <w:ilvl w:val="1"/>
          <w:numId w:val="1"/>
        </w:numPr>
      </w:pPr>
      <w:hyperlink r:id="rId8" w:history="1">
        <w:r w:rsidRPr="00410807">
          <w:rPr>
            <w:rStyle w:val="Hyperlink"/>
          </w:rPr>
          <w:t>Social and Behavioral Determinants of Toxic Stress (youtube.com)</w:t>
        </w:r>
      </w:hyperlink>
    </w:p>
    <w:p w14:paraId="292C0D52" w14:textId="77777777" w:rsidR="00E27107" w:rsidRDefault="00E27107" w:rsidP="00E27107">
      <w:pPr>
        <w:pStyle w:val="ListParagraph"/>
        <w:ind w:left="2880"/>
      </w:pPr>
      <w:hyperlink r:id="rId9" w:history="1">
        <w:r w:rsidRPr="00FB382A">
          <w:rPr>
            <w:rStyle w:val="Hyperlink"/>
          </w:rPr>
          <w:t>https://www.youtube.com/watch?v=eCeAzhKobk8</w:t>
        </w:r>
      </w:hyperlink>
      <w:r>
        <w:t xml:space="preserve"> (18:50)</w:t>
      </w:r>
    </w:p>
    <w:p w14:paraId="1A07D6A3" w14:textId="77777777" w:rsidR="00E27107" w:rsidRDefault="00E27107" w:rsidP="00E27107">
      <w:pPr>
        <w:pStyle w:val="ListParagraph"/>
        <w:ind w:left="2880"/>
      </w:pPr>
    </w:p>
    <w:p w14:paraId="39C1E882" w14:textId="77777777" w:rsidR="00E27107" w:rsidRDefault="00E27107" w:rsidP="00E27107">
      <w:pPr>
        <w:ind w:left="720"/>
      </w:pPr>
      <w:r>
        <w:t xml:space="preserve"> *** Handout to complete:  Perceived Discrimination Scale </w:t>
      </w:r>
      <w:hyperlink r:id="rId10" w:history="1">
        <w:r w:rsidRPr="00B8042C">
          <w:rPr>
            <w:rStyle w:val="Hyperlink"/>
          </w:rPr>
          <w:t>https://d.docs.live.net/33c4a2158bc237ce/Documents/Perceived%20Discrimination%20Scale.docx</w:t>
        </w:r>
      </w:hyperlink>
    </w:p>
    <w:p w14:paraId="5F018D08" w14:textId="77777777" w:rsidR="00E27107" w:rsidRDefault="00E27107" w:rsidP="00E27107">
      <w:pPr>
        <w:rPr>
          <w:b/>
          <w:bCs/>
        </w:rPr>
      </w:pPr>
      <w:r>
        <w:tab/>
      </w:r>
      <w:r>
        <w:rPr>
          <w:b/>
          <w:bCs/>
        </w:rPr>
        <w:tab/>
      </w:r>
    </w:p>
    <w:p w14:paraId="7FFB627C" w14:textId="77777777" w:rsidR="00615C50" w:rsidRDefault="00615C50"/>
    <w:sectPr w:rsidR="0061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1339"/>
    <w:multiLevelType w:val="hybridMultilevel"/>
    <w:tmpl w:val="6FDCE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573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07"/>
    <w:rsid w:val="00615C50"/>
    <w:rsid w:val="00AE2016"/>
    <w:rsid w:val="00DF3697"/>
    <w:rsid w:val="00E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BFC3"/>
  <w15:chartTrackingRefBased/>
  <w15:docId w15:val="{553842F1-9AA9-4CB7-982A-4ED061D4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07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1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eAzhKobk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PH4JYfF4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PH4JYfF4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bnm__UPTRM" TargetMode="External"/><Relationship Id="rId10" Type="http://schemas.openxmlformats.org/officeDocument/2006/relationships/hyperlink" Target="https://d.docs.live.net/33c4a2158bc237ce/Documents/Perceived%20Discrimination%20Scal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eAzhKob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Shuffer</dc:creator>
  <cp:keywords/>
  <dc:description/>
  <cp:lastModifiedBy>Kaitlyn Shuffer</cp:lastModifiedBy>
  <cp:revision>1</cp:revision>
  <dcterms:created xsi:type="dcterms:W3CDTF">2024-01-28T19:58:00Z</dcterms:created>
  <dcterms:modified xsi:type="dcterms:W3CDTF">2024-01-28T19:59:00Z</dcterms:modified>
</cp:coreProperties>
</file>