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FF713" w14:textId="77777777" w:rsidR="00A35CAE" w:rsidRDefault="00A35CAE" w:rsidP="00A35CAE">
      <w:pPr>
        <w:ind w:left="720" w:firstLine="720"/>
      </w:pPr>
      <w:r>
        <w:t>VILLAGE OF COLUMBUS GROVE</w:t>
      </w:r>
    </w:p>
    <w:p w14:paraId="0DE66A86" w14:textId="0CB78F1F" w:rsidR="00A35CAE" w:rsidRDefault="00A35CAE" w:rsidP="00A35CAE">
      <w:pPr>
        <w:ind w:left="1440"/>
      </w:pPr>
      <w:r>
        <w:t>June 24</w:t>
      </w:r>
      <w:r>
        <w:t>, 2024</w:t>
      </w:r>
    </w:p>
    <w:p w14:paraId="5B914941" w14:textId="4B78B182" w:rsidR="00A35CAE" w:rsidRDefault="00A35CAE" w:rsidP="00A35CAE">
      <w:r>
        <w:t xml:space="preserve">The Village of Columbus Grove met in regular session on Monday, </w:t>
      </w:r>
      <w:r>
        <w:t>June 24</w:t>
      </w:r>
      <w:r>
        <w:t xml:space="preserve">, </w:t>
      </w:r>
      <w:proofErr w:type="gramStart"/>
      <w:r>
        <w:t>2024</w:t>
      </w:r>
      <w:proofErr w:type="gramEnd"/>
      <w:r>
        <w:t xml:space="preserve"> at 7:30 pm at Columbus Grove Council Chambers with Mayor Birnesser presiding. Council members in attendance were Skyler Mayberry, Gretchen Staley, Aaron Siefker, Todd Wolfe and Pete </w:t>
      </w:r>
      <w:proofErr w:type="gramStart"/>
      <w:r>
        <w:t>Langhals,.</w:t>
      </w:r>
      <w:proofErr w:type="gramEnd"/>
      <w:r>
        <w:t xml:space="preserve"> Also attended:  Chief William Bowers. Brian Schroeder</w:t>
      </w:r>
      <w:r>
        <w:t xml:space="preserve"> was absent.</w:t>
      </w:r>
    </w:p>
    <w:p w14:paraId="2FD62116" w14:textId="229DD3FE" w:rsidR="00A35CAE" w:rsidRDefault="00A35CAE" w:rsidP="00A35CAE">
      <w:r>
        <w:t>Mr. Langhals made a motion to approve the minutes of the 6-10-24 meeting. Mrs. Staley seconded the motion. Motion carried 4 yeas, 1 abstained (Siefker)</w:t>
      </w:r>
    </w:p>
    <w:p w14:paraId="26D08751" w14:textId="06A0AFE7" w:rsidR="00A35CAE" w:rsidRDefault="00A35CAE" w:rsidP="00A35CAE">
      <w:r>
        <w:t xml:space="preserve">Visitors: Austin Macke, Aaron Baumgardner, Ken Wright, Mr. &amp; Mrs. Macke </w:t>
      </w:r>
    </w:p>
    <w:p w14:paraId="697D938A" w14:textId="54D5A063" w:rsidR="00A35CAE" w:rsidRDefault="00A35CAE" w:rsidP="00A35CAE">
      <w:r>
        <w:t>Mayor Ed Birnesser swore in Austin Macke, he is a new full-time police officer for the Columbus Grove Police Dept.</w:t>
      </w:r>
    </w:p>
    <w:p w14:paraId="44F4ADA7" w14:textId="579D68C8" w:rsidR="00A35CAE" w:rsidRDefault="00A35CAE" w:rsidP="00A35CAE">
      <w:r>
        <w:t xml:space="preserve">Mr. Baumgardner came to discuss the new satellite office, there are a lot of interest for headline </w:t>
      </w:r>
      <w:proofErr w:type="gramStart"/>
      <w:r>
        <w:t>sponsors</w:t>
      </w:r>
      <w:proofErr w:type="gramEnd"/>
      <w:r>
        <w:t xml:space="preserve"> and they are nearly at their target to get the project up and running. He would love to see it complete by Christmas, but in </w:t>
      </w:r>
      <w:proofErr w:type="gramStart"/>
      <w:r>
        <w:t>reality</w:t>
      </w:r>
      <w:proofErr w:type="gramEnd"/>
      <w:r>
        <w:t xml:space="preserve"> it will be more like spring. There will be a kickoff event called the Black Swamp Classic. This event covers Hancock and Putnam County and helps children with cancer. Right </w:t>
      </w:r>
      <w:proofErr w:type="gramStart"/>
      <w:r>
        <w:t>now</w:t>
      </w:r>
      <w:proofErr w:type="gramEnd"/>
      <w:r>
        <w:t xml:space="preserve"> half of these children are from Putnam County. The cover charge is $50.00, there will be live music and auctions. This event will be held on August 9</w:t>
      </w:r>
      <w:r w:rsidRPr="00A35CAE">
        <w:rPr>
          <w:vertAlign w:val="superscript"/>
        </w:rPr>
        <w:t>th</w:t>
      </w:r>
      <w:r>
        <w:t xml:space="preserve"> from 6 to 8 pm.</w:t>
      </w:r>
    </w:p>
    <w:p w14:paraId="6E10621B" w14:textId="065390AD" w:rsidR="00A35CAE" w:rsidRDefault="00A35CAE" w:rsidP="00A35CAE">
      <w:r>
        <w:t>Mr. Mayberry made a motion to approve the bills. Mr. Wolfe seconded the motion. Motion carried 5 yeas, 0 nay</w:t>
      </w:r>
    </w:p>
    <w:p w14:paraId="4F7C72EA" w14:textId="512D8826" w:rsidR="00A35CAE" w:rsidRDefault="00A35CAE" w:rsidP="00A35CAE">
      <w:r>
        <w:t>Mr. Langhals made a motion to approve Resolution 2024-04 Authorizing valuation for renewal of the current expense levy. Mrs. Staley seconded the motion. Motion carried 5 yeas, 0 nay</w:t>
      </w:r>
    </w:p>
    <w:p w14:paraId="0757C854" w14:textId="62BF3C5E" w:rsidR="00A35CAE" w:rsidRDefault="00A35CAE" w:rsidP="00A35CAE">
      <w:r>
        <w:t xml:space="preserve">Mrs. Kerns announced that there are 2 CDs that are up for renewal. </w:t>
      </w:r>
      <w:r w:rsidR="00407A6B">
        <w:t xml:space="preserve">The renewal rate proposed is 11 months at 4.65%. Mr. Langhals made such </w:t>
      </w:r>
      <w:proofErr w:type="gramStart"/>
      <w:r w:rsidR="00407A6B">
        <w:t>motion</w:t>
      </w:r>
      <w:proofErr w:type="gramEnd"/>
      <w:r w:rsidR="00407A6B">
        <w:t xml:space="preserve"> to renew. Mr. Siefker seconded the motion. Motion carried 5 yeas, 0 nay</w:t>
      </w:r>
    </w:p>
    <w:p w14:paraId="6F6BE4A1" w14:textId="5EDC02ED" w:rsidR="00407A6B" w:rsidRDefault="00407A6B" w:rsidP="00A35CAE">
      <w:r>
        <w:t xml:space="preserve">Pep renewal is </w:t>
      </w:r>
      <w:proofErr w:type="gramStart"/>
      <w:r>
        <w:t>due</w:t>
      </w:r>
      <w:proofErr w:type="gramEnd"/>
      <w:r>
        <w:t xml:space="preserve"> and Council approved at $37,742.94. Mr. Langhals made such a motion. Mr. Siefker seconded the motion. Motion carried 5 yeas, 0 nay</w:t>
      </w:r>
    </w:p>
    <w:p w14:paraId="1043BE4D" w14:textId="0468AB8D" w:rsidR="00407A6B" w:rsidRDefault="00407A6B" w:rsidP="00A35CAE">
      <w:r>
        <w:t xml:space="preserve">Chief Bowers welcomed Mr. Macke to the police </w:t>
      </w:r>
      <w:proofErr w:type="gramStart"/>
      <w:r>
        <w:t>dept, and</w:t>
      </w:r>
      <w:proofErr w:type="gramEnd"/>
      <w:r>
        <w:t xml:space="preserve"> announced that the new computers have arrived and he will </w:t>
      </w:r>
      <w:proofErr w:type="gramStart"/>
      <w:r>
        <w:t>take</w:t>
      </w:r>
      <w:proofErr w:type="gramEnd"/>
      <w:r>
        <w:t xml:space="preserve"> to get them programmed this week. </w:t>
      </w:r>
    </w:p>
    <w:p w14:paraId="4EC41245" w14:textId="0585E1D4" w:rsidR="00407A6B" w:rsidRDefault="00407A6B" w:rsidP="00A35CAE">
      <w:r>
        <w:t xml:space="preserve">Mr. Vance and the guys have been working on the pickleball </w:t>
      </w:r>
      <w:proofErr w:type="gramStart"/>
      <w:r>
        <w:t>courts, and</w:t>
      </w:r>
      <w:proofErr w:type="gramEnd"/>
      <w:r>
        <w:t xml:space="preserve"> are hoping they will be ready to play on in the next couple of weeks and all </w:t>
      </w:r>
      <w:proofErr w:type="gramStart"/>
      <w:r>
        <w:t>trees</w:t>
      </w:r>
      <w:proofErr w:type="gramEnd"/>
      <w:r>
        <w:t xml:space="preserve"> have been trimmed on State Route 12.</w:t>
      </w:r>
    </w:p>
    <w:p w14:paraId="21492953" w14:textId="532EB1BF" w:rsidR="00407A6B" w:rsidRDefault="00407A6B" w:rsidP="00A35CAE">
      <w:r>
        <w:t>ChoiceOne is continuing to work on the sub-division, and ODOT does not have a start date for the SR 65 project yet. The Village did not get the grant for the waterlines in the alleyways, so ChoiceOne is looking into other ways.</w:t>
      </w:r>
    </w:p>
    <w:p w14:paraId="7980A495" w14:textId="1D4F3C75" w:rsidR="00407A6B" w:rsidRDefault="00407A6B" w:rsidP="00A35CAE">
      <w:r>
        <w:t xml:space="preserve">The Rec Board met earlier this evening. They are looking into a playground for 2 to 8 </w:t>
      </w:r>
      <w:proofErr w:type="spellStart"/>
      <w:r>
        <w:t>yr</w:t>
      </w:r>
      <w:proofErr w:type="spellEnd"/>
      <w:r>
        <w:t xml:space="preserve"> olds. Mr. Vance will get with the designer.</w:t>
      </w:r>
    </w:p>
    <w:p w14:paraId="3AD08C35" w14:textId="53230C9F" w:rsidR="00407A6B" w:rsidRDefault="00407A6B" w:rsidP="00A35CAE">
      <w:r>
        <w:t xml:space="preserve">Mr. Vance also spoke to the </w:t>
      </w:r>
      <w:proofErr w:type="gramStart"/>
      <w:r>
        <w:t>school,</w:t>
      </w:r>
      <w:proofErr w:type="gramEnd"/>
      <w:r>
        <w:t xml:space="preserve"> they are willing to foot the bill for a new soccer field at Hall Ave Park. The school will pay for the construction and the Village will maintain it. The goal is for the soccer field to be completed in the fall of 2025.</w:t>
      </w:r>
    </w:p>
    <w:p w14:paraId="040964AC" w14:textId="1F7F17A5" w:rsidR="00407A6B" w:rsidRDefault="00407A6B" w:rsidP="00A35CAE">
      <w:r>
        <w:t>Mr. Mayberry commented on the front of the City Building and wanted to thank the Village and the Putnam County YMCA for all their efforts with alumni weekend.</w:t>
      </w:r>
    </w:p>
    <w:p w14:paraId="3EB5B663" w14:textId="2D6BB6CE" w:rsidR="00407A6B" w:rsidRDefault="00407A6B" w:rsidP="00A35CAE">
      <w:r>
        <w:t>Mayor Birnesser welcomed Mr. Macke to the Village.</w:t>
      </w:r>
    </w:p>
    <w:p w14:paraId="70A47861" w14:textId="0CF45FE6" w:rsidR="00407A6B" w:rsidRDefault="00407A6B" w:rsidP="00A35CAE">
      <w:r>
        <w:t xml:space="preserve">Mr. Mayberry made a motion to adjourn the meeting. Mr. Siefker seconded the motion. Motion carried 5 </w:t>
      </w:r>
      <w:proofErr w:type="spellStart"/>
      <w:r>
        <w:t>yeas</w:t>
      </w:r>
      <w:proofErr w:type="spellEnd"/>
      <w:r>
        <w:t>, 0 nay at 8:00 pm</w:t>
      </w:r>
    </w:p>
    <w:p w14:paraId="7482A455" w14:textId="77777777" w:rsidR="00407A6B" w:rsidRDefault="00407A6B" w:rsidP="00A35CAE"/>
    <w:p w14:paraId="0C4FC4B6" w14:textId="4DA8DA4E" w:rsidR="00407A6B" w:rsidRDefault="00407A6B" w:rsidP="00A35CAE">
      <w:r>
        <w:t>_________________________________________</w:t>
      </w:r>
      <w:r>
        <w:tab/>
      </w:r>
      <w:r>
        <w:tab/>
        <w:t>_______________________________________</w:t>
      </w:r>
    </w:p>
    <w:p w14:paraId="61BC67F9" w14:textId="35D9A04E" w:rsidR="00407A6B" w:rsidRDefault="00407A6B" w:rsidP="00A35CAE">
      <w:r>
        <w:t>Clerk</w:t>
      </w:r>
      <w:r>
        <w:tab/>
      </w:r>
      <w:r>
        <w:tab/>
      </w:r>
      <w:r>
        <w:tab/>
      </w:r>
      <w:r>
        <w:tab/>
      </w:r>
      <w:r>
        <w:tab/>
      </w:r>
      <w:r>
        <w:tab/>
      </w:r>
      <w:r>
        <w:tab/>
        <w:t>Mayor</w:t>
      </w:r>
    </w:p>
    <w:p w14:paraId="5D3F0B64" w14:textId="77777777" w:rsidR="00407A6B" w:rsidRDefault="00407A6B" w:rsidP="00A35CAE"/>
    <w:p w14:paraId="73C4CAF6" w14:textId="77777777" w:rsidR="00407A6B" w:rsidRDefault="00407A6B" w:rsidP="00A35CAE"/>
    <w:p w14:paraId="6D5932B9" w14:textId="77777777" w:rsidR="009C0890" w:rsidRDefault="009C0890"/>
    <w:sectPr w:rsidR="009C0890" w:rsidSect="00407A6B">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AE"/>
    <w:rsid w:val="00407A6B"/>
    <w:rsid w:val="00934B15"/>
    <w:rsid w:val="009C0890"/>
    <w:rsid w:val="00A3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1FC8"/>
  <w15:chartTrackingRefBased/>
  <w15:docId w15:val="{0CE3DBCB-594E-473E-AC86-6FF9EB40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AE"/>
    <w:pPr>
      <w:spacing w:after="200" w:line="276" w:lineRule="auto"/>
    </w:pPr>
    <w:rPr>
      <w:kern w:val="0"/>
      <w14:ligatures w14:val="none"/>
    </w:rPr>
  </w:style>
  <w:style w:type="paragraph" w:styleId="Heading1">
    <w:name w:val="heading 1"/>
    <w:basedOn w:val="Normal"/>
    <w:next w:val="Normal"/>
    <w:link w:val="Heading1Char"/>
    <w:uiPriority w:val="9"/>
    <w:qFormat/>
    <w:rsid w:val="00A35CA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35CA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35CA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35CA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35CA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35CA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35CA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35CA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35CA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CAE"/>
    <w:rPr>
      <w:rFonts w:eastAsiaTheme="majorEastAsia" w:cstheme="majorBidi"/>
      <w:color w:val="272727" w:themeColor="text1" w:themeTint="D8"/>
    </w:rPr>
  </w:style>
  <w:style w:type="paragraph" w:styleId="Title">
    <w:name w:val="Title"/>
    <w:basedOn w:val="Normal"/>
    <w:next w:val="Normal"/>
    <w:link w:val="TitleChar"/>
    <w:uiPriority w:val="10"/>
    <w:qFormat/>
    <w:rsid w:val="00A35C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35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CA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35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CA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35CAE"/>
    <w:rPr>
      <w:i/>
      <w:iCs/>
      <w:color w:val="404040" w:themeColor="text1" w:themeTint="BF"/>
    </w:rPr>
  </w:style>
  <w:style w:type="paragraph" w:styleId="ListParagraph">
    <w:name w:val="List Paragraph"/>
    <w:basedOn w:val="Normal"/>
    <w:uiPriority w:val="34"/>
    <w:qFormat/>
    <w:rsid w:val="00A35CA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35CAE"/>
    <w:rPr>
      <w:i/>
      <w:iCs/>
      <w:color w:val="0F4761" w:themeColor="accent1" w:themeShade="BF"/>
    </w:rPr>
  </w:style>
  <w:style w:type="paragraph" w:styleId="IntenseQuote">
    <w:name w:val="Intense Quote"/>
    <w:basedOn w:val="Normal"/>
    <w:next w:val="Normal"/>
    <w:link w:val="IntenseQuoteChar"/>
    <w:uiPriority w:val="30"/>
    <w:qFormat/>
    <w:rsid w:val="00A35CA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35CAE"/>
    <w:rPr>
      <w:i/>
      <w:iCs/>
      <w:color w:val="0F4761" w:themeColor="accent1" w:themeShade="BF"/>
    </w:rPr>
  </w:style>
  <w:style w:type="character" w:styleId="IntenseReference">
    <w:name w:val="Intense Reference"/>
    <w:basedOn w:val="DefaultParagraphFont"/>
    <w:uiPriority w:val="32"/>
    <w:qFormat/>
    <w:rsid w:val="00A35C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8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2024-06-25T15:39:00Z</dcterms:created>
  <dcterms:modified xsi:type="dcterms:W3CDTF">2024-06-25T16:00:00Z</dcterms:modified>
</cp:coreProperties>
</file>