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406D1" w14:textId="323EA82F" w:rsidR="008C4FEB" w:rsidRDefault="008C4FEB" w:rsidP="008C4FEB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VILLAGE OF COLUMBUS GROVE</w:t>
      </w:r>
    </w:p>
    <w:p w14:paraId="3E666EF8" w14:textId="3EDE309A" w:rsidR="008C4FEB" w:rsidRDefault="008C4FEB" w:rsidP="008C4FEB">
      <w:pPr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January </w:t>
      </w:r>
      <w:r>
        <w:rPr>
          <w:sz w:val="21"/>
          <w:szCs w:val="21"/>
        </w:rPr>
        <w:t>30</w:t>
      </w:r>
      <w:r>
        <w:rPr>
          <w:sz w:val="21"/>
          <w:szCs w:val="21"/>
        </w:rPr>
        <w:t>, 2025</w:t>
      </w:r>
    </w:p>
    <w:p w14:paraId="7ABC0146" w14:textId="478BEC08" w:rsidR="008C4FEB" w:rsidRDefault="008C4FEB" w:rsidP="008C4FEB">
      <w:pPr>
        <w:rPr>
          <w:sz w:val="21"/>
          <w:szCs w:val="21"/>
        </w:rPr>
      </w:pPr>
      <w:r>
        <w:rPr>
          <w:sz w:val="21"/>
          <w:szCs w:val="21"/>
        </w:rPr>
        <w:t xml:space="preserve">The Village of Columbus Grove met in </w:t>
      </w:r>
      <w:r>
        <w:rPr>
          <w:sz w:val="21"/>
          <w:szCs w:val="21"/>
        </w:rPr>
        <w:t>Special</w:t>
      </w:r>
      <w:r>
        <w:rPr>
          <w:sz w:val="21"/>
          <w:szCs w:val="21"/>
        </w:rPr>
        <w:t xml:space="preserve"> session on </w:t>
      </w:r>
      <w:proofErr w:type="gramStart"/>
      <w:r>
        <w:rPr>
          <w:sz w:val="21"/>
          <w:szCs w:val="21"/>
        </w:rPr>
        <w:t xml:space="preserve">Wednesday </w:t>
      </w:r>
      <w:r>
        <w:rPr>
          <w:sz w:val="21"/>
          <w:szCs w:val="21"/>
        </w:rPr>
        <w:t>,</w:t>
      </w:r>
      <w:proofErr w:type="gramEnd"/>
      <w:r>
        <w:rPr>
          <w:sz w:val="21"/>
          <w:szCs w:val="21"/>
        </w:rPr>
        <w:t xml:space="preserve"> January </w:t>
      </w:r>
      <w:r>
        <w:rPr>
          <w:sz w:val="21"/>
          <w:szCs w:val="21"/>
        </w:rPr>
        <w:t>30</w:t>
      </w:r>
      <w:r>
        <w:rPr>
          <w:sz w:val="21"/>
          <w:szCs w:val="21"/>
        </w:rPr>
        <w:t xml:space="preserve">, 2025 at </w:t>
      </w:r>
      <w:r>
        <w:rPr>
          <w:sz w:val="21"/>
          <w:szCs w:val="21"/>
        </w:rPr>
        <w:t>4:00</w:t>
      </w:r>
      <w:r>
        <w:rPr>
          <w:sz w:val="21"/>
          <w:szCs w:val="21"/>
        </w:rPr>
        <w:t xml:space="preserve"> pm at Columbus Grove Council Chambers with Mayor Birnesser presiding. Council members in attendance were Aaron Siefker, </w:t>
      </w:r>
      <w:r>
        <w:rPr>
          <w:sz w:val="21"/>
          <w:szCs w:val="21"/>
        </w:rPr>
        <w:t>Brian Schroeder</w:t>
      </w:r>
      <w:r>
        <w:rPr>
          <w:sz w:val="21"/>
          <w:szCs w:val="21"/>
        </w:rPr>
        <w:t xml:space="preserve">, Todd Wolfe and Pete Langhals, and Gretchen Staley. Also attended: Village Administrator Jeff Vance. </w:t>
      </w:r>
      <w:r>
        <w:rPr>
          <w:sz w:val="21"/>
          <w:szCs w:val="21"/>
        </w:rPr>
        <w:t>Skyler Mayberry</w:t>
      </w:r>
      <w:r>
        <w:rPr>
          <w:sz w:val="21"/>
          <w:szCs w:val="21"/>
        </w:rPr>
        <w:t xml:space="preserve"> was absent.</w:t>
      </w:r>
    </w:p>
    <w:p w14:paraId="14940882" w14:textId="12842765" w:rsidR="008C4FEB" w:rsidRDefault="008C4FEB" w:rsidP="008C4FEB">
      <w:pPr>
        <w:rPr>
          <w:sz w:val="21"/>
          <w:szCs w:val="21"/>
        </w:rPr>
      </w:pPr>
      <w:r>
        <w:rPr>
          <w:sz w:val="21"/>
          <w:szCs w:val="21"/>
        </w:rPr>
        <w:t>Mr. Vance call a special meeting to discuss the waterline project. He has learned that 53% of the project will be paid for as all the lines being replaced are lead based of some sort. 47% of the project will be a 0% loan for 30 years. Being that over half the project will be paid for. Total cost being around $44,000 a year for the Village.  Mr. Schroeder made such motion to move forward with the project. Mr. Langhals seconded the motion. Motion carried 5 yeas, 0 nay</w:t>
      </w:r>
    </w:p>
    <w:p w14:paraId="4C72BE69" w14:textId="47EAFFEC" w:rsidR="008C4FEB" w:rsidRDefault="008C4FEB" w:rsidP="008C4FEB">
      <w:pPr>
        <w:rPr>
          <w:sz w:val="21"/>
          <w:szCs w:val="21"/>
        </w:rPr>
      </w:pPr>
      <w:r>
        <w:rPr>
          <w:sz w:val="21"/>
          <w:szCs w:val="21"/>
        </w:rPr>
        <w:t>OPWC pavement project that’s a remainder of the SR 65 project is a total cost of $199,227. $99,613 covered and $99,614 with a $6000 bidding fee will be the Villages responsibility. Mrs. Staley made such motion to move forward with the project. Mr. Schroeder seconded the motion. Motion carried 5 yeas, 0 nay</w:t>
      </w:r>
    </w:p>
    <w:p w14:paraId="58544511" w14:textId="1B0448CD" w:rsidR="008C4FEB" w:rsidRDefault="008C4FEB" w:rsidP="008C4FEB">
      <w:pPr>
        <w:rPr>
          <w:sz w:val="21"/>
          <w:szCs w:val="21"/>
        </w:rPr>
      </w:pPr>
      <w:r>
        <w:rPr>
          <w:sz w:val="21"/>
          <w:szCs w:val="21"/>
        </w:rPr>
        <w:t xml:space="preserve">Council spoke briefly of advertising for Mr. Vance’s job as he will be retiring in April. </w:t>
      </w:r>
    </w:p>
    <w:p w14:paraId="05B3880E" w14:textId="001F470B" w:rsidR="008C4FEB" w:rsidRDefault="008C4FEB" w:rsidP="008C4FEB">
      <w:pPr>
        <w:rPr>
          <w:sz w:val="21"/>
          <w:szCs w:val="21"/>
        </w:rPr>
      </w:pPr>
      <w:r>
        <w:rPr>
          <w:sz w:val="21"/>
          <w:szCs w:val="21"/>
        </w:rPr>
        <w:t>Mr. Schroeder made a motion to adjourn the meeting. Mr. Langhals seconded the motion. Motion carried 5 yeas, 0 nay at 4:34 pm</w:t>
      </w:r>
    </w:p>
    <w:p w14:paraId="3B56B2AE" w14:textId="77777777" w:rsidR="008C4FEB" w:rsidRDefault="008C4FEB" w:rsidP="008C4FEB">
      <w:pPr>
        <w:rPr>
          <w:sz w:val="21"/>
          <w:szCs w:val="21"/>
        </w:rPr>
      </w:pPr>
    </w:p>
    <w:p w14:paraId="25A321FC" w14:textId="77777777" w:rsidR="008C4FEB" w:rsidRDefault="008C4FEB" w:rsidP="008C4FEB">
      <w:pPr>
        <w:rPr>
          <w:sz w:val="21"/>
          <w:szCs w:val="21"/>
        </w:rPr>
      </w:pPr>
    </w:p>
    <w:p w14:paraId="164812CD" w14:textId="19A94582" w:rsidR="008C4FEB" w:rsidRDefault="008C4FEB" w:rsidP="008C4FEB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_____________________________________________</w:t>
      </w:r>
      <w:r>
        <w:rPr>
          <w:sz w:val="21"/>
          <w:szCs w:val="21"/>
        </w:rPr>
        <w:tab/>
        <w:t>__________________________________________</w:t>
      </w:r>
    </w:p>
    <w:p w14:paraId="58C088D1" w14:textId="60DDD697" w:rsidR="008C4FEB" w:rsidRDefault="008C4FEB" w:rsidP="008C4FEB">
      <w:pPr>
        <w:rPr>
          <w:sz w:val="21"/>
          <w:szCs w:val="21"/>
        </w:rPr>
      </w:pPr>
      <w:r>
        <w:rPr>
          <w:sz w:val="21"/>
          <w:szCs w:val="21"/>
        </w:rPr>
        <w:t>Clerk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Mayor</w:t>
      </w:r>
    </w:p>
    <w:p w14:paraId="5F5FCD89" w14:textId="77777777" w:rsidR="009C0890" w:rsidRDefault="009C0890"/>
    <w:sectPr w:rsidR="009C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EB"/>
    <w:rsid w:val="00586EFD"/>
    <w:rsid w:val="008C4FEB"/>
    <w:rsid w:val="00934921"/>
    <w:rsid w:val="009C0890"/>
    <w:rsid w:val="00E5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CF56"/>
  <w15:chartTrackingRefBased/>
  <w15:docId w15:val="{50AC9EBC-682A-4239-8D01-E3A43D0D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FE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F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F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F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F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F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FE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FE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FE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FE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F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4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FE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4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FE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4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3</cp:revision>
  <cp:lastPrinted>2025-01-31T19:40:00Z</cp:lastPrinted>
  <dcterms:created xsi:type="dcterms:W3CDTF">2025-01-31T19:31:00Z</dcterms:created>
  <dcterms:modified xsi:type="dcterms:W3CDTF">2025-01-31T19:40:00Z</dcterms:modified>
</cp:coreProperties>
</file>