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4FF0" w14:textId="77777777" w:rsidR="00EF5BA3" w:rsidRDefault="00EF5BA3" w:rsidP="00EF5BA3">
      <w:pPr>
        <w:ind w:left="720" w:firstLine="720"/>
      </w:pPr>
      <w:r>
        <w:t>VILLAGE OF COLUMBUS GROVE</w:t>
      </w:r>
    </w:p>
    <w:p w14:paraId="5D2BA299" w14:textId="49397C22" w:rsidR="00EF5BA3" w:rsidRDefault="00EF5BA3" w:rsidP="00EF5BA3">
      <w:pPr>
        <w:ind w:left="1440"/>
      </w:pPr>
      <w:r>
        <w:t>June 10</w:t>
      </w:r>
      <w:r>
        <w:t>, 2024</w:t>
      </w:r>
    </w:p>
    <w:p w14:paraId="6E099D73" w14:textId="557F7A63" w:rsidR="00EF5BA3" w:rsidRDefault="00EF5BA3" w:rsidP="00EF5BA3">
      <w:r>
        <w:t xml:space="preserve">The Village of Columbus Grove met in regular session on Monday, </w:t>
      </w:r>
      <w:r>
        <w:t>June 10</w:t>
      </w:r>
      <w:r>
        <w:t xml:space="preserve">, </w:t>
      </w:r>
      <w:proofErr w:type="gramStart"/>
      <w:r>
        <w:t>2024</w:t>
      </w:r>
      <w:proofErr w:type="gramEnd"/>
      <w:r>
        <w:t xml:space="preserve"> at 7:30 pm at Columbus Grove Council Chambers with Mayor Birnesser presiding. Council members in attendance were Skyler Mayberry, Gretchen Staley, Todd Wolfe and Pete Langhals, and Brian Schroeder. Also attended:  Chief William Bowers. Aaron Siefker</w:t>
      </w:r>
      <w:r>
        <w:t xml:space="preserve"> was absent.</w:t>
      </w:r>
    </w:p>
    <w:p w14:paraId="5462CD40" w14:textId="0C1F5947" w:rsidR="00EF5BA3" w:rsidRDefault="00EF5BA3" w:rsidP="00EF5BA3">
      <w:r>
        <w:t>Mr. Schroeder made a motion to approve the 5-20-24 meeting minutes. Mrs. Staley seconded the motion. Motion carried 5 yeas, 0 nay</w:t>
      </w:r>
    </w:p>
    <w:p w14:paraId="7A3DCB31" w14:textId="42F94367" w:rsidR="00EF5BA3" w:rsidRDefault="00EF5BA3" w:rsidP="00EF5BA3">
      <w:r>
        <w:t>Visitors: Ken Wright</w:t>
      </w:r>
    </w:p>
    <w:p w14:paraId="4287BCD1" w14:textId="01293148" w:rsidR="00EF5BA3" w:rsidRDefault="00EF5BA3" w:rsidP="00EF5BA3">
      <w:r>
        <w:t xml:space="preserve">Mr. Schroeder made a motion to approve the bills. Mr. Langhals seconded the motion. Motion carried 5 yeas, 0 nay </w:t>
      </w:r>
    </w:p>
    <w:p w14:paraId="505B5F0D" w14:textId="63678410" w:rsidR="00EF5BA3" w:rsidRDefault="00EF5BA3" w:rsidP="00EF5BA3">
      <w:r>
        <w:t>All end of the month reports were given to Council</w:t>
      </w:r>
    </w:p>
    <w:p w14:paraId="29BE4895" w14:textId="4FF78CB3" w:rsidR="00EF5BA3" w:rsidRDefault="00EF5BA3" w:rsidP="00EF5BA3">
      <w:r>
        <w:t xml:space="preserve">Mr. Schroeder made a motion to </w:t>
      </w:r>
      <w:r w:rsidR="005C2E41">
        <w:t>renew a CD at 9 months for 4.89%. Mr. Langhals seconded the motion. Motion carried 5 yeas, 0 nay</w:t>
      </w:r>
    </w:p>
    <w:p w14:paraId="5AEFA8CB" w14:textId="6B0768BE" w:rsidR="005C2E41" w:rsidRDefault="005C2E41" w:rsidP="00EF5BA3">
      <w:r>
        <w:t>Chief Bowers requested to go into Executive session at the end of the meeting to discuss personnel.</w:t>
      </w:r>
    </w:p>
    <w:p w14:paraId="383C90AF" w14:textId="25E006DA" w:rsidR="005C2E41" w:rsidRDefault="005C2E41" w:rsidP="00EF5BA3">
      <w:r>
        <w:t>Mr. Vance announced that Dave King has resigned and will be done as of the 1</w:t>
      </w:r>
      <w:r w:rsidRPr="005C2E41">
        <w:rPr>
          <w:vertAlign w:val="superscript"/>
        </w:rPr>
        <w:t>st</w:t>
      </w:r>
      <w:r>
        <w:t xml:space="preserve"> of July. Mr. Vance asked to hire Jeff Gertsen to replace Mr. King @ $13.60</w:t>
      </w:r>
      <w:r w:rsidR="00573200">
        <w:t xml:space="preserve"> an hr</w:t>
      </w:r>
      <w:r>
        <w:t>. Mr. Mayberry made such motion. Mr. Wolfe seconded the motion. Motion carried 5 yeas, 0 nay</w:t>
      </w:r>
    </w:p>
    <w:p w14:paraId="65E1E168" w14:textId="44C5AE8D" w:rsidR="00573200" w:rsidRDefault="005C2E41" w:rsidP="00EF5BA3">
      <w:r>
        <w:t xml:space="preserve">Mr. Vance also requested to hire Evan Wehri </w:t>
      </w:r>
      <w:r w:rsidR="00573200">
        <w:t>@ $10.50 an hr. Mr. Schroeder made such motion. Mr. Mayberry seconded the motion. Motion carried 5 yeas, 0 nay</w:t>
      </w:r>
    </w:p>
    <w:p w14:paraId="453DDA02" w14:textId="647AC35B" w:rsidR="000E6189" w:rsidRDefault="000E6189" w:rsidP="00EF5BA3">
      <w:r>
        <w:t xml:space="preserve">Mr. Vance spoke of the alley </w:t>
      </w:r>
      <w:proofErr w:type="gramStart"/>
      <w:r>
        <w:t>off of</w:t>
      </w:r>
      <w:proofErr w:type="gramEnd"/>
      <w:r>
        <w:t xml:space="preserve"> Cross St that comes up behind the post office. There is an issue with trucks destroying yards when pulling into the alley. A large cement block was placed at the corner to help prevent this, but it isn’t working. Mr. Vance requested making the alley a one way. </w:t>
      </w:r>
      <w:proofErr w:type="gramStart"/>
      <w:r>
        <w:t>Council</w:t>
      </w:r>
      <w:proofErr w:type="gramEnd"/>
      <w:r>
        <w:t xml:space="preserve"> asked that letters be sent to the residents that this will affect to get their feedback. </w:t>
      </w:r>
    </w:p>
    <w:p w14:paraId="674B1C4F" w14:textId="1EA1B756" w:rsidR="000E6189" w:rsidRDefault="000E6189" w:rsidP="00EF5BA3">
      <w:r>
        <w:t xml:space="preserve">Mr. Vance requested a Building Review committee meeting, as the old car wash building on Sycamore Street is a hazard and is owned by </w:t>
      </w:r>
      <w:r w:rsidR="009F1E0A">
        <w:t xml:space="preserve">CSX. Mr. Vance has been told many times the </w:t>
      </w:r>
      <w:proofErr w:type="spellStart"/>
      <w:r w:rsidR="009F1E0A">
        <w:t>the</w:t>
      </w:r>
      <w:proofErr w:type="spellEnd"/>
      <w:r w:rsidR="009F1E0A">
        <w:t xml:space="preserve"> building was going to be demolished and would like to see it come down before the SR 65 project gets underway. There will be a high curb and there will be no access to the building. </w:t>
      </w:r>
    </w:p>
    <w:p w14:paraId="15AC7893" w14:textId="629050D0" w:rsidR="00847BCA" w:rsidRDefault="00847BCA" w:rsidP="00EF5BA3">
      <w:r>
        <w:t>Hall Ave Park, the pickleball courts will be painted the week of the 24</w:t>
      </w:r>
      <w:r w:rsidRPr="00847BCA">
        <w:rPr>
          <w:vertAlign w:val="superscript"/>
        </w:rPr>
        <w:t>th</w:t>
      </w:r>
      <w:r>
        <w:t xml:space="preserve">, paint needs to </w:t>
      </w:r>
      <w:proofErr w:type="gramStart"/>
      <w:r>
        <w:t>cure</w:t>
      </w:r>
      <w:proofErr w:type="gramEnd"/>
      <w:r>
        <w:t xml:space="preserve"> at least 3 days. Schnipke concrete will be back in Aug to finish up the walking paths, they have other commitments to get to first.</w:t>
      </w:r>
    </w:p>
    <w:p w14:paraId="2253754A" w14:textId="10E28C00" w:rsidR="00847BCA" w:rsidRDefault="00847BCA" w:rsidP="00EF5BA3">
      <w:r>
        <w:t>Mr. Vance met with ODOT last week, they have sold the SR 65 project and are targeting to start in August, pre-construction meeting coming soon.</w:t>
      </w:r>
    </w:p>
    <w:p w14:paraId="4750BB17" w14:textId="271ECA15" w:rsidR="00847BCA" w:rsidRDefault="00847BCA" w:rsidP="00EF5BA3">
      <w:r>
        <w:t>Mr. Schroeder commented on how wonderful Hall Ave Park looks.</w:t>
      </w:r>
    </w:p>
    <w:p w14:paraId="75372B5F" w14:textId="5B08CFA6" w:rsidR="00847BCA" w:rsidRDefault="00847BCA" w:rsidP="00EF5BA3">
      <w:r>
        <w:t>Mr. Mayberry made a motion for the final reading on Ordinance 2024-04 Amending Ord 2019-02 -adding a penalty section. Mr. Langhals seconded the motion. Motion carried 5 yeas, 0 nay</w:t>
      </w:r>
    </w:p>
    <w:p w14:paraId="7D2635DA" w14:textId="7D484936" w:rsidR="00847BCA" w:rsidRDefault="00847BCA" w:rsidP="00EF5BA3">
      <w:r>
        <w:t xml:space="preserve">Mr. Mayberry made a motion to adopt 2024-04 </w:t>
      </w:r>
      <w:r>
        <w:t>Amending Ord 2019-02 -adding a penalty section</w:t>
      </w:r>
      <w:r>
        <w:t>. Mr. Langhals seconded the motion. Motion carried 5 yeas, 0 nay</w:t>
      </w:r>
    </w:p>
    <w:p w14:paraId="44E9016B" w14:textId="16C49A8B" w:rsidR="00847BCA" w:rsidRDefault="00847BCA" w:rsidP="00EF5BA3">
      <w:r>
        <w:t>Mr. Mayberry wanted to remind everyone of the Alumni Party at the Columbus Grove Swimming Pool on Friday June 15</w:t>
      </w:r>
      <w:r w:rsidRPr="00847BCA">
        <w:rPr>
          <w:vertAlign w:val="superscript"/>
        </w:rPr>
        <w:t>th</w:t>
      </w:r>
      <w:r>
        <w:t>.</w:t>
      </w:r>
      <w:r w:rsidR="00B055A9">
        <w:t xml:space="preserve"> Mr. Mayberry thanked all who are involved in making this event possible.</w:t>
      </w:r>
    </w:p>
    <w:p w14:paraId="5CF4B191" w14:textId="08BEEA1E" w:rsidR="00B055A9" w:rsidRDefault="00B055A9" w:rsidP="00EF5BA3">
      <w:r>
        <w:t>Mrs. Staley asked about the sub-</w:t>
      </w:r>
      <w:proofErr w:type="gramStart"/>
      <w:r>
        <w:t>division, and</w:t>
      </w:r>
      <w:proofErr w:type="gramEnd"/>
      <w:r>
        <w:t xml:space="preserve"> asked Mr. Vance to look into a grant that might be available </w:t>
      </w:r>
      <w:proofErr w:type="gramStart"/>
      <w:r>
        <w:t>per</w:t>
      </w:r>
      <w:proofErr w:type="gramEnd"/>
      <w:r>
        <w:t xml:space="preserve"> Mayor Birnesser.</w:t>
      </w:r>
    </w:p>
    <w:p w14:paraId="4007F283" w14:textId="77777777" w:rsidR="00B055A9" w:rsidRDefault="00B055A9" w:rsidP="00B055A9">
      <w:pPr>
        <w:ind w:left="720" w:firstLine="720"/>
      </w:pPr>
      <w:r>
        <w:lastRenderedPageBreak/>
        <w:t>VILLAGE OF COLUMBUS GROVE</w:t>
      </w:r>
    </w:p>
    <w:p w14:paraId="0BEF55EC" w14:textId="77777777" w:rsidR="00B055A9" w:rsidRDefault="00B055A9" w:rsidP="00B055A9">
      <w:pPr>
        <w:ind w:left="1440"/>
      </w:pPr>
      <w:r>
        <w:t>June 10, 2024</w:t>
      </w:r>
    </w:p>
    <w:p w14:paraId="63CFFFA8" w14:textId="7973C281" w:rsidR="00B055A9" w:rsidRDefault="00B055A9" w:rsidP="00EF5BA3">
      <w:r>
        <w:t xml:space="preserve">Mr. Wolfe thanked Mr. Vance for putting up the flagpole in Hall Ave Park. Mr. Wolfe talked to the </w:t>
      </w:r>
      <w:r w:rsidR="00134BED">
        <w:t xml:space="preserve">Eagles women’s </w:t>
      </w:r>
      <w:proofErr w:type="gramStart"/>
      <w:r w:rsidR="00134BED">
        <w:t>auxiliary</w:t>
      </w:r>
      <w:proofErr w:type="gramEnd"/>
      <w:r w:rsidR="00134BED">
        <w:t xml:space="preserve"> and they are going to donate a flag for the pole.</w:t>
      </w:r>
    </w:p>
    <w:p w14:paraId="21ABA630" w14:textId="6AC1A6D4" w:rsidR="0020549C" w:rsidRDefault="0020549C" w:rsidP="00EF5BA3">
      <w:r>
        <w:t xml:space="preserve">Mr. Wolfe also wants to address the cats in town, asked </w:t>
      </w:r>
      <w:proofErr w:type="gramStart"/>
      <w:r>
        <w:t>council</w:t>
      </w:r>
      <w:proofErr w:type="gramEnd"/>
      <w:r>
        <w:t xml:space="preserve"> to </w:t>
      </w:r>
      <w:proofErr w:type="gramStart"/>
      <w:r>
        <w:t>look into</w:t>
      </w:r>
      <w:proofErr w:type="gramEnd"/>
      <w:r>
        <w:t xml:space="preserve"> it.</w:t>
      </w:r>
    </w:p>
    <w:p w14:paraId="79234ECC" w14:textId="7D2A252A" w:rsidR="0020549C" w:rsidRDefault="0020549C" w:rsidP="00EF5BA3">
      <w:r>
        <w:t xml:space="preserve">Mayor Birnesser thanked Council and Ken Wright for the wonderful job they did on </w:t>
      </w:r>
      <w:proofErr w:type="gramStart"/>
      <w:r>
        <w:t>panning</w:t>
      </w:r>
      <w:proofErr w:type="gramEnd"/>
      <w:r>
        <w:t xml:space="preserve"> and executing the new playground equipment. He gets all kinds of compliments on it. </w:t>
      </w:r>
    </w:p>
    <w:p w14:paraId="496EF1DC" w14:textId="46808B78" w:rsidR="0020549C" w:rsidRDefault="0020549C" w:rsidP="00EF5BA3">
      <w:proofErr w:type="gramStart"/>
      <w:r>
        <w:t>Council</w:t>
      </w:r>
      <w:proofErr w:type="gramEnd"/>
      <w:r>
        <w:t xml:space="preserve"> talked about adding additional equipment for toddlers, Mr. Wolfe added that the Eagles has money to give away. Mr. Vance requested a </w:t>
      </w:r>
      <w:proofErr w:type="gramStart"/>
      <w:r>
        <w:t>rec board</w:t>
      </w:r>
      <w:proofErr w:type="gramEnd"/>
      <w:r>
        <w:t xml:space="preserve"> meeting for Monday June 24</w:t>
      </w:r>
      <w:r w:rsidRPr="0020549C">
        <w:rPr>
          <w:vertAlign w:val="superscript"/>
        </w:rPr>
        <w:t>th</w:t>
      </w:r>
      <w:r>
        <w:t xml:space="preserve"> at 6:30 pm. </w:t>
      </w:r>
    </w:p>
    <w:p w14:paraId="7D44B178" w14:textId="0BB56A90" w:rsidR="0020549C" w:rsidRDefault="0020549C" w:rsidP="00EF5BA3">
      <w:r>
        <w:t xml:space="preserve">Mr. Vance also spoke to council about the soccer fields, Mr. Vance wants to offer </w:t>
      </w:r>
      <w:r w:rsidR="00162FBC">
        <w:t>the space to them.</w:t>
      </w:r>
    </w:p>
    <w:p w14:paraId="45E084C7" w14:textId="388C789B" w:rsidR="00162FBC" w:rsidRDefault="00162FBC" w:rsidP="00EF5BA3">
      <w:r>
        <w:t>Mr. Mayberry made a motion to go into executive session to discuss personnel. Mr. Schroeder seconded the motion. Motion carried 5 yeas, 0 nays at 8:19 pm</w:t>
      </w:r>
    </w:p>
    <w:p w14:paraId="75AF60FE" w14:textId="57B30021" w:rsidR="00162FBC" w:rsidRDefault="00162FBC" w:rsidP="00EF5BA3">
      <w:r>
        <w:t xml:space="preserve">Mr. Mayberry made a motion to leave </w:t>
      </w:r>
      <w:proofErr w:type="gramStart"/>
      <w:r>
        <w:t>executive</w:t>
      </w:r>
      <w:proofErr w:type="gramEnd"/>
      <w:r>
        <w:t xml:space="preserve"> session. Mr. Schroeder seconded the motion. Motion carried 5 </w:t>
      </w:r>
      <w:proofErr w:type="spellStart"/>
      <w:r>
        <w:t>yeas</w:t>
      </w:r>
      <w:proofErr w:type="spellEnd"/>
      <w:r>
        <w:t>, 0 nays at 8:21 pm</w:t>
      </w:r>
    </w:p>
    <w:p w14:paraId="72E8C64D" w14:textId="1C54C278" w:rsidR="00162FBC" w:rsidRDefault="00162FBC" w:rsidP="00EF5BA3">
      <w:r>
        <w:t>Mr. Mayberry made a motion to approve a conditional offer of employment to Austin Macke @ $23.50 an hr. Mr. Schroeder seconded the motion. Motion carried 5 yeas, 0 nays</w:t>
      </w:r>
    </w:p>
    <w:p w14:paraId="15904B36" w14:textId="72A6B87C" w:rsidR="00162FBC" w:rsidRDefault="00162FBC" w:rsidP="00EF5BA3">
      <w:r>
        <w:t xml:space="preserve">Mr. Schroeder made a motion to adjourn the meeting. Mr. Mayberry seconded the motion. Motion carried 5 </w:t>
      </w:r>
      <w:proofErr w:type="spellStart"/>
      <w:r>
        <w:t>yeas</w:t>
      </w:r>
      <w:proofErr w:type="spellEnd"/>
      <w:r>
        <w:t>, 0 nays @ 8:22 pm</w:t>
      </w:r>
    </w:p>
    <w:p w14:paraId="057AE3E2" w14:textId="77777777" w:rsidR="00162FBC" w:rsidRDefault="00162FBC" w:rsidP="00EF5BA3"/>
    <w:p w14:paraId="4A75BE1D" w14:textId="77777777" w:rsidR="00162FBC" w:rsidRDefault="00162FBC" w:rsidP="00EF5BA3"/>
    <w:p w14:paraId="22C974B2" w14:textId="77777777" w:rsidR="00162FBC" w:rsidRDefault="00162FBC" w:rsidP="00EF5BA3"/>
    <w:p w14:paraId="6BC898B3" w14:textId="4DA6D15A" w:rsidR="00162FBC" w:rsidRDefault="00162FBC" w:rsidP="00EF5BA3">
      <w:r>
        <w:t>__________________________________________</w:t>
      </w:r>
      <w:r>
        <w:tab/>
      </w:r>
      <w:r>
        <w:tab/>
        <w:t>_________________________________________</w:t>
      </w:r>
    </w:p>
    <w:p w14:paraId="6C366B02" w14:textId="135BD942" w:rsidR="00162FBC" w:rsidRDefault="00162FBC" w:rsidP="00EF5BA3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0BBB8BA" w14:textId="77777777" w:rsidR="009C0890" w:rsidRDefault="009C0890"/>
    <w:sectPr w:rsidR="009C0890" w:rsidSect="00847BC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3"/>
    <w:rsid w:val="000E6189"/>
    <w:rsid w:val="00134BED"/>
    <w:rsid w:val="00162FBC"/>
    <w:rsid w:val="0020549C"/>
    <w:rsid w:val="00573200"/>
    <w:rsid w:val="005C2E41"/>
    <w:rsid w:val="007E3F52"/>
    <w:rsid w:val="00847BCA"/>
    <w:rsid w:val="009C0890"/>
    <w:rsid w:val="009F1E0A"/>
    <w:rsid w:val="00B055A9"/>
    <w:rsid w:val="00DE0F81"/>
    <w:rsid w:val="00E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CDC6"/>
  <w15:chartTrackingRefBased/>
  <w15:docId w15:val="{7D01B472-F7A7-4870-BBBB-E3483AC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A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B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B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BA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BA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BA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BA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BA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BA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BA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BA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BA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BA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2024-06-12T12:32:00Z</dcterms:created>
  <dcterms:modified xsi:type="dcterms:W3CDTF">2024-06-12T16:43:00Z</dcterms:modified>
</cp:coreProperties>
</file>