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5F9F" w14:textId="77777777" w:rsidR="005D6DB1" w:rsidRDefault="005D6DB1" w:rsidP="005D6DB1">
      <w:pPr>
        <w:numPr>
          <w:ilvl w:val="0"/>
          <w:numId w:val="1"/>
        </w:numPr>
        <w:shd w:val="clear" w:color="auto" w:fill="FFFFFF"/>
        <w:rPr>
          <w:rFonts w:ascii="Source Sans Pro" w:eastAsia="Times New Roman" w:hAnsi="Source Sans Pro" w:cs="Calibri"/>
          <w:color w:val="2A2A2A"/>
          <w:sz w:val="24"/>
          <w:szCs w:val="24"/>
        </w:rPr>
      </w:pPr>
      <w:r>
        <w:rPr>
          <w:rFonts w:ascii="Source Sans Pro" w:eastAsia="Times New Roman" w:hAnsi="Source Sans Pro" w:cs="Calibri"/>
          <w:color w:val="2A2A2A"/>
          <w:sz w:val="24"/>
          <w:szCs w:val="24"/>
        </w:rPr>
        <w:t>A search of the National Crime Information Center’s National Sex Offender Registry</w:t>
      </w:r>
    </w:p>
    <w:p w14:paraId="18DC1523" w14:textId="3CC0F66A" w:rsidR="00FD3FA1" w:rsidRDefault="005D6DB1">
      <w:r>
        <w:t>Conducted in collaboration with the Law Enforcement</w:t>
      </w:r>
    </w:p>
    <w:sectPr w:rsidR="00FD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16343"/>
    <w:multiLevelType w:val="multilevel"/>
    <w:tmpl w:val="AF78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B1"/>
    <w:rsid w:val="005D6DB1"/>
    <w:rsid w:val="00CF7302"/>
    <w:rsid w:val="00E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1C5F"/>
  <w15:chartTrackingRefBased/>
  <w15:docId w15:val="{76CDABE3-554B-41DF-8D4B-1620FF53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JONES</dc:creator>
  <cp:keywords/>
  <dc:description/>
  <cp:lastModifiedBy>JC JONES</cp:lastModifiedBy>
  <cp:revision>1</cp:revision>
  <dcterms:created xsi:type="dcterms:W3CDTF">2021-03-02T00:54:00Z</dcterms:created>
  <dcterms:modified xsi:type="dcterms:W3CDTF">2021-03-02T00:55:00Z</dcterms:modified>
</cp:coreProperties>
</file>